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6" w:rsidRDefault="00075436" w:rsidP="00075436">
      <w:pPr>
        <w:pStyle w:val="c5"/>
        <w:spacing w:before="0" w:beforeAutospacing="0" w:after="0" w:afterAutospacing="0" w:line="270" w:lineRule="atLeast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Нормативные документы, регламентирующие деятельность воспитателя по экологическому воспитанию:</w:t>
      </w:r>
    </w:p>
    <w:p w:rsidR="00F97935" w:rsidRDefault="00F97935" w:rsidP="00075436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075436" w:rsidRDefault="00075436" w:rsidP="00075436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1.Федеральный закон «Об образовании» от 01.12.2007г. №309 – ФЗ, статья 9, пункт 6.2.</w:t>
      </w:r>
    </w:p>
    <w:p w:rsidR="00075436" w:rsidRDefault="00075436" w:rsidP="00075436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2. Санитарно-эпидемиологические правила и нормы </w:t>
      </w:r>
      <w:proofErr w:type="spellStart"/>
      <w:r>
        <w:rPr>
          <w:rStyle w:val="c4"/>
          <w:color w:val="000000"/>
          <w:sz w:val="28"/>
          <w:szCs w:val="28"/>
        </w:rPr>
        <w:t>СанПиН</w:t>
      </w:r>
      <w:proofErr w:type="spellEnd"/>
      <w:r>
        <w:rPr>
          <w:rStyle w:val="c4"/>
          <w:color w:val="000000"/>
          <w:sz w:val="28"/>
          <w:szCs w:val="28"/>
        </w:rPr>
        <w:t xml:space="preserve"> 2.4.1.2660 – 10 от 22.07.2010г. №91.</w:t>
      </w:r>
    </w:p>
    <w:p w:rsidR="00F97935" w:rsidRDefault="00075436" w:rsidP="00F97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F97935">
        <w:rPr>
          <w:rStyle w:val="c4"/>
          <w:rFonts w:ascii="Times New Roman" w:hAnsi="Times New Roman" w:cs="Times New Roman"/>
          <w:color w:val="000000"/>
          <w:sz w:val="28"/>
          <w:szCs w:val="28"/>
        </w:rPr>
        <w:t>3.</w:t>
      </w:r>
      <w:r w:rsidR="00F97935" w:rsidRPr="00F97935">
        <w:rPr>
          <w:rFonts w:ascii="Times New Roman" w:hAnsi="Times New Roman" w:cs="Times New Roman"/>
          <w:bCs/>
          <w:color w:val="373737"/>
          <w:sz w:val="28"/>
          <w:szCs w:val="28"/>
        </w:rPr>
        <w:t xml:space="preserve"> </w:t>
      </w:r>
      <w:r w:rsidR="00F97935" w:rsidRPr="00F97935">
        <w:rPr>
          <w:rFonts w:ascii="Times New Roman" w:hAnsi="Times New Roman" w:cs="Times New Roman"/>
          <w:bCs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образования».</w:t>
      </w:r>
      <w:r w:rsidR="00F979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97935" w:rsidRPr="00075436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(Минобрнауки России) от 17 октября 2013 г. </w:t>
      </w:r>
    </w:p>
    <w:p w:rsidR="00F97935" w:rsidRDefault="00F97935" w:rsidP="00F97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075436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N 1155 г. Москва</w:t>
      </w:r>
      <w:r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.</w:t>
      </w:r>
    </w:p>
    <w:p w:rsidR="00F97935" w:rsidRDefault="00F97935" w:rsidP="00F97935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Стратегия развития непрерывного экологического образования и просвещения населения Томской области на 2011 – 2020 гг. от 25.02.2011г. №57.</w:t>
      </w:r>
    </w:p>
    <w:p w:rsidR="00F97935" w:rsidRPr="00075436" w:rsidRDefault="00F97935" w:rsidP="00F97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</w:p>
    <w:p w:rsidR="00075436" w:rsidRPr="00F97935" w:rsidRDefault="00F97935" w:rsidP="00075436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7373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373737"/>
          <w:sz w:val="28"/>
          <w:szCs w:val="28"/>
        </w:rPr>
        <w:t xml:space="preserve"> </w:t>
      </w:r>
    </w:p>
    <w:p w:rsidR="00A5577B" w:rsidRDefault="00A5577B"/>
    <w:sectPr w:rsidR="00A5577B" w:rsidSect="00A5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36"/>
    <w:rsid w:val="00075436"/>
    <w:rsid w:val="00A5577B"/>
    <w:rsid w:val="00F9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7B"/>
  </w:style>
  <w:style w:type="paragraph" w:styleId="1">
    <w:name w:val="heading 1"/>
    <w:basedOn w:val="a"/>
    <w:link w:val="10"/>
    <w:uiPriority w:val="9"/>
    <w:qFormat/>
    <w:rsid w:val="00075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5436"/>
  </w:style>
  <w:style w:type="character" w:customStyle="1" w:styleId="c0">
    <w:name w:val="c0"/>
    <w:basedOn w:val="a0"/>
    <w:rsid w:val="00075436"/>
  </w:style>
  <w:style w:type="character" w:customStyle="1" w:styleId="10">
    <w:name w:val="Заголовок 1 Знак"/>
    <w:basedOn w:val="a0"/>
    <w:link w:val="1"/>
    <w:uiPriority w:val="9"/>
    <w:rsid w:val="00075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2015-10-28T12:22:00Z</dcterms:created>
  <dcterms:modified xsi:type="dcterms:W3CDTF">2015-10-28T12:39:00Z</dcterms:modified>
</cp:coreProperties>
</file>