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C6" w:rsidRPr="00F6675D" w:rsidRDefault="00902C29" w:rsidP="00902C29">
      <w:pPr>
        <w:spacing w:line="36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6675D">
        <w:rPr>
          <w:rFonts w:ascii="Verdana" w:hAnsi="Verdana"/>
          <w:b/>
          <w:color w:val="808080"/>
          <w:sz w:val="18"/>
          <w:szCs w:val="18"/>
        </w:rPr>
        <w:t>Глоссарий</w:t>
      </w:r>
      <w:bookmarkStart w:id="0" w:name="_GoBack"/>
      <w:bookmarkEnd w:id="0"/>
    </w:p>
    <w:p w:rsidR="000C76E9" w:rsidRDefault="00902C29" w:rsidP="000C76E9">
      <w:pPr>
        <w:spacing w:line="360" w:lineRule="auto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lang w:eastAsia="ru-RU"/>
        </w:rPr>
        <w:t>Разви</w:t>
      </w:r>
      <w:r w:rsidR="000C76E9" w:rsidRPr="004850F9">
        <w:rPr>
          <w:rFonts w:ascii="Arial" w:eastAsia="Times New Roman" w:hAnsi="Arial" w:cs="Arial"/>
          <w:b/>
          <w:color w:val="000000" w:themeColor="text1"/>
          <w:lang w:eastAsia="ru-RU"/>
        </w:rPr>
        <w:t>тие музыкальных способностей</w:t>
      </w:r>
      <w:r w:rsidR="000C76E9" w:rsidRPr="004850F9">
        <w:rPr>
          <w:rFonts w:ascii="Arial" w:eastAsia="Times New Roman" w:hAnsi="Arial" w:cs="Arial"/>
          <w:color w:val="000000" w:themeColor="text1"/>
          <w:lang w:eastAsia="ru-RU"/>
        </w:rPr>
        <w:t xml:space="preserve"> (младших школьников) – целенаправленный процесс качественного изменения реальных и потенциальных музыкальных возможностей детей младшего школьного возраста с учетом их возрастных и психофизиологических особенностей в процессе музыкального образования, включающий четыре этапа: </w:t>
      </w:r>
      <w:r w:rsidR="000C76E9" w:rsidRPr="00B041C2">
        <w:rPr>
          <w:rFonts w:ascii="Arial" w:eastAsia="Times New Roman" w:hAnsi="Arial" w:cs="Arial"/>
          <w:b/>
          <w:color w:val="000000" w:themeColor="text1"/>
          <w:lang w:eastAsia="ru-RU"/>
        </w:rPr>
        <w:t>формирование мотивации, развитие познавательного интереса, формирование музыкальных навыков, совершенствование музыкальных способностей каждого ребенка</w:t>
      </w:r>
      <w:r w:rsidR="000C76E9" w:rsidRPr="004850F9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0C76E9" w:rsidRPr="004850F9" w:rsidRDefault="000C76E9" w:rsidP="000C76E9">
      <w:pPr>
        <w:spacing w:line="36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4850F9">
        <w:rPr>
          <w:rFonts w:ascii="Arial" w:hAnsi="Arial" w:cs="Arial"/>
          <w:sz w:val="20"/>
        </w:rPr>
        <w:t>«</w:t>
      </w:r>
      <w:r w:rsidRPr="004850F9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Педагогическое обеспечение развития музыкальных способностей младших школьников средствами дидактической игры» </w:t>
      </w:r>
      <w:proofErr w:type="spellStart"/>
      <w:r w:rsidRPr="004850F9">
        <w:rPr>
          <w:rFonts w:ascii="Arial" w:eastAsia="Times New Roman" w:hAnsi="Arial" w:cs="Arial"/>
          <w:color w:val="000000" w:themeColor="text1"/>
          <w:sz w:val="20"/>
          <w:lang w:eastAsia="ru-RU"/>
        </w:rPr>
        <w:t>Половинко</w:t>
      </w:r>
      <w:proofErr w:type="spellEnd"/>
      <w:r w:rsidRPr="004850F9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Эльза </w:t>
      </w:r>
      <w:proofErr w:type="spellStart"/>
      <w:r w:rsidRPr="004850F9">
        <w:rPr>
          <w:rFonts w:ascii="Arial" w:eastAsia="Times New Roman" w:hAnsi="Arial" w:cs="Arial"/>
          <w:color w:val="000000" w:themeColor="text1"/>
          <w:sz w:val="20"/>
          <w:lang w:eastAsia="ru-RU"/>
        </w:rPr>
        <w:t>Рифовна</w:t>
      </w:r>
      <w:proofErr w:type="spellEnd"/>
      <w:r w:rsidRPr="004850F9">
        <w:rPr>
          <w:rFonts w:ascii="Arial" w:eastAsia="Times New Roman" w:hAnsi="Arial" w:cs="Arial"/>
          <w:color w:val="000000" w:themeColor="text1"/>
          <w:sz w:val="20"/>
          <w:lang w:eastAsia="ru-RU"/>
        </w:rPr>
        <w:t>, Уфа, 2012</w:t>
      </w:r>
      <w:r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– с13</w:t>
      </w:r>
    </w:p>
    <w:p w:rsidR="000C76E9" w:rsidRDefault="000C76E9" w:rsidP="000C76E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850F9">
        <w:rPr>
          <w:rFonts w:ascii="Arial" w:hAnsi="Arial" w:cs="Arial"/>
          <w:b/>
          <w:color w:val="000000" w:themeColor="text1"/>
          <w:shd w:val="clear" w:color="auto" w:fill="FFFFFF"/>
        </w:rPr>
        <w:t>Музыкальные способности</w:t>
      </w:r>
      <w:r w:rsidRPr="004850F9">
        <w:rPr>
          <w:rFonts w:ascii="Arial" w:hAnsi="Arial" w:cs="Arial"/>
          <w:color w:val="000000" w:themeColor="text1"/>
          <w:shd w:val="clear" w:color="auto" w:fill="FFFFFF"/>
        </w:rPr>
        <w:t xml:space="preserve"> - индивидуальные психологические свойства человека, обусловливающие восприятие, исполнение, сочинение музыки, обучаемость в области музыки. В той или иной степени, музыкальные способности проявляются почти у всех людей. Ярко выраженные, индивидуально проявляющиеся музыкальные способности называют музыкальной одаренностью.</w:t>
      </w:r>
      <w:r w:rsidRPr="007F132E">
        <w:rPr>
          <w:rFonts w:ascii="Arial" w:hAnsi="Arial" w:cs="Arial"/>
          <w:color w:val="000000" w:themeColor="text1"/>
        </w:rPr>
        <w:t xml:space="preserve"> </w:t>
      </w:r>
    </w:p>
    <w:p w:rsidR="000C76E9" w:rsidRDefault="000C76E9" w:rsidP="000C76E9">
      <w:pPr>
        <w:spacing w:line="360" w:lineRule="auto"/>
        <w:jc w:val="right"/>
        <w:rPr>
          <w:rFonts w:ascii="Arial" w:hAnsi="Arial" w:cs="Arial"/>
          <w:i/>
          <w:iCs/>
          <w:color w:val="000000" w:themeColor="text1"/>
        </w:rPr>
      </w:pPr>
      <w:r w:rsidRPr="007F132E">
        <w:rPr>
          <w:rFonts w:ascii="Arial" w:hAnsi="Arial" w:cs="Arial"/>
          <w:color w:val="000000" w:themeColor="text1"/>
        </w:rPr>
        <w:t>С</w:t>
      </w:r>
      <w:r w:rsidRPr="007F132E">
        <w:rPr>
          <w:rFonts w:ascii="Arial" w:hAnsi="Arial" w:cs="Arial"/>
          <w:i/>
          <w:iCs/>
          <w:color w:val="000000" w:themeColor="text1"/>
        </w:rPr>
        <w:t xml:space="preserve">ловарь практического психолога. — М.: АСТ, </w:t>
      </w:r>
      <w:proofErr w:type="spellStart"/>
      <w:r w:rsidRPr="007F132E">
        <w:rPr>
          <w:rFonts w:ascii="Arial" w:hAnsi="Arial" w:cs="Arial"/>
          <w:i/>
          <w:iCs/>
          <w:color w:val="000000" w:themeColor="text1"/>
        </w:rPr>
        <w:t>Харвест</w:t>
      </w:r>
      <w:proofErr w:type="spellEnd"/>
      <w:r w:rsidRPr="007F132E">
        <w:rPr>
          <w:rFonts w:ascii="Arial" w:hAnsi="Arial" w:cs="Arial"/>
          <w:i/>
          <w:iCs/>
          <w:color w:val="000000" w:themeColor="text1"/>
        </w:rPr>
        <w:t>.</w:t>
      </w:r>
      <w:r w:rsidRPr="007F132E">
        <w:rPr>
          <w:rFonts w:ascii="Arial" w:hAnsi="Arial" w:cs="Arial"/>
          <w:color w:val="000000" w:themeColor="text1"/>
        </w:rPr>
        <w:t> </w:t>
      </w:r>
      <w:r w:rsidRPr="007F132E">
        <w:rPr>
          <w:rFonts w:ascii="Arial" w:hAnsi="Arial" w:cs="Arial"/>
          <w:i/>
          <w:iCs/>
          <w:color w:val="000000" w:themeColor="text1"/>
        </w:rPr>
        <w:t>С. Ю. Головин.</w:t>
      </w:r>
      <w:r w:rsidRPr="007F132E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i/>
          <w:iCs/>
          <w:color w:val="000000" w:themeColor="text1"/>
        </w:rPr>
        <w:t>1998</w:t>
      </w:r>
    </w:p>
    <w:p w:rsidR="000C76E9" w:rsidRDefault="000C76E9" w:rsidP="000C76E9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3979A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В соответствии с ценностно-</w:t>
      </w:r>
      <w:proofErr w:type="spellStart"/>
      <w:r w:rsidRPr="003979A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деятельностной</w:t>
      </w:r>
      <w:proofErr w:type="spellEnd"/>
      <w:r w:rsidRPr="003979A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концепцией Г.Е. Залесского, главным </w:t>
      </w:r>
      <w:r w:rsidRPr="003979A4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признак</w:t>
      </w:r>
      <w:r w:rsidRPr="003979A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ом личностной составляющей </w:t>
      </w:r>
      <w:r w:rsidRPr="003979A4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музыкальности</w:t>
      </w:r>
      <w:r w:rsidRPr="003979A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считается </w:t>
      </w:r>
      <w:r w:rsidRPr="008201FA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мотивационная готовность</w:t>
      </w:r>
      <w:r w:rsidRPr="003979A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к освоению средств выразительности музыкального языка. А, собственно, музыкальные задатки и уже имеющийся музыкальный </w:t>
      </w:r>
      <w:r w:rsidRPr="008201FA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опыт ребенка</w:t>
      </w:r>
      <w:r w:rsidRPr="003979A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, возможно рассматривать как предпосылки к освоению музыкальной деятельности и развитию музыкальных и общих способностей.</w:t>
      </w:r>
    </w:p>
    <w:p w:rsidR="000C76E9" w:rsidRPr="003979A4" w:rsidRDefault="000C76E9" w:rsidP="00B041C2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</w:p>
    <w:p w:rsidR="00B041C2" w:rsidRPr="004461DE" w:rsidRDefault="00B041C2" w:rsidP="00B041C2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461D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Музыкальные способности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Б. М. Теплов</w:t>
      </w:r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к основным М. с., необходимым для всех видов музыкальной деятельности, относил: ладовое чувство — способность</w:t>
      </w:r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переживать</w:t>
      </w:r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отношения</w:t>
      </w:r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между звуками как выразительные и содержательные; музыкально-слуховые</w:t>
      </w:r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5" w:history="1">
        <w:r w:rsidRPr="004461DE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представления</w:t>
        </w:r>
      </w:hyperlink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— способность прослушивать «в уме» ранее воспринятую музыку, составляющую основу для музыкального</w:t>
      </w:r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воображения, формирования музыкального образа и развития музыкального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мышления; музыкально-ритмическое</w:t>
      </w:r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6" w:history="1">
        <w:r w:rsidRPr="004461DE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чувство</w:t>
        </w:r>
      </w:hyperlink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— способность воспринимать, переживать, точно воспроизводить и создавать новые ритмические сочетания. К общим М. с. относятся музыкальная</w:t>
      </w:r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7" w:history="1">
        <w:r w:rsidRPr="004461DE">
          <w:rPr>
            <w:rStyle w:val="a3"/>
            <w:rFonts w:ascii="Times New Roman" w:hAnsi="Times New Roman" w:cs="Times New Roman"/>
            <w:color w:val="000000" w:themeColor="text1"/>
            <w:shd w:val="clear" w:color="auto" w:fill="FFFFFF"/>
          </w:rPr>
          <w:t>память</w:t>
        </w:r>
      </w:hyperlink>
      <w:r w:rsidRPr="004461DE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461DE">
        <w:rPr>
          <w:rFonts w:ascii="Times New Roman" w:hAnsi="Times New Roman" w:cs="Times New Roman"/>
          <w:color w:val="000000" w:themeColor="text1"/>
          <w:shd w:val="clear" w:color="auto" w:fill="FFFFFF"/>
        </w:rPr>
        <w:t>и психомоторные способности. Иногда совокупность музыкальных способностей обозначают общим понятием "музыкальность"</w:t>
      </w:r>
    </w:p>
    <w:p w:rsidR="00B041C2" w:rsidRPr="004461DE" w:rsidRDefault="00B041C2" w:rsidP="00B041C2">
      <w:pPr>
        <w:jc w:val="both"/>
        <w:rPr>
          <w:rFonts w:ascii="Times New Roman" w:hAnsi="Times New Roman" w:cs="Times New Roman"/>
          <w:color w:val="000000" w:themeColor="text1"/>
          <w:shd w:val="clear" w:color="auto" w:fill="FEFEFE"/>
        </w:rPr>
      </w:pPr>
      <w:r w:rsidRPr="004461DE">
        <w:rPr>
          <w:rFonts w:ascii="Times New Roman" w:hAnsi="Times New Roman" w:cs="Times New Roman"/>
          <w:b/>
          <w:color w:val="000000" w:themeColor="text1"/>
          <w:shd w:val="clear" w:color="auto" w:fill="FEFEFE"/>
        </w:rPr>
        <w:t>Музыкальные способности</w:t>
      </w:r>
      <w:r w:rsidRPr="004461DE">
        <w:rPr>
          <w:rFonts w:ascii="Times New Roman" w:hAnsi="Times New Roman" w:cs="Times New Roman"/>
          <w:color w:val="000000" w:themeColor="text1"/>
          <w:shd w:val="clear" w:color="auto" w:fill="FEFEFE"/>
        </w:rPr>
        <w:t>, необходимые для успешного осуществления музыкальной деятельности, объединяются в п</w:t>
      </w:r>
      <w:r>
        <w:rPr>
          <w:rFonts w:ascii="Times New Roman" w:hAnsi="Times New Roman" w:cs="Times New Roman"/>
          <w:color w:val="000000" w:themeColor="text1"/>
          <w:shd w:val="clear" w:color="auto" w:fill="FEFEFE"/>
        </w:rPr>
        <w:t xml:space="preserve">онятие «музыкальность».  </w:t>
      </w:r>
    </w:p>
    <w:p w:rsidR="00B041C2" w:rsidRPr="004461DE" w:rsidRDefault="00B041C2" w:rsidP="00B041C2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461DE">
        <w:rPr>
          <w:rFonts w:ascii="Times New Roman" w:hAnsi="Times New Roman" w:cs="Times New Roman"/>
          <w:color w:val="000000" w:themeColor="text1"/>
          <w:shd w:val="clear" w:color="auto" w:fill="FEFEFE"/>
        </w:rPr>
        <w:t xml:space="preserve">Б.М. Теплов определяет </w:t>
      </w:r>
      <w:r w:rsidRPr="004461DE">
        <w:rPr>
          <w:rFonts w:ascii="Times New Roman" w:hAnsi="Times New Roman" w:cs="Times New Roman"/>
          <w:b/>
          <w:color w:val="000000" w:themeColor="text1"/>
          <w:shd w:val="clear" w:color="auto" w:fill="FEFEFE"/>
        </w:rPr>
        <w:t xml:space="preserve">музыкальность </w:t>
      </w:r>
      <w:r w:rsidRPr="004461DE">
        <w:rPr>
          <w:rFonts w:ascii="Times New Roman" w:hAnsi="Times New Roman" w:cs="Times New Roman"/>
          <w:color w:val="000000" w:themeColor="text1"/>
          <w:shd w:val="clear" w:color="auto" w:fill="FEFEFE"/>
        </w:rPr>
        <w:t>как комплекс способностей, развиваемых на основе врожденных задатков в музыкальной деятельности, необходимых для успешного ее осуществления.</w:t>
      </w:r>
    </w:p>
    <w:p w:rsidR="00A2554A" w:rsidRDefault="00A2554A" w:rsidP="00B041C2">
      <w:pPr>
        <w:pStyle w:val="a5"/>
        <w:jc w:val="right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Теплов</w:t>
      </w:r>
    </w:p>
    <w:p w:rsidR="005F777B" w:rsidRPr="005F777B" w:rsidRDefault="005F777B" w:rsidP="005F777B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F777B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Эмоциональная отзывчивость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в трактовке Б. М. Теплова основана на различении эмоциональной,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ладовой окраски произведения, 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настроений и чувств, выраженных в нем, 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lastRenderedPageBreak/>
        <w:t>а также спо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собности активно (</w:t>
      </w:r>
      <w:proofErr w:type="spellStart"/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двигательно</w:t>
      </w:r>
      <w:proofErr w:type="spellEnd"/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) переживать музыку, чувствовать 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эмоциональную выразительность музыкального ритма. </w:t>
      </w:r>
    </w:p>
    <w:p w:rsidR="006B61AA" w:rsidRDefault="002D0D95" w:rsidP="005F777B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proofErr w:type="spellStart"/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О</w:t>
      </w:r>
      <w:r w:rsidR="005F777B"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новные</w:t>
      </w:r>
      <w:proofErr w:type="spellEnd"/>
      <w:r w:rsidR="005F777B"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музык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альные способности – ладовое и </w:t>
      </w:r>
      <w:r w:rsidR="005F777B"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музыкально-ритмическое чувство – лежат в основе эмоциональной отзывчивости на музыку, их развитие способствует глубокому, утонченному </w:t>
      </w:r>
      <w:proofErr w:type="gramStart"/>
      <w:r w:rsidR="005F777B"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эмоциональному </w:t>
      </w:r>
      <w:r w:rsid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="005F777B"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проникновению</w:t>
      </w:r>
      <w:proofErr w:type="gramEnd"/>
      <w:r w:rsidR="005F777B"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в художественное содержание произведения</w:t>
      </w:r>
      <w:r w:rsid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.</w:t>
      </w:r>
    </w:p>
    <w:p w:rsidR="006B61AA" w:rsidRDefault="006B61AA" w:rsidP="005F777B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</w:p>
    <w:p w:rsidR="006B61AA" w:rsidRPr="006B61AA" w:rsidRDefault="006B61AA" w:rsidP="005F777B">
      <w:pPr>
        <w:pStyle w:val="a5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6B61AA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педагогике понятие «субъект деятельности» определяется на основе философских и психологических характеристик субъекта, ведущее место среди которых занимает активность и инициативность.</w:t>
      </w:r>
      <w:r w:rsidR="00820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B61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Субъект— это носитель активности. </w:t>
      </w:r>
      <w:proofErr w:type="spellStart"/>
      <w:r w:rsidRPr="006B61A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Субъектность</w:t>
      </w:r>
      <w:proofErr w:type="spellEnd"/>
      <w:r w:rsidRPr="006B61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человека проявляется, прежде всего, в демонстрации собственного личностного</w:t>
      </w:r>
      <w:r w:rsidR="00820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B61A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отношения к объекту, предмету или явлению действительности (формулировании оценки, интереса к нему). Затем на основании этого отношения формируются инициативы, т. е. желание проявить активность по отношению к избранному объекту. Инициативность трансформируется в собственную деятельность субъекта, которая осуществляется автономно и самостоятельно, на основании индивидуального выбора.</w:t>
      </w:r>
    </w:p>
    <w:p w:rsidR="005F777B" w:rsidRPr="005F777B" w:rsidRDefault="005F777B" w:rsidP="005F777B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F777B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Эмоциональный отклик на музыку Н. А. Ветлугина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определяет</w:t>
      </w:r>
      <w:proofErr w:type="gramEnd"/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как ведущий </w:t>
      </w:r>
    </w:p>
    <w:p w:rsidR="00836B13" w:rsidRPr="005F777B" w:rsidRDefault="005F777B" w:rsidP="00836B13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компонент музыкальности и в более широком контексте, нежели Б. М. Теплов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. Она</w:t>
      </w:r>
    </w:p>
    <w:p w:rsidR="00836B13" w:rsidRDefault="005F777B" w:rsidP="005F777B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рассматривает </w:t>
      </w:r>
      <w:proofErr w:type="gramStart"/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эмоциональную 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отзывчивость</w:t>
      </w:r>
      <w:proofErr w:type="gramEnd"/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на музыку не только как важнейший комп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онент структуры музыкальности, 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но и как одну из задач воспитания эстетиче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ского отношения детей к музыке. </w:t>
      </w:r>
    </w:p>
    <w:p w:rsidR="00B75C2F" w:rsidRDefault="005F777B" w:rsidP="00B75C2F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Объективной </w:t>
      </w:r>
      <w:r w:rsidRPr="005F777B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характеристикой эмоциональной отзывчивости на музыку являются эмоциональный отклик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, н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аличие сопереживания, 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осознание выразительности музыкальных интонаций 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(понимание музыкальной речи) и 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внешне выраженное эмоционально-оценочное отнош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ение к музыке, проявляющееся в </w:t>
      </w:r>
      <w:r w:rsidRPr="005F777B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музыкальных предпочтениях</w:t>
      </w:r>
      <w:r w:rsidR="00836B13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.</w:t>
      </w:r>
      <w:r w:rsidR="00B75C2F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</w:p>
    <w:p w:rsidR="00B75C2F" w:rsidRPr="00836B13" w:rsidRDefault="00B75C2F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«ПЕДАГОГИКА ИСКУССТВА» ЭЛЕКТРОННЫЙ НАУЧНЫЙ </w:t>
      </w:r>
      <w:proofErr w:type="gram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ЖУРНАЛ  УЧРЕЖДЕНИЯ</w:t>
      </w:r>
      <w:proofErr w:type="gram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РОССИЙСКОЙ АКАДЕМИИ ОБРАЗОВАНИЯ «ИНСТИТУТ ХУДОЖЕСТВЕННОГО ОБРАЗОВАНИЯ» http://www.art-education.ru/AE-magazine/ </w:t>
      </w:r>
    </w:p>
    <w:p w:rsidR="005F777B" w:rsidRPr="00836B13" w:rsidRDefault="00B75C2F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№2, 2011, «Музыкальное </w:t>
      </w:r>
      <w:proofErr w:type="gram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образование»  Груздова</w:t>
      </w:r>
      <w:proofErr w:type="gram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Инна Викторовна,</w:t>
      </w: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cr/>
      </w:r>
    </w:p>
    <w:p w:rsidR="00B75C2F" w:rsidRDefault="00B75C2F" w:rsidP="00B75C2F">
      <w:pPr>
        <w:pStyle w:val="a5"/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</w:pPr>
      <w:r w:rsidRPr="00B75C2F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Интерес к музыке</w:t>
      </w:r>
    </w:p>
    <w:p w:rsidR="00963394" w:rsidRDefault="00963394" w:rsidP="00963394">
      <w:pPr>
        <w:pStyle w:val="a5"/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</w:pPr>
      <w:r w:rsidRPr="00963394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По данным психологических и педагогических исследований интерес представляет собой «синтетическое» образование, в структуру которого входят эмоциональный, интеллектуальный и волевой компоненты. Та же трехсторонняя структура образует интерес к музыке</w:t>
      </w:r>
      <w:r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 xml:space="preserve">. </w:t>
      </w:r>
      <w:r w:rsidRPr="00B75C2F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Структура интереса к музыке старшего д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ошкольника схожа с аналогичной </w:t>
      </w:r>
      <w:r w:rsidRPr="00B75C2F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структурой взрослого человека. Тем не менее, 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она имеет отличительные 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lastRenderedPageBreak/>
        <w:t xml:space="preserve">черты, </w:t>
      </w:r>
      <w:r w:rsidRPr="00B75C2F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обусловленные </w:t>
      </w:r>
      <w:proofErr w:type="spellStart"/>
      <w:r w:rsidRPr="00B75C2F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несформированностью</w:t>
      </w:r>
      <w:proofErr w:type="spellEnd"/>
      <w:r w:rsidRPr="00B75C2F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музык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ально-эстетического сознания и </w:t>
      </w:r>
      <w:r w:rsidRPr="00B75C2F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особенностями протекания психических пр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оцессов.</w:t>
      </w:r>
      <w:r w:rsidRPr="00963394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</w:p>
    <w:p w:rsidR="00963394" w:rsidRPr="008201FA" w:rsidRDefault="00963394" w:rsidP="00963394">
      <w:pPr>
        <w:pStyle w:val="a5"/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</w:pPr>
      <w:r w:rsidRPr="008201FA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Действие волевого компонента в музыкальном интересе старшего дошкольника минимально. Волевой компонент подчиняется </w:t>
      </w:r>
      <w:proofErr w:type="gramStart"/>
      <w:r w:rsidRPr="008201FA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эмоциональной  увлеченности</w:t>
      </w:r>
      <w:proofErr w:type="gramEnd"/>
      <w:r w:rsidRPr="008201FA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музыкой. В связи с вышеуказанным, считаем возможным не включать волевой компонент в структуру музыкального интереса старшего дошкольника. </w:t>
      </w:r>
      <w:r w:rsidRPr="008201FA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 xml:space="preserve">Музыкальный интерес старшего дошкольника имеет двухстороннюю структуру, включающую обуславливающие друг друга эмоциональный и интеллектуальный компоненты. </w:t>
      </w:r>
    </w:p>
    <w:p w:rsidR="00963394" w:rsidRPr="008201FA" w:rsidRDefault="00963394" w:rsidP="00B75C2F">
      <w:pPr>
        <w:pStyle w:val="a5"/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</w:pPr>
    </w:p>
    <w:p w:rsidR="00B75C2F" w:rsidRPr="00836B13" w:rsidRDefault="00377545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hyperlink r:id="rId8" w:history="1">
        <w:r w:rsidR="00D836A8" w:rsidRPr="00836B13">
          <w:rPr>
            <w:rStyle w:val="a3"/>
            <w:rFonts w:ascii="Arial" w:eastAsiaTheme="minorHAnsi" w:hAnsi="Arial" w:cs="Arial"/>
            <w:sz w:val="18"/>
            <w:szCs w:val="22"/>
            <w:shd w:val="clear" w:color="auto" w:fill="FFFFFF"/>
            <w:lang w:eastAsia="en-US"/>
          </w:rPr>
          <w:t>http://www.art-education.ru/project/seminar-2010/boyakova.pdf</w:t>
        </w:r>
      </w:hyperlink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У ч р е ж д е н и е Р о с </w:t>
      </w:r>
      <w:proofErr w:type="spell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с</w:t>
      </w:r>
      <w:proofErr w:type="spell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и й с к о й </w:t>
      </w:r>
      <w:proofErr w:type="gram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А</w:t>
      </w:r>
      <w:proofErr w:type="gram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к а д е м и </w:t>
      </w:r>
      <w:proofErr w:type="spell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и</w:t>
      </w:r>
      <w:proofErr w:type="spell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О б р а з о в а н и я 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proofErr w:type="gram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« И</w:t>
      </w:r>
      <w:proofErr w:type="gram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н с т и т у т х у д о ж е с т в е н </w:t>
      </w:r>
      <w:proofErr w:type="spell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н</w:t>
      </w:r>
      <w:proofErr w:type="spell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о г о </w:t>
      </w:r>
      <w:proofErr w:type="spell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о</w:t>
      </w:r>
      <w:proofErr w:type="spell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б р а з о в а н и я » 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МЕЖДУНАРОДНЫЙ ИНТЕРАКТИВНЫЙ СЕТЕВОЙ СЕМИНАР 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«Социокультурная доминанта современного 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образования» 2010, </w:t>
      </w:r>
      <w:proofErr w:type="spellStart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Боякова</w:t>
      </w:r>
      <w:proofErr w:type="spellEnd"/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 Екатерина Вячеславовна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кандидат педагогических наук, старший научный сотрудник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лаборатории теоретических основ социологии и психологии художественного 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образования Учреждения Российской академии образования «Институт 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художественного образования»</w:t>
      </w:r>
    </w:p>
    <w:p w:rsidR="00D836A8" w:rsidRPr="00836B13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 xml:space="preserve">Музыкальный интерес как личностное качество в структуре эстетического </w:t>
      </w:r>
    </w:p>
    <w:p w:rsidR="00D836A8" w:rsidRDefault="00D836A8" w:rsidP="00836B13">
      <w:pPr>
        <w:pStyle w:val="a5"/>
        <w:spacing w:line="240" w:lineRule="auto"/>
        <w:jc w:val="right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836B13">
        <w:rPr>
          <w:rFonts w:ascii="Arial" w:eastAsiaTheme="minorHAnsi" w:hAnsi="Arial" w:cs="Arial"/>
          <w:color w:val="000000" w:themeColor="text1"/>
          <w:sz w:val="18"/>
          <w:szCs w:val="22"/>
          <w:shd w:val="clear" w:color="auto" w:fill="FFFFFF"/>
          <w:lang w:eastAsia="en-US"/>
        </w:rPr>
        <w:t>сознания современных дошкольников</w:t>
      </w:r>
      <w:r w:rsidR="00F505DA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.</w:t>
      </w:r>
    </w:p>
    <w:p w:rsidR="00C104F2" w:rsidRDefault="00F505DA" w:rsidP="00D836A8">
      <w:pPr>
        <w:pStyle w:val="a5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C104F2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>Музыкальная эрудиция дошкольника</w:t>
      </w:r>
      <w:r w:rsidRP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включает:</w:t>
      </w:r>
    </w:p>
    <w:p w:rsidR="00C104F2" w:rsidRDefault="00C104F2" w:rsidP="00C104F2">
      <w:pPr>
        <w:pStyle w:val="a5"/>
        <w:numPr>
          <w:ilvl w:val="0"/>
          <w:numId w:val="2"/>
        </w:numP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музыкальный кругозор</w:t>
      </w:r>
      <w:r w:rsidR="00F505DA" w:rsidRPr="00F505DA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ребенка (ориентации в музыкальных произведениях)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;</w:t>
      </w:r>
    </w:p>
    <w:p w:rsidR="00C104F2" w:rsidRDefault="00C104F2" w:rsidP="00C104F2">
      <w:pPr>
        <w:pStyle w:val="a5"/>
        <w:numPr>
          <w:ilvl w:val="0"/>
          <w:numId w:val="2"/>
        </w:numP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умения</w:t>
      </w:r>
      <w:r w:rsidRP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взаимодействоват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ь с </w:t>
      </w:r>
      <w:proofErr w:type="gramStart"/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музыкой,  обобщенные</w:t>
      </w:r>
      <w:proofErr w:type="gramEnd"/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способы</w:t>
      </w:r>
      <w:r w:rsidRP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музыкальной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деятельности детей, необходимые</w:t>
      </w:r>
      <w:r w:rsidRP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в любом виде музыкальной деятельности (адекватно реагировать на характер музыки; осуществлять художественно-эмоциональное восприятие музыкального образа; понимать - декодировать музыкальный образ; </w:t>
      </w:r>
      <w:proofErr w:type="spellStart"/>
      <w:r w:rsidRP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деятельностно</w:t>
      </w:r>
      <w:proofErr w:type="spellEnd"/>
      <w:r w:rsidRP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 выражать эмоциональное отношение к музыкальному образу; интерпретировать музыкальные образы в разных видах художеств</w:t>
      </w:r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енной и игровой деятельности); </w:t>
      </w:r>
    </w:p>
    <w:p w:rsidR="00F505DA" w:rsidRPr="00C104F2" w:rsidRDefault="00C104F2" w:rsidP="00C104F2">
      <w:pPr>
        <w:pStyle w:val="a5"/>
        <w:numPr>
          <w:ilvl w:val="0"/>
          <w:numId w:val="2"/>
        </w:numP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специальные (технические) умения детей - певческие, инструментальные, танцевальные, изучение которых осуществляется в процессе диагностики музыкальных способностей дошкольников и </w:t>
      </w:r>
      <w:r w:rsidR="007506D0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при целенаправленном наблюдении</w:t>
      </w:r>
      <w:r w:rsidRPr="00C104F2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;</w:t>
      </w:r>
    </w:p>
    <w:p w:rsidR="003979A4" w:rsidRDefault="003979A4" w:rsidP="007F132E">
      <w:pPr>
        <w:spacing w:line="360" w:lineRule="auto"/>
        <w:jc w:val="right"/>
        <w:rPr>
          <w:rFonts w:ascii="Arial" w:hAnsi="Arial" w:cs="Arial"/>
          <w:color w:val="000000" w:themeColor="text1"/>
          <w:shd w:val="clear" w:color="auto" w:fill="FFFFFF"/>
        </w:rPr>
      </w:pPr>
    </w:p>
    <w:p w:rsidR="003B71F8" w:rsidRPr="004850F9" w:rsidRDefault="003B71F8" w:rsidP="00C104F2">
      <w:pPr>
        <w:spacing w:line="360" w:lineRule="auto"/>
        <w:jc w:val="center"/>
        <w:rPr>
          <w:rFonts w:ascii="Arial" w:hAnsi="Arial" w:cs="Arial"/>
        </w:rPr>
      </w:pPr>
    </w:p>
    <w:sectPr w:rsidR="003B71F8" w:rsidRPr="0048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B27E0"/>
    <w:multiLevelType w:val="hybridMultilevel"/>
    <w:tmpl w:val="E4229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35FB9"/>
    <w:multiLevelType w:val="hybridMultilevel"/>
    <w:tmpl w:val="03A8A58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F8"/>
    <w:rsid w:val="000346FF"/>
    <w:rsid w:val="000C76E9"/>
    <w:rsid w:val="001B46F2"/>
    <w:rsid w:val="00260504"/>
    <w:rsid w:val="002B52E8"/>
    <w:rsid w:val="002D0D95"/>
    <w:rsid w:val="00377545"/>
    <w:rsid w:val="003979A4"/>
    <w:rsid w:val="003B71F8"/>
    <w:rsid w:val="003D120C"/>
    <w:rsid w:val="003E39AF"/>
    <w:rsid w:val="003E55F7"/>
    <w:rsid w:val="003E7147"/>
    <w:rsid w:val="004850F9"/>
    <w:rsid w:val="005F777B"/>
    <w:rsid w:val="006B61AA"/>
    <w:rsid w:val="00717F48"/>
    <w:rsid w:val="007506D0"/>
    <w:rsid w:val="007F132E"/>
    <w:rsid w:val="008201FA"/>
    <w:rsid w:val="00836B13"/>
    <w:rsid w:val="00902C29"/>
    <w:rsid w:val="00910FE6"/>
    <w:rsid w:val="00963394"/>
    <w:rsid w:val="00A2554A"/>
    <w:rsid w:val="00A9331A"/>
    <w:rsid w:val="00B041C2"/>
    <w:rsid w:val="00B61C9B"/>
    <w:rsid w:val="00B62AFA"/>
    <w:rsid w:val="00B75C2F"/>
    <w:rsid w:val="00C059CB"/>
    <w:rsid w:val="00C104F2"/>
    <w:rsid w:val="00D044C6"/>
    <w:rsid w:val="00D836A8"/>
    <w:rsid w:val="00E13390"/>
    <w:rsid w:val="00E92831"/>
    <w:rsid w:val="00F505DA"/>
    <w:rsid w:val="00F6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B1A9-BA47-48B8-B205-6E37DA6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F8"/>
  </w:style>
  <w:style w:type="paragraph" w:styleId="2">
    <w:name w:val="heading 2"/>
    <w:basedOn w:val="a"/>
    <w:link w:val="20"/>
    <w:uiPriority w:val="9"/>
    <w:qFormat/>
    <w:rsid w:val="00D04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FF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7F132E"/>
    <w:rPr>
      <w:i/>
      <w:iCs/>
    </w:rPr>
  </w:style>
  <w:style w:type="character" w:customStyle="1" w:styleId="apple-converted-space">
    <w:name w:val="apple-converted-space"/>
    <w:basedOn w:val="a0"/>
    <w:rsid w:val="007F132E"/>
  </w:style>
  <w:style w:type="paragraph" w:styleId="a5">
    <w:name w:val="Body Text"/>
    <w:basedOn w:val="a"/>
    <w:link w:val="a6"/>
    <w:rsid w:val="003979A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97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36B1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4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D0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ame">
    <w:name w:val="ename"/>
    <w:basedOn w:val="a0"/>
    <w:rsid w:val="00D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947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355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education.ru/project/seminar-2010/boyako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chology.academic.ru/1549/%D0%BF%D0%B0%D0%BC%D1%8F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academic.ru/2872/%D1%87%D1%83%D0%B2%D1%81%D1%82%D0%B2%D0%BE" TargetMode="External"/><Relationship Id="rId5" Type="http://schemas.openxmlformats.org/officeDocument/2006/relationships/hyperlink" Target="http://psychology.academic.ru/3826/%D0%BF%D1%80%D0%B5%D0%B4%D1%81%D1%82%D0%B0%D0%B2%D0%BB%D0%B5%D0%BD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Скородумова</cp:lastModifiedBy>
  <cp:revision>2</cp:revision>
  <dcterms:created xsi:type="dcterms:W3CDTF">2015-11-12T13:03:00Z</dcterms:created>
  <dcterms:modified xsi:type="dcterms:W3CDTF">2015-11-12T13:03:00Z</dcterms:modified>
</cp:coreProperties>
</file>