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AB" w:rsidRDefault="00380EAB" w:rsidP="00380EAB">
      <w:pPr>
        <w:shd w:val="clear" w:color="auto" w:fill="FFFFFF"/>
        <w:spacing w:before="150" w:after="450" w:line="240" w:lineRule="atLeast"/>
        <w:jc w:val="center"/>
        <w:outlineLvl w:val="0"/>
        <w:rPr>
          <w:rFonts w:ascii="Times New Roman" w:eastAsia="Times New Roman" w:hAnsi="Times New Roman" w:cs="Times New Roman"/>
          <w:color w:val="333333"/>
          <w:kern w:val="36"/>
          <w:sz w:val="24"/>
          <w:szCs w:val="24"/>
          <w:lang w:eastAsia="ru-RU"/>
        </w:rPr>
      </w:pPr>
      <w:r w:rsidRPr="004471F7">
        <w:rPr>
          <w:rFonts w:ascii="Times New Roman" w:eastAsia="Times New Roman" w:hAnsi="Times New Roman" w:cs="Times New Roman"/>
          <w:color w:val="333333"/>
          <w:kern w:val="36"/>
          <w:sz w:val="24"/>
          <w:szCs w:val="24"/>
          <w:lang w:eastAsia="ru-RU"/>
        </w:rPr>
        <w:t>муниципальное бюджетное дошкольное образовательное учреждение детский сад общеразвивающего вида с приорите</w:t>
      </w:r>
      <w:r>
        <w:rPr>
          <w:rFonts w:ascii="Times New Roman" w:eastAsia="Times New Roman" w:hAnsi="Times New Roman" w:cs="Times New Roman"/>
          <w:color w:val="333333"/>
          <w:kern w:val="36"/>
          <w:sz w:val="24"/>
          <w:szCs w:val="24"/>
          <w:lang w:eastAsia="ru-RU"/>
        </w:rPr>
        <w:t>т</w:t>
      </w:r>
      <w:r w:rsidRPr="004471F7">
        <w:rPr>
          <w:rFonts w:ascii="Times New Roman" w:eastAsia="Times New Roman" w:hAnsi="Times New Roman" w:cs="Times New Roman"/>
          <w:color w:val="333333"/>
          <w:kern w:val="36"/>
          <w:sz w:val="24"/>
          <w:szCs w:val="24"/>
          <w:lang w:eastAsia="ru-RU"/>
        </w:rPr>
        <w:t>ным осуществлением деятельности по познавательно-речевому направлению развития детей № 32 города Каменск-Шахтинский</w:t>
      </w:r>
    </w:p>
    <w:p w:rsidR="00380EAB" w:rsidRDefault="00380EAB" w:rsidP="00380EAB"/>
    <w:p w:rsidR="00380EAB" w:rsidRDefault="00380EAB" w:rsidP="00380EAB"/>
    <w:p w:rsidR="00380EAB" w:rsidRDefault="00380EAB" w:rsidP="00380EAB"/>
    <w:p w:rsidR="00380EAB" w:rsidRDefault="00380EAB" w:rsidP="00380EAB"/>
    <w:p w:rsidR="00380EAB" w:rsidRDefault="00380EAB" w:rsidP="00380EAB"/>
    <w:p w:rsidR="00380EAB" w:rsidRPr="00380EAB" w:rsidRDefault="00380EAB" w:rsidP="00380EAB">
      <w:pPr>
        <w:spacing w:after="0"/>
        <w:jc w:val="center"/>
        <w:rPr>
          <w:rFonts w:ascii="Times New Roman" w:hAnsi="Times New Roman" w:cs="Times New Roman"/>
          <w:sz w:val="44"/>
          <w:szCs w:val="44"/>
        </w:rPr>
      </w:pPr>
      <w:r w:rsidRPr="00380EAB">
        <w:rPr>
          <w:rFonts w:ascii="Times New Roman" w:hAnsi="Times New Roman" w:cs="Times New Roman"/>
          <w:sz w:val="44"/>
          <w:szCs w:val="44"/>
        </w:rPr>
        <w:t>Консультация для воспитателей</w:t>
      </w:r>
    </w:p>
    <w:p w:rsidR="00380EAB" w:rsidRPr="00380EAB" w:rsidRDefault="00380EAB" w:rsidP="00380EAB">
      <w:pPr>
        <w:spacing w:after="0"/>
        <w:jc w:val="center"/>
        <w:rPr>
          <w:rFonts w:ascii="Times New Roman" w:hAnsi="Times New Roman" w:cs="Times New Roman"/>
          <w:sz w:val="44"/>
          <w:szCs w:val="44"/>
        </w:rPr>
      </w:pPr>
      <w:r w:rsidRPr="00380EAB">
        <w:rPr>
          <w:rFonts w:ascii="Times New Roman" w:hAnsi="Times New Roman" w:cs="Times New Roman"/>
          <w:sz w:val="44"/>
          <w:szCs w:val="44"/>
        </w:rPr>
        <w:t>«Ознакомление с Конвенцией о правах ребёнка»</w:t>
      </w:r>
    </w:p>
    <w:p w:rsidR="00380EAB" w:rsidRDefault="00380EAB" w:rsidP="00380EAB">
      <w:pPr>
        <w:jc w:val="center"/>
        <w:rPr>
          <w:rFonts w:ascii="Times New Roman" w:hAnsi="Times New Roman" w:cs="Times New Roman"/>
          <w:sz w:val="32"/>
          <w:szCs w:val="32"/>
        </w:rPr>
      </w:pPr>
      <w:r w:rsidRPr="00380EAB">
        <w:rPr>
          <w:rFonts w:ascii="Times New Roman" w:hAnsi="Times New Roman" w:cs="Times New Roman"/>
          <w:sz w:val="32"/>
          <w:szCs w:val="32"/>
        </w:rPr>
        <w:t xml:space="preserve">Подготовила: воспитатель </w:t>
      </w:r>
      <w:proofErr w:type="spellStart"/>
      <w:r w:rsidRPr="00380EAB">
        <w:rPr>
          <w:rFonts w:ascii="Times New Roman" w:hAnsi="Times New Roman" w:cs="Times New Roman"/>
          <w:sz w:val="32"/>
          <w:szCs w:val="32"/>
        </w:rPr>
        <w:t>Просцова</w:t>
      </w:r>
      <w:proofErr w:type="spellEnd"/>
      <w:r w:rsidRPr="00380EAB">
        <w:rPr>
          <w:rFonts w:ascii="Times New Roman" w:hAnsi="Times New Roman" w:cs="Times New Roman"/>
          <w:sz w:val="32"/>
          <w:szCs w:val="32"/>
        </w:rPr>
        <w:t xml:space="preserve"> Ю.Н.</w:t>
      </w: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Default="00380EAB" w:rsidP="00380EAB">
      <w:pPr>
        <w:jc w:val="center"/>
        <w:rPr>
          <w:rFonts w:ascii="Times New Roman" w:hAnsi="Times New Roman" w:cs="Times New Roman"/>
          <w:sz w:val="32"/>
          <w:szCs w:val="32"/>
        </w:rPr>
      </w:pPr>
    </w:p>
    <w:p w:rsidR="00380EAB" w:rsidRPr="00380EAB" w:rsidRDefault="00380EAB" w:rsidP="00380EAB">
      <w:pPr>
        <w:jc w:val="center"/>
        <w:rPr>
          <w:rFonts w:ascii="Times New Roman" w:hAnsi="Times New Roman" w:cs="Times New Roman"/>
          <w:sz w:val="28"/>
          <w:szCs w:val="28"/>
        </w:rPr>
      </w:pPr>
      <w:r w:rsidRPr="00380EAB">
        <w:rPr>
          <w:rFonts w:ascii="Times New Roman" w:hAnsi="Times New Roman" w:cs="Times New Roman"/>
          <w:sz w:val="28"/>
          <w:szCs w:val="28"/>
        </w:rPr>
        <w:t xml:space="preserve">Каменск – Шахтинский </w:t>
      </w:r>
    </w:p>
    <w:p w:rsidR="00380EAB" w:rsidRPr="00380EAB" w:rsidRDefault="00380EAB" w:rsidP="00380EAB">
      <w:pPr>
        <w:jc w:val="center"/>
        <w:rPr>
          <w:rFonts w:ascii="Times New Roman" w:hAnsi="Times New Roman" w:cs="Times New Roman"/>
          <w:sz w:val="28"/>
          <w:szCs w:val="28"/>
        </w:rPr>
      </w:pPr>
      <w:r w:rsidRPr="00380EAB">
        <w:rPr>
          <w:rFonts w:ascii="Times New Roman" w:hAnsi="Times New Roman" w:cs="Times New Roman"/>
          <w:sz w:val="28"/>
          <w:szCs w:val="28"/>
        </w:rPr>
        <w:t>2015</w:t>
      </w:r>
    </w:p>
    <w:p w:rsidR="00380EAB" w:rsidRPr="00380EAB" w:rsidRDefault="00380EAB" w:rsidP="00380EAB">
      <w:pPr>
        <w:spacing w:after="0" w:line="240" w:lineRule="auto"/>
        <w:jc w:val="center"/>
        <w:rPr>
          <w:rFonts w:ascii="Times New Roman" w:hAnsi="Times New Roman" w:cs="Times New Roman"/>
          <w:b/>
          <w:sz w:val="32"/>
          <w:szCs w:val="32"/>
        </w:rPr>
      </w:pPr>
      <w:bookmarkStart w:id="0" w:name="_GoBack"/>
      <w:r w:rsidRPr="00380EAB">
        <w:rPr>
          <w:rFonts w:ascii="Times New Roman" w:hAnsi="Times New Roman" w:cs="Times New Roman"/>
          <w:b/>
          <w:sz w:val="32"/>
          <w:szCs w:val="32"/>
        </w:rPr>
        <w:lastRenderedPageBreak/>
        <w:t>1. Вступительное слово</w:t>
      </w:r>
    </w:p>
    <w:bookmarkEnd w:id="0"/>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Защита прав особая проблема государства и общества в целом.</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Главной задачей правового образования является обеспечение каждому ребёнку оптимальных условий развития индивидуальных способностей, возможности самореализации вне зависимости от его психофизических особенностей, индивидуальных различий, иными словами защита прав ребёнка на любом этапе его развития.</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Права и достоинства ребёнка защищает международное и российское законодательство.</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Детский фонд ООН – ЮНИСЕФ, осуществляющий международную защиту прав ребёнка, разработал следующие документы:</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Всеобщая декларация прав человека (1948 г)</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Декларация прав ребёнка (1959 г.)</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Конвенция ООН о правах ребёнка (1989 г.)</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Всемирная декларация об обеспечении выживания, защиты и развития детей (1990 г.)</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Российской Федерацией принят целый ряд законодательных актов:</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Семейный кодекс Российской Федерации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Федеральный закон «Об основных гарантиях прав ребёнка в Российской Федерации»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Закон «Об образовании»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Конституция Российской Федерации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Региональные нормативные акты:</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Законы, принятые законодательными органами субъектов Российской Федерации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Постановления (распоряжения) органов исполнительной власти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 xml:space="preserve">Впервые вопрос о правах ребёнка был поставлен такими известными педагогами, как </w:t>
      </w:r>
      <w:proofErr w:type="spellStart"/>
      <w:r w:rsidRPr="00380EAB">
        <w:rPr>
          <w:rFonts w:ascii="Times New Roman" w:hAnsi="Times New Roman" w:cs="Times New Roman"/>
          <w:sz w:val="28"/>
          <w:szCs w:val="28"/>
        </w:rPr>
        <w:t>К.Н.Вентцель</w:t>
      </w:r>
      <w:proofErr w:type="spellEnd"/>
      <w:r w:rsidRPr="00380EAB">
        <w:rPr>
          <w:rFonts w:ascii="Times New Roman" w:hAnsi="Times New Roman" w:cs="Times New Roman"/>
          <w:sz w:val="28"/>
          <w:szCs w:val="28"/>
        </w:rPr>
        <w:t xml:space="preserve">, активно боровшийся против насилия над личностью ребёнка. </w:t>
      </w:r>
      <w:proofErr w:type="spellStart"/>
      <w:r w:rsidRPr="00380EAB">
        <w:rPr>
          <w:rFonts w:ascii="Times New Roman" w:hAnsi="Times New Roman" w:cs="Times New Roman"/>
          <w:sz w:val="28"/>
          <w:szCs w:val="28"/>
        </w:rPr>
        <w:t>Януш</w:t>
      </w:r>
      <w:proofErr w:type="spellEnd"/>
      <w:r w:rsidRPr="00380EAB">
        <w:rPr>
          <w:rFonts w:ascii="Times New Roman" w:hAnsi="Times New Roman" w:cs="Times New Roman"/>
          <w:sz w:val="28"/>
          <w:szCs w:val="28"/>
        </w:rPr>
        <w:t xml:space="preserve"> Корчак, польский детский писатель, публицист, врач и общественный деятель.</w:t>
      </w:r>
    </w:p>
    <w:p w:rsidR="00380EAB" w:rsidRPr="00380EAB" w:rsidRDefault="00380EAB" w:rsidP="00380EAB">
      <w:pPr>
        <w:spacing w:after="0" w:line="240" w:lineRule="auto"/>
        <w:jc w:val="both"/>
        <w:rPr>
          <w:rFonts w:ascii="Times New Roman" w:hAnsi="Times New Roman" w:cs="Times New Roman"/>
          <w:sz w:val="28"/>
          <w:szCs w:val="28"/>
        </w:rPr>
      </w:pPr>
      <w:proofErr w:type="spellStart"/>
      <w:r w:rsidRPr="00380EAB">
        <w:rPr>
          <w:rFonts w:ascii="Times New Roman" w:hAnsi="Times New Roman" w:cs="Times New Roman"/>
          <w:sz w:val="28"/>
          <w:szCs w:val="28"/>
        </w:rPr>
        <w:t>Вентцель</w:t>
      </w:r>
      <w:proofErr w:type="spellEnd"/>
      <w:r w:rsidRPr="00380EAB">
        <w:rPr>
          <w:rFonts w:ascii="Times New Roman" w:hAnsi="Times New Roman" w:cs="Times New Roman"/>
          <w:sz w:val="28"/>
          <w:szCs w:val="28"/>
        </w:rPr>
        <w:t xml:space="preserve"> в одной из первых в мировой практике «Деклараций прав ребёнка» (1917 г.) провозгласил для детей равные со взрослыми права и свободы, в частности на воспитание и образование, развитие своих способностей, свободное выражение мыслей, жизнь без наказаний и прочее. Много позже, провозглашённые им идеи права нашли отражение в Конвенции ООН о правах человека.</w:t>
      </w:r>
    </w:p>
    <w:p w:rsidR="00380EAB" w:rsidRPr="00380EAB" w:rsidRDefault="00380EAB" w:rsidP="00380EAB">
      <w:pPr>
        <w:spacing w:after="0" w:line="240" w:lineRule="auto"/>
        <w:jc w:val="both"/>
        <w:rPr>
          <w:rFonts w:ascii="Times New Roman" w:hAnsi="Times New Roman" w:cs="Times New Roman"/>
          <w:sz w:val="28"/>
          <w:szCs w:val="28"/>
        </w:rPr>
      </w:pPr>
      <w:proofErr w:type="spellStart"/>
      <w:r w:rsidRPr="00380EAB">
        <w:rPr>
          <w:rFonts w:ascii="Times New Roman" w:hAnsi="Times New Roman" w:cs="Times New Roman"/>
          <w:sz w:val="28"/>
          <w:szCs w:val="28"/>
        </w:rPr>
        <w:t>Януш</w:t>
      </w:r>
      <w:proofErr w:type="spellEnd"/>
      <w:r w:rsidRPr="00380EAB">
        <w:rPr>
          <w:rFonts w:ascii="Times New Roman" w:hAnsi="Times New Roman" w:cs="Times New Roman"/>
          <w:sz w:val="28"/>
          <w:szCs w:val="28"/>
        </w:rPr>
        <w:t xml:space="preserve"> Корчак в книге «Право ребёнка на уважение» (1929 г.) отстаивал право ребёнка на индивидуальность, человеческое достоинство.</w:t>
      </w:r>
    </w:p>
    <w:p w:rsidR="00380EAB" w:rsidRPr="00380EAB" w:rsidRDefault="00380EAB" w:rsidP="00380EAB">
      <w:pPr>
        <w:spacing w:after="0" w:line="240" w:lineRule="auto"/>
        <w:jc w:val="center"/>
        <w:rPr>
          <w:rFonts w:ascii="Times New Roman" w:hAnsi="Times New Roman" w:cs="Times New Roman"/>
          <w:b/>
          <w:sz w:val="32"/>
          <w:szCs w:val="32"/>
        </w:rPr>
      </w:pPr>
      <w:r w:rsidRPr="00380EAB">
        <w:rPr>
          <w:rFonts w:ascii="Times New Roman" w:hAnsi="Times New Roman" w:cs="Times New Roman"/>
          <w:b/>
          <w:sz w:val="32"/>
          <w:szCs w:val="32"/>
        </w:rPr>
        <w:t>2. Создание и принятие Конвенции ООН о правах ребёнка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20 ноября 1989 года Генеральная Ассамблея ООН единогласно проголосовала за принятие «Мировой Конституции прав ребёнка». А 26 января 1990 г. Конвенция о правах Ребёнка была подписана 61 страной.</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Верховный Совет ССР ратифицировал Конвенцию о правах ребёнка 13.06.1990 г., а 14.07.1990 года она вступила в силу для Российской Федерации.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Спустя 6 лет она была принята почти всеми государствами мира, за исключением двух – Сомали и США.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Документ содержит 4 основных требования, которые должны обеспечить права детей:</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Выживание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Развитие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Защита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lastRenderedPageBreak/>
        <w:t>Обеспечение активного участия в жизни общества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 нём заложены два основополагающих принципа: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ребёнок – самостоятельный субъект права, т.е. обладает всем комплексом гражданских, политических, экономических, социальных и культурных прав человека.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Приоритетность интересов детей перед потребностями семьи, общества, религии.</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Значение Конвенции состоит и в том, что в её статьях впервые собраны воедино 38 прав ребёнка, ранее рассредоточенные в большом числе документов, относящихся к различным областям прав.</w:t>
      </w:r>
    </w:p>
    <w:p w:rsidR="00380EAB" w:rsidRPr="00380EAB" w:rsidRDefault="00380EAB" w:rsidP="00380EAB">
      <w:pPr>
        <w:spacing w:after="0" w:line="240" w:lineRule="auto"/>
        <w:jc w:val="center"/>
        <w:rPr>
          <w:rFonts w:ascii="Times New Roman" w:hAnsi="Times New Roman" w:cs="Times New Roman"/>
          <w:b/>
          <w:sz w:val="32"/>
          <w:szCs w:val="32"/>
        </w:rPr>
      </w:pPr>
      <w:r w:rsidRPr="00380EAB">
        <w:rPr>
          <w:rFonts w:ascii="Times New Roman" w:hAnsi="Times New Roman" w:cs="Times New Roman"/>
          <w:b/>
          <w:sz w:val="32"/>
          <w:szCs w:val="32"/>
        </w:rPr>
        <w:t>3. Права, провозглашённые в Конвенции ООН о правах ребёнка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 соответствии с обсуждаемым документом ребёнок имеет следующие права: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жизнь (ст.6,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знать своих родителей (ст.7,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заботу родителей (ст.7.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имя (ст.7. п.1; ст.8,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гражданство (ст.7. п.1; ст.8,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сохранение своей индивидуальности (ст.8,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семейные связи (ст.8,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разлучённого с родителями, поддерживать личные отношения и прямые контакты с родителями (ст.9, п.3)</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родители которого проживают в различных государствах, поддерживать личные отношения и прямые контакты с обоими родителями (ст.10, п.2)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 xml:space="preserve">10. Право ребёнка покидать любую страну, включая свою собственную, и возвращаться в свою страну (с целью </w:t>
      </w:r>
      <w:proofErr w:type="spellStart"/>
      <w:r w:rsidRPr="00380EAB">
        <w:rPr>
          <w:rFonts w:ascii="Times New Roman" w:hAnsi="Times New Roman" w:cs="Times New Roman"/>
          <w:sz w:val="28"/>
          <w:szCs w:val="28"/>
        </w:rPr>
        <w:t>неразлучения</w:t>
      </w:r>
      <w:proofErr w:type="spellEnd"/>
      <w:r w:rsidRPr="00380EAB">
        <w:rPr>
          <w:rFonts w:ascii="Times New Roman" w:hAnsi="Times New Roman" w:cs="Times New Roman"/>
          <w:sz w:val="28"/>
          <w:szCs w:val="28"/>
        </w:rPr>
        <w:t xml:space="preserve"> с родителями) (ст.10, п.2)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свободно выражать свои взгляды (ст.12,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(ст.13, п.1.2)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свободу мысли. Совести и религии (ст.14, п.1,2)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свободу ассоциаций и свободу мирных собраний (ст.15, п.1.2)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личную жизнь (ст.16.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неприкосновенность жилища (ст.16,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семейную жизнь (ст.16,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тайну корреспонденции (ст.16,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защиту закона от незаконного вмешательства и посягательства на его честь и репутацию (ст.16, п.1. 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доступ к информации и материалам из различных национальных и международных источников (ст.17,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родители которого работают, пользоваться службами и учреждениями по уходу за детьми (ст.18, п. 3)</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 xml:space="preserve">Право ребёнка на защиту от всех форм физического или психического насилия, оскорбления или злоупотребления, отсутствия заботы или небрежного </w:t>
      </w:r>
      <w:proofErr w:type="gramStart"/>
      <w:r w:rsidRPr="00380EAB">
        <w:rPr>
          <w:rFonts w:ascii="Times New Roman" w:hAnsi="Times New Roman" w:cs="Times New Roman"/>
          <w:sz w:val="28"/>
          <w:szCs w:val="28"/>
        </w:rPr>
        <w:t>обращения</w:t>
      </w:r>
      <w:proofErr w:type="gramEnd"/>
      <w:r w:rsidRPr="00380EAB">
        <w:rPr>
          <w:rFonts w:ascii="Times New Roman" w:hAnsi="Times New Roman" w:cs="Times New Roman"/>
          <w:sz w:val="28"/>
          <w:szCs w:val="28"/>
        </w:rPr>
        <w:t xml:space="preserve"> или эксплуатации, включая сексуальные злоупотребления (ст.19,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lastRenderedPageBreak/>
        <w:t>Право ребёнка, лишённого семейного окружения, на особую защиту и помощь (ст.20,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неполноценного в умственном и физическом отношении ребёнка на особую заботу (ст.23. п.2)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на пользование наиболее совершенными услугами системы здравоохранения и средствами лечения болезней и восстановления здоровья (ст.24, п.1, 2, 4)</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 xml:space="preserve">Право ребёнка, помещённого компетентными органами на попечение с целью ухода за ним, его защиты или </w:t>
      </w:r>
      <w:proofErr w:type="gramStart"/>
      <w:r w:rsidRPr="00380EAB">
        <w:rPr>
          <w:rFonts w:ascii="Times New Roman" w:hAnsi="Times New Roman" w:cs="Times New Roman"/>
          <w:sz w:val="28"/>
          <w:szCs w:val="28"/>
        </w:rPr>
        <w:t>физического</w:t>
      </w:r>
      <w:proofErr w:type="gramEnd"/>
      <w:r w:rsidRPr="00380EAB">
        <w:rPr>
          <w:rFonts w:ascii="Times New Roman" w:hAnsi="Times New Roman" w:cs="Times New Roman"/>
          <w:sz w:val="28"/>
          <w:szCs w:val="28"/>
        </w:rPr>
        <w:t xml:space="preserve"> или психического лечения, на периодическую оценку лечения и всех других условий, связанных с его попечением (ст.25)</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пользоваться благами социального обеспечения, включая социальное страхование (ст.26, п. 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уровень жизни, необходимый для физического, умственного, духовного, нравственного и социального развития (ст.27, п.1, 3)</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 ребёнка на образование (ст.28, п.29)</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 xml:space="preserve">Право ребёнка, принадлежащего к этническому, религиозному или языковому </w:t>
      </w:r>
      <w:proofErr w:type="gramStart"/>
      <w:r w:rsidRPr="00380EAB">
        <w:rPr>
          <w:rFonts w:ascii="Times New Roman" w:hAnsi="Times New Roman" w:cs="Times New Roman"/>
          <w:sz w:val="28"/>
          <w:szCs w:val="28"/>
        </w:rPr>
        <w:t>меньшинству</w:t>
      </w:r>
      <w:proofErr w:type="gramEnd"/>
      <w:r w:rsidRPr="00380EAB">
        <w:rPr>
          <w:rFonts w:ascii="Times New Roman" w:hAnsi="Times New Roman" w:cs="Times New Roman"/>
          <w:sz w:val="28"/>
          <w:szCs w:val="28"/>
        </w:rPr>
        <w:t xml:space="preserve"> или коренному населению, пользоваться родным языком, своей культурой, исповедовать свою религию и исполнять её обряды (ст.30)</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отдых и досуг (ст.31, п.1. 2)</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защиту от незаконного употребления наркотических средств и психотропных веществ (ст.33)</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лишённого свободы, на незамедлительный доступ к правовой и другой соответствующей помощи (ст.37)</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Право ребёнка, который, как считается, нарушил уголовное законодательство, обвиняется или признаётся виновным в его нарушении, на такое обращение, которое способствует развитию у ребёнка чувства достоинства и значимости, укрепляет в нём уважение к правам человека (ст.40, п.1)</w:t>
      </w:r>
    </w:p>
    <w:p w:rsidR="00380EAB" w:rsidRPr="00380EAB" w:rsidRDefault="00380EAB" w:rsidP="00380EAB">
      <w:pPr>
        <w:spacing w:after="0" w:line="240" w:lineRule="auto"/>
        <w:jc w:val="center"/>
        <w:rPr>
          <w:rFonts w:ascii="Times New Roman" w:hAnsi="Times New Roman" w:cs="Times New Roman"/>
          <w:b/>
          <w:sz w:val="32"/>
          <w:szCs w:val="32"/>
        </w:rPr>
      </w:pPr>
      <w:r w:rsidRPr="00380EAB">
        <w:rPr>
          <w:rFonts w:ascii="Times New Roman" w:hAnsi="Times New Roman" w:cs="Times New Roman"/>
          <w:b/>
          <w:sz w:val="32"/>
          <w:szCs w:val="32"/>
        </w:rPr>
        <w:t>4. Практическая часть</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1. Разбейте права, которые провозглашены в Конвенции на 4 группы:</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Права, обеспечивающие выживание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Права, обеспечивающие развитие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Права, обеспечивающие защиту</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Права, обеспечивающие активное участие в жизни общества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lastRenderedPageBreak/>
        <w:t>2. Подумайте и ответьте: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 какой сказке нарушено право на личную неприкосновенность, жизнь, свободу? Докажите, что выбранное литературное произведение подобрано верно. («Красная шапочка», «Серая шейка», «Сказка о мёртвой царевне и семи богатырях» и др.)</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Какие литературные герои могли пожаловаться, что нарушено право на неприкосновенность жилища? («Три поросёнка», «</w:t>
      </w:r>
      <w:proofErr w:type="spellStart"/>
      <w:r w:rsidRPr="00380EAB">
        <w:rPr>
          <w:rFonts w:ascii="Times New Roman" w:hAnsi="Times New Roman" w:cs="Times New Roman"/>
          <w:sz w:val="28"/>
          <w:szCs w:val="28"/>
        </w:rPr>
        <w:t>Заюшкина</w:t>
      </w:r>
      <w:proofErr w:type="spellEnd"/>
      <w:r w:rsidRPr="00380EAB">
        <w:rPr>
          <w:rFonts w:ascii="Times New Roman" w:hAnsi="Times New Roman" w:cs="Times New Roman"/>
          <w:sz w:val="28"/>
          <w:szCs w:val="28"/>
        </w:rPr>
        <w:t xml:space="preserve"> избушка» и др.)</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 какой известной сказке Маршака нарушено право ребенка на заботу и попечение? («Двенадцать месяцев»)</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В какой сказке нарушено право ребенка на отдых и развлечения? («Золушка»)</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Какое право нарушила ведьма в сказке "Сестрица Алёнушка и братец Иванушка"? (Право на жизнь)</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Каким правом пользовалась лягушка в сказке Гаршина "Лягушка-путешественница"? (Право на свободное передвижение)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Какие права нарушили братья в сказке "Иван Царевич и Серый Волк"? (Право на жизнь и личную неприкосновенность)</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Какое право Царевны нарушил Кашей Бессмертный, увезя её к себе и решив вступить с ней в брак, в сказке "Царевна Лягушка"? (Вступать в брак по свободному и обоюдному согласию)</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 xml:space="preserve">Каким правом посоветовал воспользоваться говорящий Сверчок Буратино в сказке </w:t>
      </w:r>
      <w:proofErr w:type="spellStart"/>
      <w:r w:rsidRPr="00380EAB">
        <w:rPr>
          <w:rFonts w:ascii="Times New Roman" w:hAnsi="Times New Roman" w:cs="Times New Roman"/>
          <w:sz w:val="28"/>
          <w:szCs w:val="28"/>
        </w:rPr>
        <w:t>А.Толстого</w:t>
      </w:r>
      <w:proofErr w:type="spellEnd"/>
      <w:r w:rsidRPr="00380EAB">
        <w:rPr>
          <w:rFonts w:ascii="Times New Roman" w:hAnsi="Times New Roman" w:cs="Times New Roman"/>
          <w:sz w:val="28"/>
          <w:szCs w:val="28"/>
        </w:rPr>
        <w:t xml:space="preserve"> "Золотой Ключик"? (Правом на бесплатное образование)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Какое право нарушил Буратино, схватив крысу Шушеру за хвост? (Право на личную Неприкосновенность)</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На примере этих игр мы убедились в том, как личность взрослого воздействует на психоэмоциональное состояние ребенка и приобрели навыки конструктивного взаимодействия в учебном процессе.</w:t>
      </w:r>
    </w:p>
    <w:p w:rsidR="00380EAB" w:rsidRPr="00380EAB" w:rsidRDefault="00380EAB" w:rsidP="00380EAB">
      <w:pPr>
        <w:spacing w:after="0" w:line="240" w:lineRule="auto"/>
        <w:jc w:val="both"/>
        <w:rPr>
          <w:rFonts w:ascii="Times New Roman" w:hAnsi="Times New Roman" w:cs="Times New Roman"/>
          <w:sz w:val="28"/>
          <w:szCs w:val="28"/>
        </w:rPr>
      </w:pPr>
      <w:r w:rsidRPr="00380EAB">
        <w:rPr>
          <w:rFonts w:ascii="Times New Roman" w:hAnsi="Times New Roman" w:cs="Times New Roman"/>
          <w:sz w:val="28"/>
          <w:szCs w:val="28"/>
        </w:rPr>
        <w:t>Таким образом, на занятиях и в повседневной жизни необходимо разыгрывать ситуации, в которых дети принимали бы самостоятельные решения, подводящие к мысли, что все люди имеют одинаковые права.</w:t>
      </w:r>
    </w:p>
    <w:sectPr w:rsidR="00380EAB" w:rsidRPr="00380EAB" w:rsidSect="00380EA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AB"/>
    <w:rsid w:val="00131A9B"/>
    <w:rsid w:val="0038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48C6A-F2CB-4E7A-B05F-869B9719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2015-10-07T07:15:00Z</dcterms:created>
  <dcterms:modified xsi:type="dcterms:W3CDTF">2015-10-07T07:21:00Z</dcterms:modified>
</cp:coreProperties>
</file>