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92" w:rsidRPr="00221D92" w:rsidRDefault="00221D92" w:rsidP="009C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D92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221D92" w:rsidRDefault="00221D92" w:rsidP="009C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D92">
        <w:rPr>
          <w:rFonts w:ascii="Times New Roman" w:hAnsi="Times New Roman" w:cs="Times New Roman"/>
          <w:sz w:val="28"/>
          <w:szCs w:val="28"/>
        </w:rPr>
        <w:t>средняя образовательная школа № 523  Колпинского района Санкт-Петербурга</w:t>
      </w:r>
    </w:p>
    <w:p w:rsidR="00D84C65" w:rsidRPr="00221D92" w:rsidRDefault="00D84C65" w:rsidP="00D84C65">
      <w:pPr>
        <w:spacing w:after="100" w:afterAutospacing="1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14DF" w:rsidRDefault="00D84C65" w:rsidP="00D84C65">
      <w:pPr>
        <w:spacing w:after="100" w:afterAutospacing="1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Статья по теме «Возрастные особенности младших школьников»</w:t>
      </w:r>
    </w:p>
    <w:p w:rsidR="00221D92" w:rsidRDefault="00221D92" w:rsidP="00D84C65">
      <w:pPr>
        <w:spacing w:after="100" w:afterAutospacing="1" w:line="240" w:lineRule="exact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221D92">
        <w:rPr>
          <w:rFonts w:ascii="Times New Roman" w:hAnsi="Times New Roman" w:cs="Times New Roman"/>
          <w:sz w:val="28"/>
          <w:szCs w:val="28"/>
        </w:rPr>
        <w:t>Подготовила: учитель начальных классов  Шевчук Н.В.</w:t>
      </w:r>
    </w:p>
    <w:p w:rsidR="00D84C65" w:rsidRDefault="00D84C65" w:rsidP="00D84C65">
      <w:pPr>
        <w:spacing w:after="100" w:afterAutospacing="1" w:line="240" w:lineRule="exac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D84C65" w:rsidRDefault="00D84C65" w:rsidP="00D84C65">
      <w:pPr>
        <w:spacing w:after="100" w:afterAutospacing="1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«Игрушкам детства – свой черёд,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зрелый опыт – поздний плод»</w:t>
      </w:r>
    </w:p>
    <w:p w:rsidR="00D84C65" w:rsidRDefault="00D84C65" w:rsidP="00D84C65">
      <w:pPr>
        <w:spacing w:after="100" w:afterAutospacing="1" w:line="240" w:lineRule="auto"/>
        <w:ind w:left="7788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У.Блейк</w:t>
      </w:r>
      <w:proofErr w:type="spellEnd"/>
    </w:p>
    <w:p w:rsidR="00D84C65" w:rsidRDefault="00D84C65" w:rsidP="00D84C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Маленький человек идёт в школу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будет его путь, трудным и тернистым, или лёгким и радостным? Поддержат ли его на этой дороге, протянут ладони, согреют теплом или заставят выживать, изворачиваться и страдать? Во многом это зависит от того, насколько широко владеет классный руководитель информацией об особенностях младшего школьного возраста. Именно с изучения этой проблемы начинается деятельность классного руководителя.</w:t>
      </w:r>
    </w:p>
    <w:p w:rsidR="00D84C65" w:rsidRDefault="00D84C65" w:rsidP="00D84C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семь лет жизнь сегодняшнего ребёнка круто меняется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меняет в его жизни приход в школу: отношения с людьми и сверстниками, виды деятельности, общение.</w:t>
      </w:r>
    </w:p>
    <w:p w:rsidR="00D84C65" w:rsidRDefault="00D84C65" w:rsidP="00D84C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Ведущей деятельностью становится учение, изменяется уклад жизни, появляются новые обязанности, которые</w:t>
      </w:r>
      <w:r w:rsidR="00260614">
        <w:rPr>
          <w:rFonts w:ascii="Times New Roman" w:hAnsi="Times New Roman" w:cs="Times New Roman"/>
          <w:sz w:val="28"/>
          <w:szCs w:val="28"/>
        </w:rPr>
        <w:t xml:space="preserve"> требуют неукоснительного выполнения, по-иному воспринимают ребёнка родные и близкие люди.</w:t>
      </w:r>
    </w:p>
    <w:p w:rsidR="00260614" w:rsidRDefault="00260614" w:rsidP="00D84C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биологическом отношении младшие школьники переживают период второго округления: у ребят замедляется рост и увеличивается вес, скелет подвергается окостенению, однако этот процесс ещё не завершается. Интенсивно развивается мышечная система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развитием мелких мышц кисти появляется способность выполнять тонкие движения, благодаря чему ребёнок овладевает навыком быстрого письма. Все ткани детского организма находятся в состоянии роста, значительно возрастает сила мышц.</w:t>
      </w:r>
    </w:p>
    <w:p w:rsidR="00260614" w:rsidRDefault="00260614" w:rsidP="00D84C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младшем школьном возрасте совершенствуется нервная система, интенсивно развиваются функции полушарий головного мозга, усиливается аналитическая и синтетическая функция коры головного мозга. Вес мозга в младшем школьном возрасте  почти достигает мозга взрослого человека и увеличивается в среднем, по мнению физиологов, до 1 400 граммов. Изменяется и развивается психика ребёнка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Изменяется взаимоотношение процессов возбуждения и торможения. Процессы возбуждения преобладают над процессами торможения, поэтому возбудимость младших школьников очень </w:t>
      </w:r>
      <w:r>
        <w:rPr>
          <w:rFonts w:ascii="Times New Roman" w:hAnsi="Times New Roman" w:cs="Times New Roman"/>
          <w:sz w:val="28"/>
          <w:szCs w:val="28"/>
        </w:rPr>
        <w:lastRenderedPageBreak/>
        <w:t>высока. Спектр чувствительности органов чувст</w:t>
      </w:r>
      <w:r w:rsidR="00B44D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становит</w:t>
      </w:r>
      <w:r w:rsidR="00B44DB8">
        <w:rPr>
          <w:rFonts w:ascii="Times New Roman" w:hAnsi="Times New Roman" w:cs="Times New Roman"/>
          <w:sz w:val="28"/>
          <w:szCs w:val="28"/>
        </w:rPr>
        <w:t>ся более точным и глубоким. По сравнению с дошкольным возрастом чувствительность к цвету увеличивается на 45%, суставно-мускульные ощущения увеличиваются на 50%, зрительные – на 80%.</w:t>
      </w:r>
    </w:p>
    <w:p w:rsidR="00B44DB8" w:rsidRDefault="00B44DB8" w:rsidP="00D84C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Учебная деятельность как самостоятельная складывается именно в это время и во многом определяет интеллектуальное развитие детей от 6 до 9 лет. В связи с поступлением в школу развитие ребёнка определяется четырьмя различными видами деятельности: учебной, трудовой, игровой и общением. Каждый из четырёх видов деятельности имеет свои особенности в младшем школьном возрасте.</w:t>
      </w:r>
    </w:p>
    <w:p w:rsidR="00B44DB8" w:rsidRDefault="00B44DB8" w:rsidP="00D84C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Учебная деятельность в младшем школьном возрасте только начинается и</w:t>
      </w:r>
      <w:r w:rsidR="009C68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какой она будет, очень трудно сказать в самом начале развития. Основы учебной деятельности учащихся в начальной школе – это овладение учебными действиями, контроль и саморегуляция.</w:t>
      </w:r>
    </w:p>
    <w:p w:rsidR="00B44DB8" w:rsidRDefault="00B44DB8" w:rsidP="009C684D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Психологами доказано, что младшие школьники в состоянии усваивать и сложный материал, но для того, чтобы это произошло, необходимо, чтобы были соблюдены следующие условия:</w:t>
      </w:r>
    </w:p>
    <w:p w:rsidR="009C684D" w:rsidRDefault="00B44DB8" w:rsidP="009C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материал должен быть ребёнку интересен и понятен</w:t>
      </w:r>
      <w:r w:rsidR="0035654C">
        <w:rPr>
          <w:rFonts w:ascii="Times New Roman" w:hAnsi="Times New Roman" w:cs="Times New Roman"/>
          <w:sz w:val="28"/>
          <w:szCs w:val="28"/>
        </w:rPr>
        <w:t>;</w:t>
      </w:r>
    </w:p>
    <w:p w:rsidR="0035654C" w:rsidRDefault="0035654C" w:rsidP="009C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должен быть мотивирован на его изучение;</w:t>
      </w:r>
    </w:p>
    <w:p w:rsidR="0035654C" w:rsidRDefault="0035654C" w:rsidP="009C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должен владеть умениями по его изучению.</w:t>
      </w:r>
    </w:p>
    <w:p w:rsidR="009C684D" w:rsidRDefault="009C684D" w:rsidP="009C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654C" w:rsidRDefault="0035654C" w:rsidP="00D84C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Огромное значение имеет процесс обучения учащихся умениям саморегуляции. Только на основе саморегуляции можно формировать у учащихся интеллектуальное развитие, желание умственной работы.</w:t>
      </w:r>
    </w:p>
    <w:p w:rsidR="0035654C" w:rsidRDefault="0035654C" w:rsidP="00D84C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начальной школе у учащихся изменяется отношение к трудовой деятельности. Учебная деятельность продолжается в трудовой –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важно, чтобы те правила трудовой деятельности и традиции школы продолжались бы и дома.</w:t>
      </w:r>
    </w:p>
    <w:p w:rsidR="0035654C" w:rsidRDefault="0035654C" w:rsidP="00D84C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менее значимым для интеллектуального и личностного развития учащихся является расширение временных рамок и содержание общения детей с окружающими людьми и в первую очередь со взрослыми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и родители являются источником различных знаний, образцом для подражания. В этом возрасте для развития навыков общения, преодоления трудностей адаптации и тревожности детям необходимы различные формы коллективной работы.</w:t>
      </w:r>
      <w:r w:rsidR="00E42257">
        <w:rPr>
          <w:rFonts w:ascii="Times New Roman" w:hAnsi="Times New Roman" w:cs="Times New Roman"/>
          <w:sz w:val="28"/>
          <w:szCs w:val="28"/>
        </w:rPr>
        <w:t xml:space="preserve"> В них дети овладевают такими мыслительными операциями как сравнение, обобщение, умение делать выводы и обобщения. Такие дети не только отвечают на вопросы</w:t>
      </w:r>
      <w:proofErr w:type="gramStart"/>
      <w:r w:rsidR="00E422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2257">
        <w:rPr>
          <w:rFonts w:ascii="Times New Roman" w:hAnsi="Times New Roman" w:cs="Times New Roman"/>
          <w:sz w:val="28"/>
          <w:szCs w:val="28"/>
        </w:rPr>
        <w:t xml:space="preserve"> Но и не боятся их задавать</w:t>
      </w:r>
      <w:proofErr w:type="gramStart"/>
      <w:r w:rsidR="00E422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2257">
        <w:rPr>
          <w:rFonts w:ascii="Times New Roman" w:hAnsi="Times New Roman" w:cs="Times New Roman"/>
          <w:sz w:val="28"/>
          <w:szCs w:val="28"/>
        </w:rPr>
        <w:t xml:space="preserve"> Не боятся делать ошибки, не боятся выражать своё мнение или несогласие. Сохраняют постоянный интерес к результатам своей учебной деятельности и желание к преодолению </w:t>
      </w:r>
      <w:r w:rsidR="00E42257">
        <w:rPr>
          <w:rFonts w:ascii="Times New Roman" w:hAnsi="Times New Roman" w:cs="Times New Roman"/>
          <w:sz w:val="28"/>
          <w:szCs w:val="28"/>
        </w:rPr>
        <w:lastRenderedPageBreak/>
        <w:t>встречающихся трудностей. Всё более детей начинают привлекать игры, в которых можно проявить свои интеллектуальные умения.</w:t>
      </w:r>
    </w:p>
    <w:p w:rsidR="00E42257" w:rsidRDefault="00E42257" w:rsidP="00D84C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Восприятие младших школьников отличается неустойчивостью и неорганизованностью. Но в то же время остротой и свежестью, «созерцательной любознательностью», им интересна окружающая жизнь, которую они наблюдают с интересом, пытаясь увидеть в ней что-то новое и необычное, неизведанное им. Малая дифференцированность восприятия, слабость анализа при восприятии компенсируются ярко выраженной эмоциональностью. К четвёртому классу восприятие усложняется и углубляется, становится всё более организованным. Воспринимая изучаемые объекты, учащиеся</w:t>
      </w:r>
      <w:r w:rsidR="00F651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используют свои аналитические умения</w:t>
      </w:r>
      <w:r w:rsidR="00F65133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ифференцируют их.</w:t>
      </w:r>
    </w:p>
    <w:p w:rsidR="00F65133" w:rsidRDefault="00F65133" w:rsidP="00D84C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Внимание младших школьников непроизвольно, недостаточно устойчиво и ограничено по объёму. В ходе развития внимания развиваются такие важные его свойства, как концентрация, устойчивость, распределение, переключение, увеличивается его объём, возникает привычка быть внимательным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этой привычки вырабатывается внимательность ка свойство личности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напрямую связано с такими личностными качествами, как мотивация учения, чувство ответственности за собственную учебную деятельность и её результат.</w:t>
      </w:r>
    </w:p>
    <w:p w:rsidR="00F65133" w:rsidRDefault="00F65133" w:rsidP="00D84C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Мышление учащихся претерпевает большие изменения – от эмоционально</w:t>
      </w:r>
      <w:r w:rsidR="00762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62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образного к абстрактно</w:t>
      </w:r>
      <w:r w:rsidR="00762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62A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Ребёнок видит внешнюю сторону предметов и явлений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начальном этапе обучения для него являются знакомыми</w:t>
      </w:r>
      <w:r w:rsidR="00762AE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форма, краски, звуки, ощущения. На новый более качественный уровень</w:t>
      </w:r>
      <w:r w:rsidR="00762AED">
        <w:rPr>
          <w:rFonts w:ascii="Times New Roman" w:hAnsi="Times New Roman" w:cs="Times New Roman"/>
          <w:sz w:val="28"/>
          <w:szCs w:val="28"/>
        </w:rPr>
        <w:t xml:space="preserve"> мышления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762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уровень понимания причинно – следственных связей учащиеся выходят к концу четвёртого класса.</w:t>
      </w:r>
      <w:r w:rsidR="00762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AED" w:rsidRDefault="00762AED" w:rsidP="00D84C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Мышление нельзя рассматривать вне развития речевых умений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Влияние школьного обучения на мышление и речь проявляется в том, что словарный запас ученика становится богаче, учащиеся приобретают умения устно и письменно излагать свои мысли.</w:t>
      </w:r>
    </w:p>
    <w:p w:rsidR="00762AED" w:rsidRDefault="00762AED" w:rsidP="00D84C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детей в этом возрасте имеет преимущественно наглядно – образный характер. Поэтому запоминают  надолго и воспроизводят тот материал, который преподносится ярко, нестандартно, интересно и конкретно. </w:t>
      </w:r>
    </w:p>
    <w:p w:rsidR="00762AED" w:rsidRDefault="00762AED" w:rsidP="00D84C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Поступление ребёнка в школу знаменует собой не только начало перехода познавательных процессов на новый уровень развития, но и возникновение новых условий для личностного роста человека. </w:t>
      </w:r>
      <w:r w:rsidR="00EB028E">
        <w:rPr>
          <w:rFonts w:ascii="Times New Roman" w:hAnsi="Times New Roman" w:cs="Times New Roman"/>
          <w:sz w:val="28"/>
          <w:szCs w:val="28"/>
        </w:rPr>
        <w:t>В младшем школьном возрасте формируется самооценка</w:t>
      </w:r>
      <w:proofErr w:type="gramStart"/>
      <w:r w:rsidR="00EB02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028E">
        <w:rPr>
          <w:rFonts w:ascii="Times New Roman" w:hAnsi="Times New Roman" w:cs="Times New Roman"/>
          <w:sz w:val="28"/>
          <w:szCs w:val="28"/>
        </w:rPr>
        <w:t xml:space="preserve"> Самооценка может быть адекватной, завышенной, заниженной.</w:t>
      </w:r>
    </w:p>
    <w:p w:rsidR="00EB028E" w:rsidRDefault="00EB028E" w:rsidP="00D84C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достижении успехов младшим школьником могут руководить два мотива: мотив достижения успехов и мотив избегания неудач. Если педагог и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значимые взрослые хвалят ребёнка, поддерживают его, отличают его успехи. То это будет способствовать развитию мотива достижений.</w:t>
      </w:r>
    </w:p>
    <w:p w:rsidR="00EB028E" w:rsidRDefault="00EB028E" w:rsidP="00D84C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Большое значение в формировании личности играет формирование самостоятельности и желания участвовать в трудовой деятельности. Если ребёнок чрезмерно доверчив, открыт</w:t>
      </w:r>
      <w:r w:rsidR="009C684D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ослушен, это может привести к формированию у ребёнка таких качеств, как зависимость от чужого мнения. Боязнь говорить правду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Излишняя самостоятельность может привести к отсутствию послушания и к вседозволенности.</w:t>
      </w:r>
    </w:p>
    <w:p w:rsidR="00EB028E" w:rsidRDefault="00EB028E" w:rsidP="00D84C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этот период идёт формирование социального престижа ребёнка. Детям необходимо публичное признание их достижений в присутствии сверстников и значимых взрослых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684D">
        <w:rPr>
          <w:rFonts w:ascii="Times New Roman" w:hAnsi="Times New Roman" w:cs="Times New Roman"/>
          <w:sz w:val="28"/>
          <w:szCs w:val="28"/>
        </w:rPr>
        <w:t xml:space="preserve"> Большое значение имеют ситуации, связанные с акцентами на учебных и внеучебных достижений. Игры, марафоны и конкурсы должны стать основой для развития общения учащихся. Стремление младшего школьника к  </w:t>
      </w:r>
      <w:proofErr w:type="gramStart"/>
      <w:r w:rsidR="009C684D">
        <w:rPr>
          <w:rFonts w:ascii="Times New Roman" w:hAnsi="Times New Roman" w:cs="Times New Roman"/>
          <w:sz w:val="28"/>
          <w:szCs w:val="28"/>
        </w:rPr>
        <w:t>яркому</w:t>
      </w:r>
      <w:proofErr w:type="gramEnd"/>
      <w:r w:rsidR="009C684D">
        <w:rPr>
          <w:rFonts w:ascii="Times New Roman" w:hAnsi="Times New Roman" w:cs="Times New Roman"/>
          <w:sz w:val="28"/>
          <w:szCs w:val="28"/>
        </w:rPr>
        <w:t xml:space="preserve"> и необычному, желание познать прекрасный мир чудес – всё это должно удовлетворятся в разумной, приносящей пользу и удовольствие деятельности, которую организуют взрослые.</w:t>
      </w:r>
    </w:p>
    <w:p w:rsidR="00F65133" w:rsidRDefault="00F65133" w:rsidP="00D84C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4C65" w:rsidRPr="00221D92" w:rsidRDefault="00D84C65" w:rsidP="00D84C65">
      <w:pPr>
        <w:spacing w:after="100" w:afterAutospacing="1"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</w:p>
    <w:sectPr w:rsidR="00D84C65" w:rsidRPr="00221D92" w:rsidSect="00D84C65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92"/>
    <w:rsid w:val="00221D92"/>
    <w:rsid w:val="00260614"/>
    <w:rsid w:val="0035654C"/>
    <w:rsid w:val="00762AED"/>
    <w:rsid w:val="009C684D"/>
    <w:rsid w:val="00B44DB8"/>
    <w:rsid w:val="00C914DF"/>
    <w:rsid w:val="00D84C65"/>
    <w:rsid w:val="00E42257"/>
    <w:rsid w:val="00EB028E"/>
    <w:rsid w:val="00F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2015-11-04T20:29:00Z</dcterms:created>
  <dcterms:modified xsi:type="dcterms:W3CDTF">2015-11-04T22:10:00Z</dcterms:modified>
</cp:coreProperties>
</file>