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E5" w:rsidRDefault="006127E5" w:rsidP="006127E5">
      <w:pPr>
        <w:suppressAutoHyphens/>
        <w:jc w:val="center"/>
        <w:rPr>
          <w:b/>
          <w:bCs/>
          <w:i/>
          <w:iCs/>
          <w:shd w:val="clear" w:color="auto" w:fill="FFFFFF"/>
        </w:rPr>
      </w:pPr>
      <w:r w:rsidRPr="001964DB">
        <w:rPr>
          <w:b/>
          <w:bCs/>
          <w:i/>
          <w:iCs/>
          <w:shd w:val="clear" w:color="auto" w:fill="FFFFFF"/>
        </w:rPr>
        <w:t>Дидактические игры и игровые задания.</w:t>
      </w:r>
    </w:p>
    <w:p w:rsidR="006127E5" w:rsidRPr="001964DB" w:rsidRDefault="006127E5" w:rsidP="006127E5">
      <w:pPr>
        <w:spacing w:line="20" w:lineRule="atLeast"/>
        <w:jc w:val="both"/>
        <w:rPr>
          <w:b/>
        </w:rPr>
      </w:pPr>
      <w:r w:rsidRPr="001964DB">
        <w:rPr>
          <w:b/>
        </w:rPr>
        <w:t>«Узнай фигуру»</w:t>
      </w:r>
    </w:p>
    <w:p w:rsidR="006127E5" w:rsidRPr="001964DB" w:rsidRDefault="006127E5" w:rsidP="006127E5">
      <w:pPr>
        <w:spacing w:line="20" w:lineRule="atLeast"/>
        <w:ind w:left="360"/>
        <w:jc w:val="both"/>
      </w:pPr>
      <w:r w:rsidRPr="001964DB">
        <w:t>Задачи: Развивать тактильные ощущения, память; обследовать выбранную фигуру с закрытыми глазами и назвать её, находить фигуру по словесному указанию («найди колючего слона», «гладкого коня»).</w:t>
      </w:r>
    </w:p>
    <w:p w:rsidR="006127E5" w:rsidRPr="001964DB" w:rsidRDefault="006127E5" w:rsidP="006127E5">
      <w:pPr>
        <w:spacing w:line="20" w:lineRule="atLeast"/>
        <w:jc w:val="both"/>
        <w:rPr>
          <w:b/>
        </w:rPr>
      </w:pPr>
      <w:r w:rsidRPr="001964DB">
        <w:rPr>
          <w:b/>
        </w:rPr>
        <w:t xml:space="preserve"> «Шахматные прятки»</w:t>
      </w:r>
    </w:p>
    <w:p w:rsidR="006127E5" w:rsidRDefault="006127E5" w:rsidP="006127E5">
      <w:pPr>
        <w:spacing w:line="20" w:lineRule="atLeast"/>
        <w:ind w:left="360"/>
        <w:jc w:val="both"/>
        <w:rPr>
          <w:b/>
        </w:rPr>
      </w:pPr>
      <w:r w:rsidRPr="001964DB">
        <w:t>Задачи: Закреплять знание шахматных фигур и их отличительные признаки – название, как ходят; учить детей придумывать и отгадывать загадки.</w:t>
      </w:r>
    </w:p>
    <w:p w:rsidR="006127E5" w:rsidRPr="001964DB" w:rsidRDefault="006127E5" w:rsidP="006127E5">
      <w:pPr>
        <w:spacing w:line="20" w:lineRule="atLeast"/>
        <w:jc w:val="both"/>
      </w:pPr>
      <w:r w:rsidRPr="001964DB">
        <w:rPr>
          <w:b/>
        </w:rPr>
        <w:t>«Шахматный теремок»</w:t>
      </w:r>
    </w:p>
    <w:p w:rsidR="006127E5" w:rsidRPr="001964DB" w:rsidRDefault="006127E5" w:rsidP="006127E5">
      <w:pPr>
        <w:spacing w:line="20" w:lineRule="atLeast"/>
        <w:ind w:left="360"/>
        <w:jc w:val="both"/>
      </w:pPr>
      <w:r w:rsidRPr="001964DB">
        <w:t>Задачи: Закрепить знание шахматных фигур и их отличительные признаки.</w:t>
      </w:r>
    </w:p>
    <w:p w:rsidR="006127E5" w:rsidRPr="001964DB" w:rsidRDefault="006127E5" w:rsidP="006127E5">
      <w:pPr>
        <w:spacing w:line="20" w:lineRule="atLeast"/>
        <w:ind w:left="360"/>
        <w:jc w:val="both"/>
      </w:pPr>
      <w:r w:rsidRPr="001964DB">
        <w:t>Описание. Сделайте из деревянной шахматной доски «теремок». Сюда, следуя сказочному сюжету, по очереди забегают шесть разных, белых фигур (от пешки до короля). Король может забраться на «теремок» и уронить его, а остальные фигуры помогут «теремок» «</w:t>
      </w:r>
      <w:proofErr w:type="gramStart"/>
      <w:r w:rsidRPr="001964DB">
        <w:t>построить»-</w:t>
      </w:r>
      <w:proofErr w:type="gramEnd"/>
      <w:r w:rsidRPr="001964DB">
        <w:t xml:space="preserve"> поднять.</w:t>
      </w:r>
    </w:p>
    <w:p w:rsidR="006127E5" w:rsidRPr="001964DB" w:rsidRDefault="006127E5" w:rsidP="006127E5">
      <w:pPr>
        <w:spacing w:line="20" w:lineRule="atLeast"/>
        <w:jc w:val="both"/>
        <w:rPr>
          <w:b/>
        </w:rPr>
      </w:pPr>
      <w:r w:rsidRPr="001964DB">
        <w:rPr>
          <w:b/>
        </w:rPr>
        <w:t xml:space="preserve"> «Мешочек»</w:t>
      </w:r>
    </w:p>
    <w:p w:rsidR="006127E5" w:rsidRPr="001964DB" w:rsidRDefault="006127E5" w:rsidP="006127E5">
      <w:pPr>
        <w:spacing w:line="20" w:lineRule="atLeast"/>
        <w:ind w:left="360"/>
        <w:jc w:val="both"/>
      </w:pPr>
      <w:r w:rsidRPr="001964DB">
        <w:t>Задачи: Закрепить название шахматных фигур и их начальную позицию на шахматной доске.</w:t>
      </w:r>
    </w:p>
    <w:p w:rsidR="006127E5" w:rsidRPr="00CF6CFC" w:rsidRDefault="006127E5" w:rsidP="006127E5">
      <w:pPr>
        <w:pStyle w:val="a3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CFC">
        <w:rPr>
          <w:rFonts w:ascii="Times New Roman" w:hAnsi="Times New Roman" w:cs="Times New Roman"/>
          <w:sz w:val="24"/>
          <w:szCs w:val="24"/>
        </w:rPr>
        <w:t>Описание. Дети по одной вынимают из мешка шахматные фигуры и постепенно расставляют начальную позицию.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«Горизонталь»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>Двое играющих по очереди заполняют одну из горизонтальных линий шахматной доски кубиками (фишками и пешками).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«Вертикаль»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 xml:space="preserve"> То же самое, но заполняется одна из вертикальных линий шахматной доски.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«Диагональ»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shd w:val="clear" w:color="auto" w:fill="FFFFFF"/>
        </w:rPr>
        <w:t>То же самое, но заполняется она из диагоналей шахматной доски.</w:t>
      </w:r>
    </w:p>
    <w:p w:rsidR="006127E5" w:rsidRPr="00592FF7" w:rsidRDefault="006127E5" w:rsidP="006127E5">
      <w:pPr>
        <w:suppressAutoHyphens/>
        <w:jc w:val="both"/>
        <w:rPr>
          <w:b/>
          <w:bCs/>
          <w:shd w:val="clear" w:color="auto" w:fill="FFFFFF"/>
        </w:rPr>
      </w:pPr>
      <w:r w:rsidRPr="00592FF7">
        <w:rPr>
          <w:b/>
          <w:bCs/>
          <w:shd w:val="clear" w:color="auto" w:fill="FFFFFF"/>
        </w:rPr>
        <w:t xml:space="preserve"> «Волшебный мешочек»</w:t>
      </w:r>
      <w:r w:rsidRPr="00592FF7">
        <w:rPr>
          <w:shd w:val="clear" w:color="auto" w:fill="FFFFFF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«Угадай-ка»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>Педагог словесно описывает одну из фигур, дети должны догадаться, что это за фигура.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«Секретная фигура»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 xml:space="preserve">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«Угадай»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 xml:space="preserve"> Педагог загадывает про себя одну из фигур, а дети пытаются угадать, какая фигура загадана.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«Что общего?»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>Педагог берет две шахматные фигуры, и дети говорят, чем похожи друг на друга фигуры, чем отличаются (цвет, форма).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«Большая и маленькая»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>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«Кто сильнее?»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shd w:val="clear" w:color="auto" w:fill="FFFFFF"/>
        </w:rPr>
        <w:t>Педагог показывает детям две фигуры и спрашивает: «Какая фигура сильнее? На сколько очков?».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 xml:space="preserve"> «Обе армии равны»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shd w:val="clear" w:color="auto" w:fill="FFFFFF"/>
        </w:rPr>
        <w:t>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 xml:space="preserve"> «Мешочек»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lastRenderedPageBreak/>
        <w:t>Ученики по одной вынимают из мешочка шахматные фигуры и постепенно расставляют начальную позицию.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«Да или нет?»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>Педагог берет две шахматные фигуры, а дети отвечают, стоят ли эти фигуры рядом в начальном положении.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«Не зевай!»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shd w:val="clear" w:color="auto" w:fill="FFFFFF"/>
        </w:rPr>
        <w:t xml:space="preserve">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 следует поймать.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 xml:space="preserve"> «Один в поле воин»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 xml:space="preserve">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«Лабиринт»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 xml:space="preserve">Белая фигура должна достичь определенной клетки шахматной </w:t>
      </w:r>
      <w:proofErr w:type="spellStart"/>
      <w:proofErr w:type="gramStart"/>
      <w:r w:rsidRPr="00592FF7">
        <w:rPr>
          <w:shd w:val="clear" w:color="auto" w:fill="FFFFFF"/>
        </w:rPr>
        <w:t>доски,не</w:t>
      </w:r>
      <w:proofErr w:type="spellEnd"/>
      <w:proofErr w:type="gramEnd"/>
      <w:r w:rsidRPr="00592FF7">
        <w:rPr>
          <w:shd w:val="clear" w:color="auto" w:fill="FFFFFF"/>
        </w:rPr>
        <w:t xml:space="preserve"> становясь на «заминированные» поля и не перепрыгивая их.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«Перехитри часовых»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 xml:space="preserve">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6127E5" w:rsidRPr="00592FF7" w:rsidRDefault="006127E5" w:rsidP="006127E5">
      <w:pPr>
        <w:suppressAutoHyphens/>
        <w:jc w:val="both"/>
      </w:pPr>
      <w:r w:rsidRPr="00592FF7">
        <w:rPr>
          <w:b/>
          <w:bCs/>
          <w:shd w:val="clear" w:color="auto" w:fill="FFFFFF"/>
        </w:rPr>
        <w:t>«Сними часовых»</w:t>
      </w:r>
      <w:r w:rsidRPr="00592FF7">
        <w:rPr>
          <w:shd w:val="clear" w:color="auto" w:fill="FFFFFF"/>
        </w:rPr>
        <w:t xml:space="preserve">. Белая фигура должна побить все черные фигуры; избирается </w:t>
      </w:r>
      <w:proofErr w:type="gramStart"/>
      <w:r w:rsidRPr="00592FF7">
        <w:rPr>
          <w:shd w:val="clear" w:color="auto" w:fill="FFFFFF"/>
        </w:rPr>
        <w:t>такой</w:t>
      </w:r>
      <w:r w:rsidRPr="00592FF7">
        <w:t xml:space="preserve">  </w:t>
      </w:r>
      <w:r w:rsidRPr="00592FF7">
        <w:rPr>
          <w:shd w:val="clear" w:color="auto" w:fill="FFFFFF"/>
        </w:rPr>
        <w:t>маршрут</w:t>
      </w:r>
      <w:proofErr w:type="gramEnd"/>
      <w:r w:rsidRPr="00592FF7">
        <w:rPr>
          <w:shd w:val="clear" w:color="auto" w:fill="FFFFFF"/>
        </w:rPr>
        <w:t xml:space="preserve"> передвижения по шахматной доске, чтобы ни разу не оказаться под боем черных фигур.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«Кратчайший путь»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  <w:rPr>
          <w:b/>
          <w:bCs/>
          <w:shd w:val="clear" w:color="auto" w:fill="FFFFFF"/>
        </w:rPr>
      </w:pPr>
      <w:r w:rsidRPr="00592FF7">
        <w:rPr>
          <w:shd w:val="clear" w:color="auto" w:fill="FFFFFF"/>
        </w:rPr>
        <w:t xml:space="preserve"> За минимальное число ходов белая фигура должна достичь определенной клетки шахматной доски.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«Захват контрольного поля»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>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  <w:r w:rsidRPr="00592FF7">
        <w:t> 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«Защита контрольного поля»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</w:pPr>
      <w:r w:rsidRPr="00592FF7">
        <w:rPr>
          <w:shd w:val="clear" w:color="auto" w:fill="FFFFFF"/>
        </w:rPr>
        <w:t xml:space="preserve"> Эта игра подобна </w:t>
      </w:r>
      <w:proofErr w:type="gramStart"/>
      <w:r w:rsidRPr="00592FF7">
        <w:rPr>
          <w:shd w:val="clear" w:color="auto" w:fill="FFFFFF"/>
        </w:rPr>
        <w:t>предыдущей ,</w:t>
      </w:r>
      <w:proofErr w:type="gramEnd"/>
      <w:r w:rsidRPr="00592FF7">
        <w:rPr>
          <w:shd w:val="clear" w:color="auto" w:fill="FFFFFF"/>
        </w:rPr>
        <w:t xml:space="preserve"> но при точной игре обеих сторон не имеет победителя.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«Атака неприятельской фигуры»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  <w:rPr>
          <w:b/>
          <w:bCs/>
          <w:shd w:val="clear" w:color="auto" w:fill="FFFFFF"/>
        </w:rPr>
      </w:pPr>
      <w:r w:rsidRPr="00592FF7">
        <w:rPr>
          <w:shd w:val="clear" w:color="auto" w:fill="FFFFFF"/>
        </w:rPr>
        <w:t xml:space="preserve"> Белая фигура должна за один ход напасть на черную фигуру, но так, чтобы не оказаться под боем.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«Двойной удар»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  <w:rPr>
          <w:b/>
          <w:bCs/>
          <w:shd w:val="clear" w:color="auto" w:fill="FFFFFF"/>
        </w:rPr>
      </w:pPr>
      <w:r w:rsidRPr="00592FF7">
        <w:rPr>
          <w:shd w:val="clear" w:color="auto" w:fill="FFFFFF"/>
        </w:rPr>
        <w:t>Белой фигурой надо напасть одновременно на две черные фигуры, но так, чтобы не оказаться под боем.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«Взятие»</w:t>
      </w:r>
      <w:r w:rsidRPr="00592FF7">
        <w:rPr>
          <w:shd w:val="clear" w:color="auto" w:fill="FFFFFF"/>
        </w:rPr>
        <w:t xml:space="preserve">. </w:t>
      </w:r>
    </w:p>
    <w:p w:rsidR="006127E5" w:rsidRPr="00592FF7" w:rsidRDefault="006127E5" w:rsidP="006127E5">
      <w:pPr>
        <w:suppressAutoHyphens/>
        <w:jc w:val="both"/>
        <w:rPr>
          <w:b/>
          <w:bCs/>
          <w:shd w:val="clear" w:color="auto" w:fill="FFFFFF"/>
        </w:rPr>
      </w:pPr>
      <w:r w:rsidRPr="00592FF7">
        <w:rPr>
          <w:shd w:val="clear" w:color="auto" w:fill="FFFFFF"/>
        </w:rPr>
        <w:t>Из нескольких возможных взятий надо выбрать лучшее – побить незащищенную фигуру.</w:t>
      </w:r>
    </w:p>
    <w:p w:rsidR="006127E5" w:rsidRDefault="006127E5" w:rsidP="006127E5">
      <w:pPr>
        <w:suppressAutoHyphens/>
        <w:jc w:val="both"/>
        <w:rPr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«Защита»</w:t>
      </w:r>
      <w:r w:rsidRPr="00592FF7">
        <w:rPr>
          <w:shd w:val="clear" w:color="auto" w:fill="FFFFFF"/>
        </w:rPr>
        <w:t>.</w:t>
      </w:r>
    </w:p>
    <w:p w:rsidR="006127E5" w:rsidRPr="00592FF7" w:rsidRDefault="006127E5" w:rsidP="006127E5">
      <w:pPr>
        <w:suppressAutoHyphens/>
        <w:jc w:val="both"/>
        <w:rPr>
          <w:b/>
          <w:bCs/>
          <w:shd w:val="clear" w:color="auto" w:fill="FFFFFF"/>
        </w:rPr>
      </w:pPr>
      <w:r w:rsidRPr="00592FF7">
        <w:rPr>
          <w:shd w:val="clear" w:color="auto" w:fill="FFFFFF"/>
        </w:rPr>
        <w:t xml:space="preserve"> Нужно одной белой фигурой защитить другую, стоящую под боем.</w:t>
      </w:r>
    </w:p>
    <w:p w:rsidR="006127E5" w:rsidRPr="00592FF7" w:rsidRDefault="006127E5" w:rsidP="006127E5">
      <w:pPr>
        <w:suppressAutoHyphens/>
        <w:jc w:val="both"/>
        <w:rPr>
          <w:bCs/>
          <w:i/>
          <w:iCs/>
          <w:shd w:val="clear" w:color="auto" w:fill="FFFFFF"/>
        </w:rPr>
      </w:pPr>
      <w:r w:rsidRPr="00592FF7">
        <w:rPr>
          <w:b/>
          <w:bCs/>
          <w:shd w:val="clear" w:color="auto" w:fill="FFFFFF"/>
        </w:rPr>
        <w:t>Примечание.</w:t>
      </w:r>
      <w:r w:rsidRPr="00592FF7">
        <w:rPr>
          <w:b/>
          <w:bCs/>
          <w:i/>
          <w:iCs/>
        </w:rPr>
        <w:t> </w:t>
      </w:r>
      <w:r w:rsidRPr="00592FF7">
        <w:rPr>
          <w:bCs/>
          <w:i/>
          <w:iCs/>
          <w:shd w:val="clear" w:color="auto" w:fill="FFFFFF"/>
        </w:rPr>
        <w:t>Все дидактические игры и задания из этого раздела (даже такие на первый взгляд странные, как «Лабиринт» и т.п., где присутствуют «заколдованные» фигуры и «заминированные»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6127E5" w:rsidRPr="00592FF7" w:rsidRDefault="006127E5" w:rsidP="006127E5">
      <w:pPr>
        <w:suppressAutoHyphens/>
        <w:jc w:val="both"/>
        <w:rPr>
          <w:bCs/>
          <w:i/>
          <w:iCs/>
          <w:shd w:val="clear" w:color="auto" w:fill="FFFFFF"/>
        </w:rPr>
      </w:pPr>
      <w:r w:rsidRPr="00592FF7">
        <w:rPr>
          <w:b/>
          <w:bCs/>
          <w:shd w:val="clear" w:color="auto" w:fill="FFFFFF"/>
        </w:rPr>
        <w:t>«Два хода»</w:t>
      </w:r>
      <w:r w:rsidRPr="00592FF7">
        <w:rPr>
          <w:shd w:val="clear" w:color="auto" w:fill="FFFFFF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6127E5" w:rsidRPr="00592FF7" w:rsidRDefault="006127E5" w:rsidP="006127E5">
      <w:pPr>
        <w:suppressAutoHyphens/>
        <w:jc w:val="both"/>
        <w:rPr>
          <w:shd w:val="clear" w:color="auto" w:fill="FFFFFF"/>
        </w:rPr>
      </w:pPr>
    </w:p>
    <w:p w:rsidR="00902B28" w:rsidRDefault="00902B28">
      <w:bookmarkStart w:id="0" w:name="_GoBack"/>
      <w:bookmarkEnd w:id="0"/>
    </w:p>
    <w:sectPr w:rsidR="0090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5"/>
    <w:rsid w:val="006127E5"/>
    <w:rsid w:val="009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05B6-D027-40EB-9325-4941BCE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</cp:revision>
  <dcterms:created xsi:type="dcterms:W3CDTF">2015-11-13T08:33:00Z</dcterms:created>
  <dcterms:modified xsi:type="dcterms:W3CDTF">2015-11-13T08:45:00Z</dcterms:modified>
</cp:coreProperties>
</file>