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13" w:rsidRDefault="00755A13" w:rsidP="000A4F7D">
      <w:pPr>
        <w:pStyle w:val="a3"/>
        <w:rPr>
          <w:rFonts w:ascii="Times New Roman" w:hAnsi="Times New Roman" w:cs="Times New Roman"/>
          <w:i/>
          <w:sz w:val="48"/>
          <w:szCs w:val="48"/>
          <w:lang w:val="ru-RU"/>
        </w:rPr>
      </w:pPr>
    </w:p>
    <w:p w:rsidR="00755A13" w:rsidRDefault="00755A13" w:rsidP="000A4F7D">
      <w:pPr>
        <w:pStyle w:val="a3"/>
        <w:rPr>
          <w:rFonts w:ascii="Times New Roman" w:hAnsi="Times New Roman" w:cs="Times New Roman"/>
          <w:i/>
          <w:sz w:val="48"/>
          <w:szCs w:val="48"/>
          <w:lang w:val="ru-RU"/>
        </w:rPr>
      </w:pPr>
    </w:p>
    <w:p w:rsidR="00755A13" w:rsidRDefault="00755A13" w:rsidP="000A4F7D">
      <w:pPr>
        <w:pStyle w:val="a3"/>
        <w:rPr>
          <w:rFonts w:ascii="Times New Roman" w:hAnsi="Times New Roman" w:cs="Times New Roman"/>
          <w:i/>
          <w:sz w:val="48"/>
          <w:szCs w:val="48"/>
          <w:lang w:val="ru-RU"/>
        </w:rPr>
      </w:pPr>
    </w:p>
    <w:p w:rsidR="00755A13" w:rsidRDefault="00755A13" w:rsidP="000A4F7D">
      <w:pPr>
        <w:pStyle w:val="a3"/>
        <w:rPr>
          <w:rFonts w:ascii="Times New Roman" w:hAnsi="Times New Roman" w:cs="Times New Roman"/>
          <w:i/>
          <w:sz w:val="48"/>
          <w:szCs w:val="48"/>
          <w:lang w:val="ru-RU"/>
        </w:rPr>
      </w:pPr>
    </w:p>
    <w:p w:rsidR="00755A13" w:rsidRDefault="00755A13" w:rsidP="000A4F7D">
      <w:pPr>
        <w:pStyle w:val="a3"/>
        <w:rPr>
          <w:rFonts w:ascii="Times New Roman" w:hAnsi="Times New Roman" w:cs="Times New Roman"/>
          <w:i/>
          <w:sz w:val="48"/>
          <w:szCs w:val="48"/>
          <w:lang w:val="ru-RU"/>
        </w:rPr>
      </w:pPr>
    </w:p>
    <w:p w:rsidR="00755A13" w:rsidRDefault="00755A13" w:rsidP="000A4F7D">
      <w:pPr>
        <w:pStyle w:val="a3"/>
        <w:rPr>
          <w:rFonts w:ascii="Times New Roman" w:hAnsi="Times New Roman" w:cs="Times New Roman"/>
          <w:i/>
          <w:sz w:val="48"/>
          <w:szCs w:val="48"/>
          <w:lang w:val="ru-RU"/>
        </w:rPr>
      </w:pPr>
    </w:p>
    <w:p w:rsidR="00755A13" w:rsidRDefault="00755A13" w:rsidP="000A4F7D">
      <w:pPr>
        <w:pStyle w:val="a3"/>
        <w:rPr>
          <w:rFonts w:ascii="Times New Roman" w:hAnsi="Times New Roman" w:cs="Times New Roman"/>
          <w:i/>
          <w:sz w:val="48"/>
          <w:szCs w:val="48"/>
          <w:lang w:val="ru-RU"/>
        </w:rPr>
      </w:pPr>
    </w:p>
    <w:p w:rsidR="00755A13" w:rsidRDefault="00755A13" w:rsidP="000A4F7D">
      <w:pPr>
        <w:pStyle w:val="a3"/>
        <w:rPr>
          <w:rFonts w:ascii="Times New Roman" w:hAnsi="Times New Roman" w:cs="Times New Roman"/>
          <w:i/>
          <w:sz w:val="48"/>
          <w:szCs w:val="48"/>
          <w:lang w:val="ru-RU"/>
        </w:rPr>
      </w:pPr>
    </w:p>
    <w:p w:rsidR="000A4F7D" w:rsidRPr="00755A13" w:rsidRDefault="000A4F7D" w:rsidP="000A4F7D">
      <w:pPr>
        <w:pStyle w:val="a3"/>
        <w:rPr>
          <w:rFonts w:ascii="Times New Roman" w:hAnsi="Times New Roman" w:cs="Times New Roman"/>
          <w:i/>
          <w:sz w:val="56"/>
          <w:szCs w:val="56"/>
          <w:lang w:val="ru-RU"/>
        </w:rPr>
      </w:pPr>
      <w:r w:rsidRPr="00755A13">
        <w:rPr>
          <w:rFonts w:ascii="Times New Roman" w:hAnsi="Times New Roman" w:cs="Times New Roman"/>
          <w:i/>
          <w:sz w:val="56"/>
          <w:szCs w:val="56"/>
          <w:lang w:val="ru-RU"/>
        </w:rPr>
        <w:t>Привитие интереса к учебе через личностно-ориентированный подход</w:t>
      </w:r>
    </w:p>
    <w:p w:rsidR="00755A13" w:rsidRPr="00755A13" w:rsidRDefault="00755A13" w:rsidP="00755A13">
      <w:pPr>
        <w:pStyle w:val="a7"/>
        <w:jc w:val="right"/>
        <w:rPr>
          <w:b/>
          <w:sz w:val="56"/>
          <w:szCs w:val="56"/>
        </w:rPr>
      </w:pPr>
    </w:p>
    <w:p w:rsidR="00755A13" w:rsidRDefault="00755A13" w:rsidP="00755A13">
      <w:pPr>
        <w:pStyle w:val="a7"/>
        <w:jc w:val="right"/>
        <w:rPr>
          <w:b/>
          <w:sz w:val="28"/>
          <w:szCs w:val="28"/>
        </w:rPr>
      </w:pPr>
    </w:p>
    <w:p w:rsidR="00755A13" w:rsidRDefault="00755A13" w:rsidP="00755A13">
      <w:pPr>
        <w:pStyle w:val="a7"/>
        <w:jc w:val="right"/>
        <w:rPr>
          <w:b/>
          <w:sz w:val="28"/>
          <w:szCs w:val="28"/>
        </w:rPr>
      </w:pPr>
    </w:p>
    <w:p w:rsidR="00755A13" w:rsidRDefault="00755A13" w:rsidP="00755A13">
      <w:pPr>
        <w:pStyle w:val="a7"/>
        <w:jc w:val="right"/>
        <w:rPr>
          <w:b/>
          <w:sz w:val="28"/>
          <w:szCs w:val="28"/>
        </w:rPr>
      </w:pPr>
    </w:p>
    <w:p w:rsidR="00755A13" w:rsidRDefault="00755A13" w:rsidP="00755A13">
      <w:pPr>
        <w:pStyle w:val="a7"/>
        <w:jc w:val="right"/>
        <w:rPr>
          <w:b/>
          <w:sz w:val="28"/>
          <w:szCs w:val="28"/>
        </w:rPr>
      </w:pPr>
    </w:p>
    <w:p w:rsidR="00755A13" w:rsidRDefault="00755A13" w:rsidP="00755A13">
      <w:pPr>
        <w:pStyle w:val="a7"/>
        <w:jc w:val="right"/>
        <w:rPr>
          <w:b/>
          <w:sz w:val="28"/>
          <w:szCs w:val="28"/>
        </w:rPr>
      </w:pPr>
    </w:p>
    <w:p w:rsidR="00755A13" w:rsidRDefault="00755A13" w:rsidP="00755A13">
      <w:pPr>
        <w:pStyle w:val="a7"/>
        <w:jc w:val="right"/>
        <w:rPr>
          <w:b/>
          <w:sz w:val="28"/>
          <w:szCs w:val="28"/>
        </w:rPr>
      </w:pPr>
    </w:p>
    <w:p w:rsidR="00755A13" w:rsidRDefault="00755A13" w:rsidP="00755A13">
      <w:pPr>
        <w:pStyle w:val="a7"/>
        <w:jc w:val="right"/>
        <w:rPr>
          <w:b/>
          <w:sz w:val="28"/>
          <w:szCs w:val="28"/>
        </w:rPr>
      </w:pPr>
    </w:p>
    <w:p w:rsidR="00755A13" w:rsidRDefault="00755A13" w:rsidP="00755A13">
      <w:pPr>
        <w:pStyle w:val="a7"/>
        <w:jc w:val="righ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Пироженко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Ин</w:t>
      </w:r>
      <w:r w:rsidR="000A4F7D" w:rsidRPr="000A4F7D">
        <w:rPr>
          <w:b/>
          <w:sz w:val="28"/>
          <w:szCs w:val="28"/>
        </w:rPr>
        <w:t>а</w:t>
      </w:r>
      <w:proofErr w:type="spellEnd"/>
      <w:r w:rsidR="000A4F7D" w:rsidRPr="000A4F7D">
        <w:rPr>
          <w:b/>
          <w:sz w:val="28"/>
          <w:szCs w:val="28"/>
        </w:rPr>
        <w:t xml:space="preserve"> Николаевна,</w:t>
      </w:r>
    </w:p>
    <w:p w:rsidR="00755A13" w:rsidRDefault="000A4F7D" w:rsidP="00755A13">
      <w:pPr>
        <w:pStyle w:val="a7"/>
        <w:jc w:val="right"/>
        <w:rPr>
          <w:sz w:val="28"/>
          <w:szCs w:val="28"/>
        </w:rPr>
      </w:pPr>
      <w:r w:rsidRPr="000A4F7D">
        <w:rPr>
          <w:sz w:val="28"/>
          <w:szCs w:val="28"/>
        </w:rPr>
        <w:t>учитель начальных классов</w:t>
      </w:r>
      <w:r w:rsidR="00755A13">
        <w:rPr>
          <w:sz w:val="28"/>
          <w:szCs w:val="28"/>
        </w:rPr>
        <w:t xml:space="preserve">  </w:t>
      </w:r>
    </w:p>
    <w:p w:rsidR="00755A13" w:rsidRDefault="00755A13" w:rsidP="00755A13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МБОУ С</w:t>
      </w:r>
      <w:r w:rsidR="000A4F7D" w:rsidRPr="000A4F7D">
        <w:rPr>
          <w:sz w:val="28"/>
          <w:szCs w:val="28"/>
        </w:rPr>
        <w:t>ОШ №23</w:t>
      </w:r>
    </w:p>
    <w:p w:rsidR="000A4F7D" w:rsidRPr="000A4F7D" w:rsidRDefault="00755A13" w:rsidP="00755A13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имферополь,Республики</w:t>
      </w:r>
      <w:proofErr w:type="spellEnd"/>
      <w:r>
        <w:rPr>
          <w:sz w:val="28"/>
          <w:szCs w:val="28"/>
        </w:rPr>
        <w:t xml:space="preserve"> Крым</w:t>
      </w:r>
    </w:p>
    <w:p w:rsidR="000A4F7D" w:rsidRPr="000A4F7D" w:rsidRDefault="000A4F7D" w:rsidP="000A4F7D">
      <w:pPr>
        <w:pStyle w:val="a5"/>
        <w:spacing w:before="0" w:after="0"/>
        <w:ind w:left="2693"/>
        <w:rPr>
          <w:sz w:val="28"/>
          <w:szCs w:val="28"/>
        </w:rPr>
      </w:pPr>
    </w:p>
    <w:p w:rsidR="00755A13" w:rsidRDefault="00755A13" w:rsidP="000A4F7D">
      <w:pPr>
        <w:pStyle w:val="a5"/>
        <w:spacing w:before="0" w:after="0"/>
        <w:ind w:left="2693"/>
        <w:jc w:val="right"/>
        <w:rPr>
          <w:sz w:val="28"/>
          <w:szCs w:val="28"/>
        </w:rPr>
      </w:pPr>
    </w:p>
    <w:p w:rsidR="00755A13" w:rsidRDefault="00755A13" w:rsidP="000A4F7D">
      <w:pPr>
        <w:pStyle w:val="a5"/>
        <w:spacing w:before="0" w:after="0"/>
        <w:ind w:left="2693"/>
        <w:jc w:val="right"/>
        <w:rPr>
          <w:sz w:val="28"/>
          <w:szCs w:val="28"/>
        </w:rPr>
      </w:pPr>
    </w:p>
    <w:p w:rsidR="00755A13" w:rsidRDefault="00755A13" w:rsidP="000A4F7D">
      <w:pPr>
        <w:pStyle w:val="a5"/>
        <w:spacing w:before="0" w:after="0"/>
        <w:ind w:left="2693"/>
        <w:jc w:val="right"/>
        <w:rPr>
          <w:sz w:val="28"/>
          <w:szCs w:val="28"/>
        </w:rPr>
      </w:pPr>
    </w:p>
    <w:p w:rsidR="00755A13" w:rsidRDefault="00755A13" w:rsidP="000A4F7D">
      <w:pPr>
        <w:pStyle w:val="a5"/>
        <w:spacing w:before="0" w:after="0"/>
        <w:ind w:left="2693"/>
        <w:jc w:val="right"/>
        <w:rPr>
          <w:sz w:val="28"/>
          <w:szCs w:val="28"/>
        </w:rPr>
      </w:pPr>
    </w:p>
    <w:p w:rsidR="00755A13" w:rsidRDefault="00755A13" w:rsidP="000A4F7D">
      <w:pPr>
        <w:pStyle w:val="a5"/>
        <w:spacing w:before="0" w:after="0"/>
        <w:ind w:left="2693"/>
        <w:jc w:val="right"/>
        <w:rPr>
          <w:sz w:val="28"/>
          <w:szCs w:val="28"/>
        </w:rPr>
      </w:pPr>
    </w:p>
    <w:p w:rsidR="00755A13" w:rsidRDefault="00755A13" w:rsidP="000A4F7D">
      <w:pPr>
        <w:pStyle w:val="a5"/>
        <w:spacing w:before="0" w:after="0"/>
        <w:ind w:left="2693"/>
        <w:jc w:val="right"/>
        <w:rPr>
          <w:sz w:val="28"/>
          <w:szCs w:val="28"/>
        </w:rPr>
      </w:pPr>
    </w:p>
    <w:p w:rsidR="00755A13" w:rsidRDefault="00755A13" w:rsidP="000A4F7D">
      <w:pPr>
        <w:pStyle w:val="a5"/>
        <w:spacing w:before="0" w:after="0"/>
        <w:ind w:left="2693"/>
        <w:jc w:val="right"/>
        <w:rPr>
          <w:sz w:val="28"/>
          <w:szCs w:val="28"/>
        </w:rPr>
      </w:pPr>
    </w:p>
    <w:p w:rsidR="00755A13" w:rsidRDefault="00755A13" w:rsidP="000A4F7D">
      <w:pPr>
        <w:pStyle w:val="a5"/>
        <w:spacing w:before="0" w:after="0"/>
        <w:ind w:left="2693"/>
        <w:jc w:val="right"/>
        <w:rPr>
          <w:sz w:val="28"/>
          <w:szCs w:val="28"/>
        </w:rPr>
      </w:pPr>
    </w:p>
    <w:p w:rsidR="00755A13" w:rsidRDefault="00755A13" w:rsidP="000A4F7D">
      <w:pPr>
        <w:pStyle w:val="a5"/>
        <w:spacing w:before="0" w:after="0"/>
        <w:ind w:left="2693"/>
        <w:jc w:val="right"/>
        <w:rPr>
          <w:sz w:val="28"/>
          <w:szCs w:val="28"/>
        </w:rPr>
      </w:pPr>
    </w:p>
    <w:p w:rsidR="00755A13" w:rsidRDefault="00755A13" w:rsidP="000A4F7D">
      <w:pPr>
        <w:pStyle w:val="a5"/>
        <w:spacing w:before="0" w:after="0"/>
        <w:ind w:left="2693"/>
        <w:jc w:val="right"/>
        <w:rPr>
          <w:sz w:val="28"/>
          <w:szCs w:val="28"/>
        </w:rPr>
      </w:pPr>
    </w:p>
    <w:p w:rsidR="00755A13" w:rsidRDefault="00755A13" w:rsidP="000A4F7D">
      <w:pPr>
        <w:pStyle w:val="a5"/>
        <w:spacing w:before="0" w:after="0"/>
        <w:ind w:left="2693"/>
        <w:jc w:val="right"/>
        <w:rPr>
          <w:sz w:val="28"/>
          <w:szCs w:val="28"/>
        </w:rPr>
      </w:pPr>
    </w:p>
    <w:p w:rsidR="000A4F7D" w:rsidRPr="000A4F7D" w:rsidRDefault="000A4F7D" w:rsidP="000A4F7D">
      <w:pPr>
        <w:pStyle w:val="a5"/>
        <w:spacing w:before="0" w:after="0"/>
        <w:ind w:left="2693"/>
        <w:jc w:val="right"/>
        <w:rPr>
          <w:sz w:val="28"/>
          <w:szCs w:val="28"/>
          <w:lang w:val="uk-UA"/>
        </w:rPr>
      </w:pPr>
      <w:r w:rsidRPr="000A4F7D">
        <w:rPr>
          <w:sz w:val="28"/>
          <w:szCs w:val="28"/>
        </w:rPr>
        <w:lastRenderedPageBreak/>
        <w:t>Не нужно доказывать, что образование</w:t>
      </w:r>
      <w:r w:rsidRPr="000A4F7D">
        <w:rPr>
          <w:sz w:val="28"/>
          <w:szCs w:val="28"/>
          <w:lang w:val="uk-UA"/>
        </w:rPr>
        <w:t xml:space="preserve"> – </w:t>
      </w:r>
    </w:p>
    <w:p w:rsidR="000A4F7D" w:rsidRPr="000A4F7D" w:rsidRDefault="000A4F7D" w:rsidP="000A4F7D">
      <w:pPr>
        <w:pStyle w:val="a5"/>
        <w:spacing w:before="0" w:after="0"/>
        <w:ind w:left="2693"/>
        <w:jc w:val="right"/>
        <w:rPr>
          <w:sz w:val="28"/>
          <w:szCs w:val="28"/>
          <w:lang w:val="uk-UA"/>
        </w:rPr>
      </w:pPr>
      <w:r w:rsidRPr="000A4F7D">
        <w:rPr>
          <w:sz w:val="28"/>
          <w:szCs w:val="28"/>
        </w:rPr>
        <w:t>Самое главное благо для человека.</w:t>
      </w:r>
    </w:p>
    <w:p w:rsidR="000A4F7D" w:rsidRPr="000A4F7D" w:rsidRDefault="000A4F7D" w:rsidP="000A4F7D">
      <w:pPr>
        <w:pStyle w:val="a5"/>
        <w:spacing w:before="0" w:after="0"/>
        <w:ind w:left="2693"/>
        <w:jc w:val="right"/>
        <w:rPr>
          <w:sz w:val="28"/>
          <w:szCs w:val="28"/>
          <w:lang w:val="uk-UA"/>
        </w:rPr>
      </w:pPr>
      <w:r w:rsidRPr="000A4F7D">
        <w:rPr>
          <w:sz w:val="28"/>
          <w:szCs w:val="28"/>
        </w:rPr>
        <w:t>Без образования люди и грубы, и бедны.</w:t>
      </w:r>
    </w:p>
    <w:p w:rsidR="000A4F7D" w:rsidRPr="000A4F7D" w:rsidRDefault="000A4F7D" w:rsidP="000A4F7D">
      <w:pPr>
        <w:pStyle w:val="a5"/>
        <w:jc w:val="right"/>
        <w:rPr>
          <w:sz w:val="28"/>
          <w:szCs w:val="28"/>
        </w:rPr>
      </w:pPr>
      <w:r w:rsidRPr="000A4F7D">
        <w:rPr>
          <w:sz w:val="28"/>
          <w:szCs w:val="28"/>
        </w:rPr>
        <w:t>Н.Г. Чернышевский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>За время своей педагогической деятельности я заметила, что одна из составных трудностей обучения состоит в том, что дети приходят в школу с различной подготовкой, но с большим желанием учиться. И очень скоро у значительной части школьников это желание пропадает, учёба превращается в тяжёлую повинность. Так возможно  ли надолго удержать в ребенке чувство радостного удивления перед школой?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>Возможно ли, чтобы школа стала золотой порой в жизни каждого? Конечно, возможно. Только так и должно быть!</w:t>
      </w:r>
    </w:p>
    <w:p w:rsidR="000A4F7D" w:rsidRPr="000A4F7D" w:rsidRDefault="000A4F7D" w:rsidP="000A4F7D">
      <w:pPr>
        <w:rPr>
          <w:rFonts w:ascii="Times New Roman" w:hAnsi="Times New Roman"/>
          <w:sz w:val="28"/>
          <w:szCs w:val="28"/>
        </w:rPr>
      </w:pPr>
      <w:r w:rsidRPr="000A4F7D">
        <w:rPr>
          <w:rFonts w:ascii="Times New Roman" w:hAnsi="Times New Roman"/>
          <w:sz w:val="28"/>
          <w:szCs w:val="28"/>
        </w:rPr>
        <w:t>Многое, очень многое зависит от учителя начальных классов, ибо значимость начальной ступени обучения и воспитания для человека огромна. Например, к восьми годам у ребенка закладывается 8</w:t>
      </w:r>
      <w:r w:rsidRPr="000A4F7D">
        <w:rPr>
          <w:rFonts w:ascii="Times New Roman" w:hAnsi="Times New Roman"/>
          <w:sz w:val="28"/>
          <w:szCs w:val="28"/>
          <w:lang w:val="uk-UA"/>
        </w:rPr>
        <w:t xml:space="preserve">0 </w:t>
      </w:r>
      <w:r w:rsidRPr="000A4F7D">
        <w:rPr>
          <w:rFonts w:ascii="Times New Roman" w:hAnsi="Times New Roman"/>
          <w:sz w:val="28"/>
          <w:szCs w:val="28"/>
        </w:rPr>
        <w:t>% интеллекта  взрослого  человека. Дети 6 – 8 лет необычайно внушаемы и подражательны. Именно в Цели современной школы: это не сумма знаний учений и навыков, а активный запас ключевых компетенций, обеспечивающих самореализацию и успешную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F7D">
        <w:rPr>
          <w:rFonts w:ascii="Times New Roman" w:hAnsi="Times New Roman"/>
          <w:sz w:val="28"/>
          <w:szCs w:val="28"/>
        </w:rPr>
        <w:t xml:space="preserve">адаптацию. В этом возрасте легче всего заложить и нравственность, и духовность. </w:t>
      </w:r>
      <w:proofErr w:type="gramStart"/>
      <w:r w:rsidRPr="000A4F7D">
        <w:rPr>
          <w:rFonts w:ascii="Times New Roman" w:hAnsi="Times New Roman"/>
          <w:sz w:val="28"/>
          <w:szCs w:val="28"/>
        </w:rPr>
        <w:t>Заложенное</w:t>
      </w:r>
      <w:proofErr w:type="gramEnd"/>
      <w:r w:rsidRPr="000A4F7D">
        <w:rPr>
          <w:rFonts w:ascii="Times New Roman" w:hAnsi="Times New Roman"/>
          <w:sz w:val="28"/>
          <w:szCs w:val="28"/>
        </w:rPr>
        <w:t xml:space="preserve"> в детстве прочно и устойчиво.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>Так как же сделать ребенка в школе счастливым? Мне кажется, что самое главное – чтобы учебный процесс был интенсивным и увлекательным, а стиль общения мягким и доброжелательным.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>И как оказалось, именно личностно – ориентированные технологии  ставят сегодня в центр всей школьной системы личность ребенка, обеспечение комфортных, бесконфликтных и безопасных  условий его развития, реализацию природных потенциалов.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>В последние годы личностно-ориентированный подход стремительно завоевывает образовательное пространство. Большинство педагогических коллективов страны  настойчиво осваивает теоретические основы и технологию использования данного подхода в учебно-воспитательном процессе. Применение личностно – ориентированных технологий является актуальным вопросом и для меня лично. Поэтому я начала изучать и применять на практике технологии личностно – ориентированного подхода.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>Под личностно-ориентированным подходом принято понимать методологическую ориентацию в педагогической деятельности, позволяющую посредством опорных систем взаимосвязанных понятий, идей и способов действий обеспечивать и поддерживать процессы самопознания  и самореализации личности ребенка, развития его неповторимой индивидуальности.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 xml:space="preserve">Проведенный мною анализ различных подходов к пониманию личностно-ориентированного обучения позволил занять собственную </w:t>
      </w:r>
      <w:r w:rsidRPr="000A4F7D">
        <w:rPr>
          <w:sz w:val="28"/>
          <w:szCs w:val="28"/>
        </w:rPr>
        <w:lastRenderedPageBreak/>
        <w:t>позицию и под личностно-ориентированным обучением понимать такой тип образовательного процесса, в котором личность ученика и личность учителя выступают как его субъекты. Цель обучения является развитие личности ребенка, его индивидуальности и неповторимости. В процессе обучения учитываются ценностные ориентации ребенка и структура его убеждений, на основе которых формируется его «внутренняя модель мира», при этом процессы обучения и учения взаимно согласовываются с учетом механизмов познания, особенностей мыслительных и поведенческих стратегий учащихся, а отношения учитель - ученик построены на принципах сотрудничества и свободы выбора.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 xml:space="preserve">В моем понимании модель личностно-ориентированного обучения существенно отличается от других существующих моделей и педагогических систем. 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 xml:space="preserve"> В первую очередь, тем, что она предоставляет ребенку большую свободу выбора в процессе обучения. В ее рамках не ученик подстраивается под сложившийся обучающий стиль учителя, а учитель, обладая разнообразным технологическим инструментарием, согласует свои приемы работы с познавательным стилем обучения ребенка. </w:t>
      </w:r>
    </w:p>
    <w:p w:rsidR="000A4F7D" w:rsidRPr="000A4F7D" w:rsidRDefault="000A4F7D" w:rsidP="000A4F7D">
      <w:pPr>
        <w:jc w:val="center"/>
        <w:rPr>
          <w:rFonts w:ascii="Times New Roman" w:hAnsi="Times New Roman"/>
          <w:sz w:val="28"/>
          <w:szCs w:val="28"/>
        </w:rPr>
      </w:pPr>
      <w:r w:rsidRPr="000A4F7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18585" cy="4724400"/>
            <wp:effectExtent l="19050" t="0" r="5715" b="0"/>
            <wp:docPr id="200" name="Рисунок 200" descr="C:\Documents and Settings\Инна\Рабочий стол\работа У.Г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нна\Рабочий стол\работа У.Г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205" cy="472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7D" w:rsidRPr="000A4F7D" w:rsidRDefault="000A4F7D" w:rsidP="000A4F7D">
      <w:pPr>
        <w:pStyle w:val="a7"/>
        <w:ind w:firstLine="0"/>
        <w:rPr>
          <w:sz w:val="28"/>
          <w:szCs w:val="28"/>
        </w:rPr>
      </w:pPr>
      <w:r w:rsidRPr="000A4F7D">
        <w:rPr>
          <w:sz w:val="28"/>
          <w:szCs w:val="28"/>
        </w:rPr>
        <w:t xml:space="preserve">Личностно – ориентированный урок в отличие от традиционного в первую очередь изменяет тип взаимодействия «учитель – ученик». От командного стиля педагог переходит к сотрудничеству, ориентируясь на анализ не </w:t>
      </w:r>
      <w:r w:rsidRPr="000A4F7D">
        <w:rPr>
          <w:sz w:val="28"/>
          <w:szCs w:val="28"/>
        </w:rPr>
        <w:lastRenderedPageBreak/>
        <w:t xml:space="preserve">столько результатов, сколько процессуальной деятельности ученика. Изменяется позиция ученика – от прилежного исполнителя к активному творчеству, иным становится его мышление: рефлексивным, то есть нацеленным на результат. Меняется и характер складывающихся на уроке отношений. Главное же в том, что учитель должен не только давать знания, но и создавать оптимальные условия для развития личности учащихся. В чем же различие личностно-ориентированного урока  </w:t>
      </w:r>
      <w:proofErr w:type="gramStart"/>
      <w:r w:rsidRPr="000A4F7D">
        <w:rPr>
          <w:sz w:val="28"/>
          <w:szCs w:val="28"/>
        </w:rPr>
        <w:t>от</w:t>
      </w:r>
      <w:proofErr w:type="gramEnd"/>
      <w:r w:rsidRPr="000A4F7D">
        <w:rPr>
          <w:sz w:val="28"/>
          <w:szCs w:val="28"/>
        </w:rPr>
        <w:t xml:space="preserve"> традиционного? 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</w:p>
    <w:p w:rsidR="000A4F7D" w:rsidRPr="000A4F7D" w:rsidRDefault="000A4F7D" w:rsidP="000A4F7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A4F7D">
        <w:rPr>
          <w:rFonts w:ascii="Times New Roman" w:hAnsi="Times New Roman"/>
          <w:b/>
          <w:i/>
          <w:sz w:val="28"/>
          <w:szCs w:val="28"/>
        </w:rPr>
        <w:t>Деятельность учителя при организации традиционного и личностно-ориентированного урока</w:t>
      </w:r>
    </w:p>
    <w:tbl>
      <w:tblPr>
        <w:tblStyle w:val="ab"/>
        <w:tblW w:w="0" w:type="auto"/>
        <w:tblLook w:val="04A0"/>
      </w:tblPr>
      <w:tblGrid>
        <w:gridCol w:w="4644"/>
        <w:gridCol w:w="4820"/>
      </w:tblGrid>
      <w:tr w:rsidR="000A4F7D" w:rsidRPr="000A4F7D" w:rsidTr="00755A13">
        <w:tc>
          <w:tcPr>
            <w:tcW w:w="4644" w:type="dxa"/>
          </w:tcPr>
          <w:p w:rsidR="000A4F7D" w:rsidRPr="000A4F7D" w:rsidRDefault="000A4F7D" w:rsidP="00A316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F7D">
              <w:rPr>
                <w:rFonts w:ascii="Times New Roman" w:hAnsi="Times New Roman"/>
                <w:b/>
                <w:sz w:val="28"/>
                <w:szCs w:val="28"/>
              </w:rPr>
              <w:t>На традиционном уроке учитель</w:t>
            </w:r>
          </w:p>
        </w:tc>
        <w:tc>
          <w:tcPr>
            <w:tcW w:w="4820" w:type="dxa"/>
          </w:tcPr>
          <w:p w:rsidR="000A4F7D" w:rsidRPr="000A4F7D" w:rsidRDefault="000A4F7D" w:rsidP="00A316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F7D">
              <w:rPr>
                <w:rFonts w:ascii="Times New Roman" w:hAnsi="Times New Roman"/>
                <w:b/>
                <w:sz w:val="28"/>
                <w:szCs w:val="28"/>
              </w:rPr>
              <w:t>На личностно-ориентированном уроке учитель:</w:t>
            </w:r>
          </w:p>
        </w:tc>
      </w:tr>
      <w:tr w:rsidR="000A4F7D" w:rsidRPr="000A4F7D" w:rsidTr="00755A13">
        <w:trPr>
          <w:trHeight w:val="808"/>
        </w:trPr>
        <w:tc>
          <w:tcPr>
            <w:tcW w:w="4644" w:type="dxa"/>
          </w:tcPr>
          <w:p w:rsidR="000A4F7D" w:rsidRPr="000A4F7D" w:rsidRDefault="000A4F7D" w:rsidP="00A316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F7D">
              <w:rPr>
                <w:rFonts w:ascii="Times New Roman" w:hAnsi="Times New Roman"/>
                <w:sz w:val="28"/>
                <w:szCs w:val="28"/>
              </w:rPr>
              <w:t xml:space="preserve">1. Обучает всех детей уставленной сумме </w:t>
            </w:r>
            <w:proofErr w:type="spellStart"/>
            <w:r w:rsidRPr="000A4F7D">
              <w:rPr>
                <w:rFonts w:ascii="Times New Roman" w:hAnsi="Times New Roman"/>
                <w:sz w:val="28"/>
                <w:szCs w:val="28"/>
              </w:rPr>
              <w:t>ЗУНов</w:t>
            </w:r>
            <w:proofErr w:type="spellEnd"/>
            <w:r w:rsidRPr="000A4F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A4F7D" w:rsidRPr="000A4F7D" w:rsidRDefault="000A4F7D" w:rsidP="00A316BD">
            <w:pPr>
              <w:rPr>
                <w:rFonts w:ascii="Times New Roman" w:hAnsi="Times New Roman"/>
                <w:sz w:val="28"/>
                <w:szCs w:val="28"/>
              </w:rPr>
            </w:pPr>
            <w:r w:rsidRPr="000A4F7D">
              <w:rPr>
                <w:rFonts w:ascii="Times New Roman" w:hAnsi="Times New Roman"/>
                <w:sz w:val="28"/>
                <w:szCs w:val="28"/>
              </w:rPr>
              <w:t>1. Способствует эффективному накоплению каждым ребенком своего собственного личностного опыта.</w:t>
            </w:r>
          </w:p>
        </w:tc>
      </w:tr>
      <w:tr w:rsidR="000A4F7D" w:rsidRPr="000A4F7D" w:rsidTr="00755A13">
        <w:trPr>
          <w:trHeight w:val="1329"/>
        </w:trPr>
        <w:tc>
          <w:tcPr>
            <w:tcW w:w="4644" w:type="dxa"/>
          </w:tcPr>
          <w:p w:rsidR="000A4F7D" w:rsidRPr="000A4F7D" w:rsidRDefault="000A4F7D" w:rsidP="00A316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F7D">
              <w:rPr>
                <w:rFonts w:ascii="Times New Roman" w:hAnsi="Times New Roman"/>
                <w:sz w:val="28"/>
                <w:szCs w:val="28"/>
              </w:rPr>
              <w:t>2. Определяет учебные задания, форму работы детей и демонстрирует им образец правильного выполнения заданий.</w:t>
            </w:r>
            <w:r w:rsidRPr="000A4F7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820" w:type="dxa"/>
          </w:tcPr>
          <w:p w:rsidR="000A4F7D" w:rsidRPr="000A4F7D" w:rsidRDefault="000A4F7D" w:rsidP="00A316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F7D">
              <w:rPr>
                <w:rFonts w:ascii="Times New Roman" w:hAnsi="Times New Roman"/>
                <w:sz w:val="28"/>
                <w:szCs w:val="28"/>
              </w:rPr>
              <w:t xml:space="preserve">2. Предлагает детям на выбор различные учебные задания и формы работы, поощряет детей к самостоятельному поиску путей решения этих заданий. </w:t>
            </w:r>
          </w:p>
        </w:tc>
      </w:tr>
      <w:tr w:rsidR="000A4F7D" w:rsidRPr="000A4F7D" w:rsidTr="00755A13">
        <w:tc>
          <w:tcPr>
            <w:tcW w:w="4644" w:type="dxa"/>
          </w:tcPr>
          <w:p w:rsidR="000A4F7D" w:rsidRPr="000A4F7D" w:rsidRDefault="000A4F7D" w:rsidP="00A316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F7D">
              <w:rPr>
                <w:rFonts w:ascii="Times New Roman" w:hAnsi="Times New Roman"/>
                <w:sz w:val="28"/>
                <w:szCs w:val="28"/>
              </w:rPr>
              <w:t>3. Старается заинтересовать детей в том учебном материале, который предлагает сам.</w:t>
            </w:r>
          </w:p>
        </w:tc>
        <w:tc>
          <w:tcPr>
            <w:tcW w:w="4820" w:type="dxa"/>
          </w:tcPr>
          <w:p w:rsidR="000A4F7D" w:rsidRPr="000A4F7D" w:rsidRDefault="000A4F7D" w:rsidP="00A316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F7D">
              <w:rPr>
                <w:rFonts w:ascii="Times New Roman" w:hAnsi="Times New Roman"/>
                <w:sz w:val="28"/>
                <w:szCs w:val="28"/>
              </w:rPr>
              <w:t>3. Стремиться выявить реальные интересы детей и согласовывать с ними подбор и организацию учебного материала.</w:t>
            </w:r>
          </w:p>
        </w:tc>
      </w:tr>
      <w:tr w:rsidR="000A4F7D" w:rsidRPr="000A4F7D" w:rsidTr="00755A13">
        <w:tc>
          <w:tcPr>
            <w:tcW w:w="4644" w:type="dxa"/>
          </w:tcPr>
          <w:p w:rsidR="000A4F7D" w:rsidRPr="000A4F7D" w:rsidRDefault="000A4F7D" w:rsidP="00A316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F7D">
              <w:rPr>
                <w:rFonts w:ascii="Times New Roman" w:hAnsi="Times New Roman"/>
                <w:sz w:val="28"/>
                <w:szCs w:val="28"/>
              </w:rPr>
              <w:t>4. Проводит индивидуальные занятия с отстающими или наиболее подготовленными детьми.</w:t>
            </w:r>
          </w:p>
        </w:tc>
        <w:tc>
          <w:tcPr>
            <w:tcW w:w="4820" w:type="dxa"/>
          </w:tcPr>
          <w:p w:rsidR="000A4F7D" w:rsidRPr="000A4F7D" w:rsidRDefault="000A4F7D" w:rsidP="00A316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F7D">
              <w:rPr>
                <w:rFonts w:ascii="Times New Roman" w:hAnsi="Times New Roman"/>
                <w:sz w:val="28"/>
                <w:szCs w:val="28"/>
              </w:rPr>
              <w:t>4. Ведет индивидуальную работу с каждым учащимся.</w:t>
            </w:r>
          </w:p>
        </w:tc>
      </w:tr>
      <w:tr w:rsidR="000A4F7D" w:rsidRPr="000A4F7D" w:rsidTr="00755A13">
        <w:tc>
          <w:tcPr>
            <w:tcW w:w="4644" w:type="dxa"/>
          </w:tcPr>
          <w:p w:rsidR="000A4F7D" w:rsidRPr="000A4F7D" w:rsidRDefault="000A4F7D" w:rsidP="00A316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F7D">
              <w:rPr>
                <w:rFonts w:ascii="Times New Roman" w:hAnsi="Times New Roman"/>
                <w:sz w:val="28"/>
                <w:szCs w:val="28"/>
              </w:rPr>
              <w:t>5. Планирует и направляет детскую деятельность.</w:t>
            </w:r>
          </w:p>
        </w:tc>
        <w:tc>
          <w:tcPr>
            <w:tcW w:w="4820" w:type="dxa"/>
          </w:tcPr>
          <w:p w:rsidR="000A4F7D" w:rsidRPr="000A4F7D" w:rsidRDefault="000A4F7D" w:rsidP="00A316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F7D">
              <w:rPr>
                <w:rFonts w:ascii="Times New Roman" w:hAnsi="Times New Roman"/>
                <w:sz w:val="28"/>
                <w:szCs w:val="28"/>
              </w:rPr>
              <w:t>5. Помогает детям самостоятельно спланировать свою деятельность.</w:t>
            </w:r>
          </w:p>
        </w:tc>
      </w:tr>
      <w:tr w:rsidR="000A4F7D" w:rsidRPr="000A4F7D" w:rsidTr="00755A13">
        <w:tc>
          <w:tcPr>
            <w:tcW w:w="4644" w:type="dxa"/>
          </w:tcPr>
          <w:p w:rsidR="000A4F7D" w:rsidRPr="000A4F7D" w:rsidRDefault="000A4F7D" w:rsidP="00A316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F7D">
              <w:rPr>
                <w:rFonts w:ascii="Times New Roman" w:hAnsi="Times New Roman"/>
                <w:sz w:val="28"/>
                <w:szCs w:val="28"/>
              </w:rPr>
              <w:t>6. Оценивает результаты работы детей, подмечая и исправляя допущенные ошибки</w:t>
            </w:r>
          </w:p>
        </w:tc>
        <w:tc>
          <w:tcPr>
            <w:tcW w:w="4820" w:type="dxa"/>
          </w:tcPr>
          <w:p w:rsidR="000A4F7D" w:rsidRPr="000A4F7D" w:rsidRDefault="000A4F7D" w:rsidP="00A316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F7D">
              <w:rPr>
                <w:rFonts w:ascii="Times New Roman" w:hAnsi="Times New Roman"/>
                <w:sz w:val="28"/>
                <w:szCs w:val="28"/>
              </w:rPr>
              <w:t>6. Поощряет детей самостоятельно оценивать результаты их работы и исправлять допущенные ошибки.</w:t>
            </w:r>
          </w:p>
        </w:tc>
      </w:tr>
      <w:tr w:rsidR="000A4F7D" w:rsidRPr="000A4F7D" w:rsidTr="00755A13">
        <w:tc>
          <w:tcPr>
            <w:tcW w:w="4644" w:type="dxa"/>
          </w:tcPr>
          <w:p w:rsidR="000A4F7D" w:rsidRPr="000A4F7D" w:rsidRDefault="000A4F7D" w:rsidP="00A316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F7D">
              <w:rPr>
                <w:rFonts w:ascii="Times New Roman" w:hAnsi="Times New Roman"/>
                <w:sz w:val="28"/>
                <w:szCs w:val="28"/>
              </w:rPr>
              <w:t>7. Определяет правила поведения в классе и следит за их соблюдением детьми</w:t>
            </w:r>
          </w:p>
        </w:tc>
        <w:tc>
          <w:tcPr>
            <w:tcW w:w="4820" w:type="dxa"/>
          </w:tcPr>
          <w:p w:rsidR="000A4F7D" w:rsidRPr="000A4F7D" w:rsidRDefault="000A4F7D" w:rsidP="00A316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F7D">
              <w:rPr>
                <w:rFonts w:ascii="Times New Roman" w:hAnsi="Times New Roman"/>
                <w:sz w:val="28"/>
                <w:szCs w:val="28"/>
              </w:rPr>
              <w:t>7. Учит детей самостоятельно вырабатывать правила поведения и контролировать их соблюдение.</w:t>
            </w:r>
          </w:p>
        </w:tc>
      </w:tr>
      <w:tr w:rsidR="000A4F7D" w:rsidRPr="000A4F7D" w:rsidTr="00755A13">
        <w:tc>
          <w:tcPr>
            <w:tcW w:w="4644" w:type="dxa"/>
          </w:tcPr>
          <w:p w:rsidR="000A4F7D" w:rsidRPr="000A4F7D" w:rsidRDefault="000A4F7D" w:rsidP="00A316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F7D">
              <w:rPr>
                <w:rFonts w:ascii="Times New Roman" w:hAnsi="Times New Roman"/>
                <w:sz w:val="28"/>
                <w:szCs w:val="28"/>
              </w:rPr>
              <w:t>8. Разрешает возникающие конфликты между детьми: поощряет правых и наказывает виноватых.</w:t>
            </w:r>
          </w:p>
        </w:tc>
        <w:tc>
          <w:tcPr>
            <w:tcW w:w="4820" w:type="dxa"/>
          </w:tcPr>
          <w:p w:rsidR="000A4F7D" w:rsidRPr="000A4F7D" w:rsidRDefault="000A4F7D" w:rsidP="00A316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F7D">
              <w:rPr>
                <w:rFonts w:ascii="Times New Roman" w:hAnsi="Times New Roman"/>
                <w:sz w:val="28"/>
                <w:szCs w:val="28"/>
              </w:rPr>
              <w:t>8. Побуждает детей обсуждать возникающие между ними конфликтные ситуации и самостоятельно искать пути их разрешения.</w:t>
            </w:r>
          </w:p>
        </w:tc>
      </w:tr>
    </w:tbl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b/>
          <w:i/>
          <w:sz w:val="28"/>
          <w:szCs w:val="28"/>
        </w:rPr>
        <w:t>Постановка цели.</w:t>
      </w:r>
      <w:r w:rsidRPr="000A4F7D">
        <w:rPr>
          <w:sz w:val="28"/>
          <w:szCs w:val="28"/>
        </w:rPr>
        <w:t xml:space="preserve">  Цель – развитие учащегося, создание таких условий, чтобы на каждом уроке формировалась учебная деятельность, превращающая его в субъект, заинтересованного в учении, саморазвитии. На уроке постоянный диалог – учитель – ученик.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b/>
          <w:i/>
          <w:sz w:val="28"/>
          <w:szCs w:val="28"/>
        </w:rPr>
        <w:lastRenderedPageBreak/>
        <w:t>Деятельность учителя</w:t>
      </w:r>
      <w:r w:rsidRPr="000A4F7D">
        <w:rPr>
          <w:sz w:val="28"/>
          <w:szCs w:val="28"/>
        </w:rPr>
        <w:t>. Организатор  учебной деятельности, в которой ученик, опираясь на совместные наработки, ведет самостоятельный поиск. Центральная фигура – ученик! Учитель же специально создает ситуацию успеха, сопереживает, поощряет.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b/>
          <w:i/>
          <w:sz w:val="28"/>
          <w:szCs w:val="28"/>
        </w:rPr>
        <w:t>Деятельность ученика</w:t>
      </w:r>
      <w:r w:rsidRPr="000A4F7D">
        <w:rPr>
          <w:sz w:val="28"/>
          <w:szCs w:val="28"/>
        </w:rPr>
        <w:t>. Ученик является субъектом деятельности учителя. Деятельность идет не от учителя, а от самого ребенка. Используются методы проблемно поискового и проектного обучения, развивающего характера.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b/>
          <w:i/>
          <w:sz w:val="28"/>
          <w:szCs w:val="28"/>
        </w:rPr>
        <w:t>Отношения  учитель – ученик».</w:t>
      </w:r>
      <w:r w:rsidRPr="000A4F7D">
        <w:rPr>
          <w:sz w:val="28"/>
          <w:szCs w:val="28"/>
        </w:rPr>
        <w:t xml:space="preserve"> </w:t>
      </w:r>
      <w:proofErr w:type="spellStart"/>
      <w:r w:rsidRPr="000A4F7D">
        <w:rPr>
          <w:sz w:val="28"/>
          <w:szCs w:val="28"/>
        </w:rPr>
        <w:t>Субъектно</w:t>
      </w:r>
      <w:proofErr w:type="spellEnd"/>
      <w:r w:rsidRPr="000A4F7D">
        <w:rPr>
          <w:sz w:val="28"/>
          <w:szCs w:val="28"/>
        </w:rPr>
        <w:t xml:space="preserve"> – субъектные. Работая со всем классом, учитель фактически организует работу каждого, создавая условия для развития личностных возможностей учащегося, включая формирование его рефлексивного мышления и собственного мнения.</w:t>
      </w:r>
    </w:p>
    <w:p w:rsidR="000A4F7D" w:rsidRPr="000A4F7D" w:rsidRDefault="000A4F7D" w:rsidP="000A4F7D">
      <w:pPr>
        <w:pStyle w:val="a7"/>
        <w:ind w:firstLine="0"/>
        <w:jc w:val="center"/>
        <w:rPr>
          <w:noProof/>
          <w:sz w:val="28"/>
          <w:szCs w:val="28"/>
        </w:rPr>
      </w:pPr>
      <w:r w:rsidRPr="000A4F7D">
        <w:rPr>
          <w:noProof/>
          <w:sz w:val="28"/>
          <w:szCs w:val="28"/>
        </w:rPr>
        <w:drawing>
          <wp:inline distT="0" distB="0" distL="0" distR="0">
            <wp:extent cx="4081871" cy="2752725"/>
            <wp:effectExtent l="19050" t="0" r="0" b="0"/>
            <wp:docPr id="225" name="Рисунок 1" descr="C:\Documents and Settings\Инна\Рабочий стол\работа У.Г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нна\Рабочий стол\работа У.Г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275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>В центре моих усилий – интересы ученика, поэтому технология подготовки и проведения урока меняется: главными действующими лицами на нем становятся отдельные ученики, группы и класс в целом. Я, как учитель, должна вовремя почувствовать, заметить, помочь, поддержать каждого</w:t>
      </w:r>
      <w:proofErr w:type="gramStart"/>
      <w:r w:rsidRPr="000A4F7D">
        <w:rPr>
          <w:sz w:val="28"/>
          <w:szCs w:val="28"/>
        </w:rPr>
        <w:t xml:space="preserve"> ,</w:t>
      </w:r>
      <w:proofErr w:type="gramEnd"/>
      <w:r w:rsidRPr="000A4F7D">
        <w:rPr>
          <w:sz w:val="28"/>
          <w:szCs w:val="28"/>
        </w:rPr>
        <w:t xml:space="preserve"> приобщить к сотрудничеству.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 xml:space="preserve">Готовясь к уроку, я продумываю не только, какой материал буду сообщать на уроке, но и какие содержательные характеристики по поводу этого материала возможны в субъективном опыте учащихся. Важна при этом и форма обсуждения детских «версий». Она не должна быть жесткой, в виде оценочных ситуаций «правильно – не правильно» Важен так же эмоциональный настрой учащихся перед уроком. </w:t>
      </w:r>
    </w:p>
    <w:p w:rsid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 xml:space="preserve">Положительная энергетика урока дает заряд бодрости и </w:t>
      </w:r>
      <w:proofErr w:type="gramStart"/>
      <w:r w:rsidRPr="000A4F7D">
        <w:rPr>
          <w:sz w:val="28"/>
          <w:szCs w:val="28"/>
        </w:rPr>
        <w:t>обучающимся</w:t>
      </w:r>
      <w:proofErr w:type="gramEnd"/>
      <w:r w:rsidRPr="000A4F7D">
        <w:rPr>
          <w:sz w:val="28"/>
          <w:szCs w:val="28"/>
        </w:rPr>
        <w:t xml:space="preserve"> и педагогу. </w:t>
      </w:r>
      <w:proofErr w:type="gramStart"/>
      <w:r w:rsidRPr="000A4F7D">
        <w:rPr>
          <w:sz w:val="28"/>
          <w:szCs w:val="28"/>
        </w:rPr>
        <w:t>Позитивный настрой учителя, поддерживающего самостоятельную работу обучающихся, инициативу, творчество, командную игру, соревнование, разнообразные формы обучения, а также его новая роль (не начальника, а старшего товарища) – оказывают сильное мотивирующее действие, позволяют детям и педагогу сохранить работоспособность и хорошее настроение на весь школьный день.</w:t>
      </w:r>
      <w:proofErr w:type="gramEnd"/>
    </w:p>
    <w:p w:rsidR="00755A13" w:rsidRPr="000A4F7D" w:rsidRDefault="00755A13" w:rsidP="000A4F7D">
      <w:pPr>
        <w:pStyle w:val="a7"/>
        <w:rPr>
          <w:sz w:val="28"/>
          <w:szCs w:val="28"/>
        </w:rPr>
      </w:pP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lastRenderedPageBreak/>
        <w:t>Приведу фрагмент урока</w:t>
      </w:r>
      <w:proofErr w:type="gramStart"/>
      <w:r w:rsidRPr="000A4F7D">
        <w:rPr>
          <w:sz w:val="28"/>
          <w:szCs w:val="28"/>
        </w:rPr>
        <w:t xml:space="preserve"> ,</w:t>
      </w:r>
      <w:proofErr w:type="gramEnd"/>
      <w:r w:rsidRPr="000A4F7D">
        <w:rPr>
          <w:sz w:val="28"/>
          <w:szCs w:val="28"/>
        </w:rPr>
        <w:t xml:space="preserve"> этап эмоционального вхождения в урок.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>Поделись улыбкою  своей.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>–</w:t>
      </w:r>
      <w:r w:rsidRPr="000A4F7D">
        <w:rPr>
          <w:sz w:val="28"/>
          <w:szCs w:val="28"/>
          <w:lang w:val="uk-UA"/>
        </w:rPr>
        <w:t xml:space="preserve"> </w:t>
      </w:r>
      <w:r w:rsidRPr="000A4F7D">
        <w:rPr>
          <w:sz w:val="28"/>
          <w:szCs w:val="28"/>
        </w:rPr>
        <w:t>Ребята, какое сегодня прекрасное утро! Я рада вас всех видеть! Давайте подарим друг другу хорошее настроение. Я улыбаюсь вам, вы улыбнетесь мне.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>Для развития эмоций учеников я прошу учащихся: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>А) нахмурится, как осенняя тучка, злой волшебник, рассерженный человек;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>Б) испугаться, как ребенок, который остался дома один во время грозы, мышка, попавшая в клетку; заяц, увидевший волка.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>в) улыбнуться, как  ученик, получивший 12 баллов; ребенок, которому купили новую игрушку;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>г) удивиться, как ребенок, который первый раз увидел радугу; нежданному подарку;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proofErr w:type="spellStart"/>
      <w:r w:rsidRPr="000A4F7D">
        <w:rPr>
          <w:sz w:val="28"/>
          <w:szCs w:val="28"/>
        </w:rPr>
        <w:t>д</w:t>
      </w:r>
      <w:proofErr w:type="spellEnd"/>
      <w:r w:rsidRPr="000A4F7D">
        <w:rPr>
          <w:sz w:val="28"/>
          <w:szCs w:val="28"/>
        </w:rPr>
        <w:t>) заскучать от плохой погоды; долгого ожидания, скуки.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>При актуализации знаний на уроке я использую игру «Ты – мне, я – тебе», прежде, чем начать опрос основного домашнего задания. Суть этой игры в том, что дети задают друг другу вопросы по содержанию произведения, работая в парах или группах. Вопросы ученики могут брать из учебника или придумывать сами. Приветствуется и то и другое, так как, на мой взгляд, выбирая из имеющихся вопросов, или придумывая их, дети проявляют самостоятельность в рамках своего индивидуального развития и, в любом случае, анализируют содержание материала, продумывая варианты ответа. Кроме того, избежать неверных суждений помогают диалоги по содержанию произведения на предшествующих уроках. Плюс этой игры еще в том, что дети чувствуют себя более раскрепощено, работая друг с другом, чем, если такая же работа происходит с участием учителя.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>Очень любят дети игру «Радиотеатр», которая также организуется в группах. Готовясь к игре дома, учащиеся также создают группы, выбирая себе роли. Каждый ребенок выбирает себе роль в соответствии с уровнем сложности текста, причем отрывок для чтения по ролям им тоже можно выбирать наиболее понравившийся. Требование к чтецам у меня одно (в соответствии с программой): передать голосом чувства и настроение героев произведения.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 xml:space="preserve">Нравится моим ученикам  инсценировать произведения, и  выполнять различные творческие задания. Здесь – полный простор для творчества, проявления личностных качеств и талантов детей. 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>Например, предлагается задание сочинить сказку по данному началу.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>«Высоко – высоко в небе за пушистым облачком жил Солнечный зайчик. А дальше?»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>Составьте текст – повествование.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>Важным средством поддержки познавательного интереса учащихся является посильность активной деятельности. То есть, ученик должен получить задания, для выполнения которых ему надо приложить усилия, но которые он потенциально выполнит.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lastRenderedPageBreak/>
        <w:t xml:space="preserve">Для этой цели особенно удобны дифференцированные задания, которые построены на одном содержании и ведут к одному итогу, но разными путями. 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 xml:space="preserve">Еще один способ для создания ситуации успеха на уроке русского языка – письмо с «окошками». </w:t>
      </w:r>
      <w:proofErr w:type="gramStart"/>
      <w:r w:rsidRPr="000A4F7D">
        <w:rPr>
          <w:sz w:val="28"/>
          <w:szCs w:val="28"/>
        </w:rPr>
        <w:t>Детям предоставлен вы</w:t>
      </w:r>
      <w:r w:rsidR="00755A13">
        <w:rPr>
          <w:sz w:val="28"/>
          <w:szCs w:val="28"/>
        </w:rPr>
        <w:t>бо</w:t>
      </w:r>
      <w:r w:rsidRPr="000A4F7D">
        <w:rPr>
          <w:sz w:val="28"/>
          <w:szCs w:val="28"/>
        </w:rPr>
        <w:t>р: знаю – пишу, не уверен – показываю выбор букв в «окошке», не знаю – оставляю «окошко» пустым.</w:t>
      </w:r>
      <w:proofErr w:type="gramEnd"/>
      <w:r w:rsidRPr="000A4F7D">
        <w:rPr>
          <w:sz w:val="28"/>
          <w:szCs w:val="28"/>
        </w:rPr>
        <w:t xml:space="preserve"> Так я учу рассуждать учеников. 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 xml:space="preserve">При подведении итогов урока провожу с детьми рефлексии урока (что узнали, что понравилось, что бы хотели изменить и так далее) По окончанию урока дети прикрепляют на «Древо творчества» </w:t>
      </w:r>
      <w:proofErr w:type="gramStart"/>
      <w:r w:rsidRPr="000A4F7D">
        <w:rPr>
          <w:sz w:val="28"/>
          <w:szCs w:val="28"/>
        </w:rPr>
        <w:t xml:space="preserve">( </w:t>
      </w:r>
      <w:proofErr w:type="gramEnd"/>
      <w:r w:rsidRPr="000A4F7D">
        <w:rPr>
          <w:sz w:val="28"/>
          <w:szCs w:val="28"/>
        </w:rPr>
        <w:t>рисунок дерева) листья, цветы и плоды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>Плоды – урок прошел полезно, плодотворно;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 xml:space="preserve">Цветок – </w:t>
      </w:r>
      <w:proofErr w:type="gramStart"/>
      <w:r w:rsidRPr="000A4F7D">
        <w:rPr>
          <w:sz w:val="28"/>
          <w:szCs w:val="28"/>
        </w:rPr>
        <w:t>довольно неплохо</w:t>
      </w:r>
      <w:proofErr w:type="gramEnd"/>
      <w:r w:rsidRPr="000A4F7D">
        <w:rPr>
          <w:sz w:val="28"/>
          <w:szCs w:val="28"/>
        </w:rPr>
        <w:t>;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>Листья – урок не понравился</w:t>
      </w:r>
    </w:p>
    <w:p w:rsidR="000A4F7D" w:rsidRDefault="000A4F7D" w:rsidP="00755A13">
      <w:pPr>
        <w:pStyle w:val="a7"/>
        <w:rPr>
          <w:b/>
          <w:sz w:val="28"/>
          <w:szCs w:val="28"/>
        </w:rPr>
      </w:pPr>
      <w:r w:rsidRPr="000A4F7D">
        <w:rPr>
          <w:sz w:val="28"/>
          <w:szCs w:val="28"/>
        </w:rPr>
        <w:t xml:space="preserve">По данной теме я работаю не так давно  и буду продолжать работать в дальнейшем, так как видна положительная динамика в обучении и воспитании учащихся. Несмотря на небольшой опыт по данной проблеме, результативность подобного подхода к преподаванию в начальных классах в современных условиях, на мой взгляд, наглядно представляет качество </w:t>
      </w:r>
      <w:proofErr w:type="spellStart"/>
      <w:r w:rsidRPr="000A4F7D">
        <w:rPr>
          <w:sz w:val="28"/>
          <w:szCs w:val="28"/>
        </w:rPr>
        <w:t>обученности</w:t>
      </w:r>
      <w:proofErr w:type="spellEnd"/>
      <w:r w:rsidRPr="000A4F7D">
        <w:rPr>
          <w:sz w:val="28"/>
          <w:szCs w:val="28"/>
        </w:rPr>
        <w:t xml:space="preserve">, мотивации учащихся к учебной деятельности. Так, по предмету чтение качество знаний увеличилось с 85% до 90%, по предмету математика – с 68% до 75%, по предмету русский язык – с 62% </w:t>
      </w:r>
      <w:proofErr w:type="gramStart"/>
      <w:r w:rsidRPr="000A4F7D">
        <w:rPr>
          <w:sz w:val="28"/>
          <w:szCs w:val="28"/>
        </w:rPr>
        <w:t>до</w:t>
      </w:r>
      <w:proofErr w:type="gramEnd"/>
      <w:r w:rsidRPr="000A4F7D">
        <w:rPr>
          <w:sz w:val="28"/>
          <w:szCs w:val="28"/>
        </w:rPr>
        <w:t xml:space="preserve"> 70% </w:t>
      </w:r>
    </w:p>
    <w:p w:rsidR="000A4F7D" w:rsidRDefault="000A4F7D" w:rsidP="000A4F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4F7D" w:rsidRPr="000A4F7D" w:rsidRDefault="000A4F7D" w:rsidP="000A4F7D">
      <w:pPr>
        <w:jc w:val="center"/>
        <w:rPr>
          <w:rFonts w:ascii="Times New Roman" w:hAnsi="Times New Roman"/>
          <w:sz w:val="28"/>
          <w:szCs w:val="28"/>
        </w:rPr>
      </w:pPr>
      <w:r w:rsidRPr="000A4F7D">
        <w:rPr>
          <w:rFonts w:ascii="Times New Roman" w:hAnsi="Times New Roman"/>
          <w:b/>
          <w:sz w:val="28"/>
          <w:szCs w:val="28"/>
        </w:rPr>
        <w:t>График качества знаний учащихся</w:t>
      </w:r>
    </w:p>
    <w:p w:rsidR="000A4F7D" w:rsidRPr="000A4F7D" w:rsidRDefault="000A4F7D" w:rsidP="000A4F7D">
      <w:pPr>
        <w:pStyle w:val="a7"/>
        <w:ind w:firstLine="0"/>
        <w:jc w:val="center"/>
        <w:rPr>
          <w:sz w:val="28"/>
          <w:szCs w:val="28"/>
        </w:rPr>
      </w:pPr>
      <w:r w:rsidRPr="000A4F7D">
        <w:rPr>
          <w:b/>
          <w:i/>
          <w:noProof/>
          <w:sz w:val="28"/>
          <w:szCs w:val="28"/>
        </w:rPr>
        <w:drawing>
          <wp:inline distT="0" distB="0" distL="0" distR="0">
            <wp:extent cx="3752602" cy="1745672"/>
            <wp:effectExtent l="0" t="0" r="635" b="6985"/>
            <wp:docPr id="201" name="Рисунок 11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2633" cy="175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>В реализации общения «человек-человек», на мой взгляд, важным является отношение к ребёнку не как к объекту, а как к равноправному субъекту образовательного процесса. Ученику надо помочь научиться учиться (т.е. сформировать учебную деятельность), а далее остаётся лишь позволить ему добывать знания самому и помочь ему сделать это самому.</w:t>
      </w:r>
    </w:p>
    <w:p w:rsidR="000A4F7D" w:rsidRPr="000A4F7D" w:rsidRDefault="000A4F7D" w:rsidP="000A4F7D">
      <w:pPr>
        <w:pStyle w:val="a7"/>
        <w:rPr>
          <w:sz w:val="28"/>
          <w:szCs w:val="28"/>
        </w:rPr>
      </w:pPr>
      <w:r w:rsidRPr="000A4F7D">
        <w:rPr>
          <w:sz w:val="28"/>
          <w:szCs w:val="28"/>
        </w:rPr>
        <w:t>Организация обучения учащихся начальной школы, ориентированная на психологические и личностные особенности младших школьников, приведет к тому, что дети научатся учиться, смогут использовать эту способность в средней и старшей школе, а главное – то желание, с которым многие малыши идут в школу, у них не только не пропадет, но и умножится.</w:t>
      </w:r>
    </w:p>
    <w:sectPr w:rsidR="000A4F7D" w:rsidRPr="000A4F7D" w:rsidSect="004D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40564"/>
    <w:multiLevelType w:val="hybridMultilevel"/>
    <w:tmpl w:val="FB547D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F7D"/>
    <w:rsid w:val="000A4F7D"/>
    <w:rsid w:val="00386AED"/>
    <w:rsid w:val="004D6804"/>
    <w:rsid w:val="00530D0B"/>
    <w:rsid w:val="0055271D"/>
    <w:rsid w:val="00737B2B"/>
    <w:rsid w:val="00755A13"/>
    <w:rsid w:val="00FF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"/>
    <w:basedOn w:val="a"/>
    <w:link w:val="a4"/>
    <w:qFormat/>
    <w:rsid w:val="000A4F7D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val="uk-UA" w:eastAsia="ru-RU"/>
    </w:rPr>
  </w:style>
  <w:style w:type="paragraph" w:customStyle="1" w:styleId="a5">
    <w:name w:val="Эпиграф"/>
    <w:basedOn w:val="a"/>
    <w:link w:val="a6"/>
    <w:qFormat/>
    <w:rsid w:val="000A4F7D"/>
    <w:pPr>
      <w:spacing w:before="120" w:after="120" w:line="240" w:lineRule="auto"/>
      <w:ind w:left="2694"/>
      <w:jc w:val="both"/>
    </w:pPr>
    <w:rPr>
      <w:rFonts w:ascii="Times New Roman" w:eastAsia="Times New Roman" w:hAnsi="Times New Roman"/>
      <w:i/>
      <w:sz w:val="18"/>
      <w:szCs w:val="24"/>
      <w:lang w:eastAsia="ru-RU"/>
    </w:rPr>
  </w:style>
  <w:style w:type="character" w:customStyle="1" w:styleId="a4">
    <w:name w:val="Тема Знак"/>
    <w:link w:val="a3"/>
    <w:rsid w:val="000A4F7D"/>
    <w:rPr>
      <w:rFonts w:ascii="Arial" w:eastAsia="Times New Roman" w:hAnsi="Arial" w:cs="Arial"/>
      <w:b/>
      <w:sz w:val="18"/>
      <w:szCs w:val="24"/>
      <w:lang w:val="uk-UA" w:eastAsia="ru-RU"/>
    </w:rPr>
  </w:style>
  <w:style w:type="character" w:customStyle="1" w:styleId="a6">
    <w:name w:val="Эпиграф Знак"/>
    <w:link w:val="a5"/>
    <w:rsid w:val="000A4F7D"/>
    <w:rPr>
      <w:rFonts w:ascii="Times New Roman" w:eastAsia="Times New Roman" w:hAnsi="Times New Roman" w:cs="Times New Roman"/>
      <w:i/>
      <w:sz w:val="18"/>
      <w:szCs w:val="24"/>
      <w:lang w:eastAsia="ru-RU"/>
    </w:rPr>
  </w:style>
  <w:style w:type="paragraph" w:customStyle="1" w:styleId="a7">
    <w:name w:val="Текст верстки"/>
    <w:basedOn w:val="a"/>
    <w:link w:val="a8"/>
    <w:qFormat/>
    <w:rsid w:val="000A4F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a8">
    <w:name w:val="Текст верстки Знак"/>
    <w:link w:val="a7"/>
    <w:rsid w:val="000A4F7D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F7D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A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basedOn w:val="a"/>
    <w:link w:val="ad"/>
    <w:uiPriority w:val="1"/>
    <w:qFormat/>
    <w:rsid w:val="00737B2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en-US" w:bidi="en-US"/>
    </w:rPr>
  </w:style>
  <w:style w:type="character" w:customStyle="1" w:styleId="ad">
    <w:name w:val="Без интервала Знак"/>
    <w:link w:val="ac"/>
    <w:uiPriority w:val="1"/>
    <w:rsid w:val="00737B2B"/>
    <w:rPr>
      <w:rFonts w:ascii="Times New Roman" w:eastAsia="Times New Roman" w:hAnsi="Times New Roman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1883</Words>
  <Characters>10737</Characters>
  <Application>Microsoft Office Word</Application>
  <DocSecurity>0</DocSecurity>
  <Lines>89</Lines>
  <Paragraphs>25</Paragraphs>
  <ScaleCrop>false</ScaleCrop>
  <Company>Krokoz™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2015-11-14T09:41:00Z</dcterms:created>
  <dcterms:modified xsi:type="dcterms:W3CDTF">2015-11-15T13:16:00Z</dcterms:modified>
</cp:coreProperties>
</file>