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E" w:rsidRPr="009E61FF" w:rsidRDefault="008408DE" w:rsidP="00863B4F">
      <w:pPr>
        <w:jc w:val="center"/>
        <w:rPr>
          <w:b/>
          <w:color w:val="FF0000"/>
          <w:sz w:val="32"/>
          <w:szCs w:val="32"/>
        </w:rPr>
      </w:pPr>
      <w:r w:rsidRPr="009E61FF">
        <w:rPr>
          <w:b/>
          <w:color w:val="FF0000"/>
          <w:sz w:val="32"/>
          <w:szCs w:val="32"/>
        </w:rPr>
        <w:t>Пояснительная записка к курсу «Математика»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863B4F" w:rsidP="00863B4F">
      <w:pPr>
        <w:tabs>
          <w:tab w:val="clear" w:pos="5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408DE" w:rsidRPr="00863B4F">
        <w:rPr>
          <w:sz w:val="28"/>
          <w:szCs w:val="28"/>
        </w:rPr>
        <w:t xml:space="preserve">Рабочая программа по математике  составлена в соответствии с Федеральным базисным учебным планом специального коррекционного образовательного учреждения VII вида Министерства образования РФ на основе  авторской учебной программы «Программы специальных (коррекционных) образовательных учреждений VII вида подготовительный, 1 - 4 классы» под редакцией  Шевченко, 2011 г. 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       Рабочая программа по обучению грамоте для 1 специального коррекционного класса VII вида общеобразовательной школы составлена в соответствии с современной нормативно-правовой базой в области образования: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•    Закон РФ «Об образовании» № 122-ФЗ в последней редакции от 22 августа 2004г.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•    Обязательный минимум содержания начального общего  образования (Приказ Минобразования России от 09.02 98. № 322);</w:t>
      </w:r>
    </w:p>
    <w:p w:rsidR="008408DE" w:rsidRPr="00863B4F" w:rsidRDefault="008E0347" w:rsidP="00863B4F">
      <w:pPr>
        <w:rPr>
          <w:sz w:val="28"/>
          <w:szCs w:val="28"/>
        </w:rPr>
      </w:pPr>
      <w:r>
        <w:rPr>
          <w:sz w:val="28"/>
          <w:szCs w:val="28"/>
        </w:rPr>
        <w:t xml:space="preserve">•     </w:t>
      </w:r>
      <w:r>
        <w:rPr>
          <w:color w:val="000000"/>
          <w:sz w:val="28"/>
          <w:szCs w:val="28"/>
        </w:rPr>
        <w:t xml:space="preserve">Федерального государственного стандарта общего начального образования (Приказ </w:t>
      </w:r>
      <w:proofErr w:type="spellStart"/>
      <w:r>
        <w:rPr>
          <w:color w:val="000000"/>
          <w:sz w:val="28"/>
          <w:szCs w:val="28"/>
        </w:rPr>
        <w:t>Минобнауки</w:t>
      </w:r>
      <w:proofErr w:type="spellEnd"/>
      <w:r>
        <w:rPr>
          <w:color w:val="000000"/>
          <w:sz w:val="28"/>
          <w:szCs w:val="28"/>
        </w:rPr>
        <w:t xml:space="preserve"> РФ № 373 от 06.10.</w:t>
      </w:r>
      <w:r w:rsidRPr="00E0148E">
        <w:rPr>
          <w:sz w:val="28"/>
          <w:szCs w:val="28"/>
        </w:rPr>
        <w:t>2009г</w:t>
      </w:r>
      <w:r>
        <w:rPr>
          <w:color w:val="000000"/>
          <w:sz w:val="28"/>
          <w:szCs w:val="28"/>
        </w:rPr>
        <w:t>.)</w:t>
      </w:r>
      <w:r w:rsidR="008408DE" w:rsidRPr="00863B4F">
        <w:rPr>
          <w:sz w:val="28"/>
          <w:szCs w:val="28"/>
        </w:rPr>
        <w:t>;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•    Примерные образовательные программы для общеобразовательных школ, гимназий, лицеев, рекомендованные (допущенные) МО РФ;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•    Федеральный перечень учебников на 2013-2014 учебный год,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•    Учебной программой курса «Математика» (Моро М.И., Степанова С.В., Волкова С.И) образовательной системы «Школа России», рекомендованной Министерством образования и науки РФ.</w:t>
      </w:r>
    </w:p>
    <w:p w:rsidR="008408DE" w:rsidRPr="00863B4F" w:rsidRDefault="009E61FF" w:rsidP="00863B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8DE" w:rsidRPr="00863B4F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8408DE" w:rsidP="00863B4F">
      <w:pPr>
        <w:rPr>
          <w:color w:val="FF0000"/>
          <w:sz w:val="28"/>
          <w:szCs w:val="28"/>
        </w:rPr>
      </w:pPr>
      <w:r w:rsidRPr="00863B4F">
        <w:rPr>
          <w:color w:val="FF0000"/>
          <w:sz w:val="28"/>
          <w:szCs w:val="28"/>
        </w:rPr>
        <w:t>Рабочая программа реализует следующие цели обучения: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Математическое развитие младших школьников.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Формирование системы начальных математических знаний.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 Воспитание интереса к математике</w:t>
      </w:r>
      <w:r w:rsidRPr="00863B4F">
        <w:rPr>
          <w:color w:val="000000"/>
          <w:sz w:val="28"/>
          <w:szCs w:val="28"/>
        </w:rPr>
        <w:t xml:space="preserve">, </w:t>
      </w:r>
      <w:r w:rsidRPr="00863B4F">
        <w:rPr>
          <w:sz w:val="28"/>
          <w:szCs w:val="28"/>
        </w:rPr>
        <w:t>к умственной деятельности.</w:t>
      </w:r>
    </w:p>
    <w:p w:rsidR="00863B4F" w:rsidRPr="00863B4F" w:rsidRDefault="00863B4F" w:rsidP="00863B4F">
      <w:pPr>
        <w:rPr>
          <w:sz w:val="28"/>
          <w:szCs w:val="28"/>
        </w:rPr>
      </w:pPr>
    </w:p>
    <w:p w:rsidR="00DC433F" w:rsidRDefault="00DC433F" w:rsidP="00863B4F">
      <w:pPr>
        <w:rPr>
          <w:color w:val="FF0000"/>
          <w:sz w:val="28"/>
          <w:szCs w:val="28"/>
        </w:rPr>
      </w:pPr>
    </w:p>
    <w:p w:rsidR="00DC433F" w:rsidRDefault="00DC433F" w:rsidP="00863B4F">
      <w:pPr>
        <w:rPr>
          <w:color w:val="FF0000"/>
          <w:sz w:val="28"/>
          <w:szCs w:val="28"/>
        </w:rPr>
      </w:pPr>
    </w:p>
    <w:p w:rsidR="008408DE" w:rsidRPr="00863B4F" w:rsidRDefault="008408DE" w:rsidP="00863B4F">
      <w:pPr>
        <w:rPr>
          <w:color w:val="FF0000"/>
          <w:sz w:val="28"/>
          <w:szCs w:val="28"/>
        </w:rPr>
      </w:pPr>
      <w:r w:rsidRPr="00863B4F">
        <w:rPr>
          <w:color w:val="FF0000"/>
          <w:sz w:val="28"/>
          <w:szCs w:val="28"/>
        </w:rPr>
        <w:lastRenderedPageBreak/>
        <w:t>Изучение предмета способствует решению следующих задач: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18442D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-</w:t>
      </w:r>
      <w:r w:rsidR="008408DE" w:rsidRPr="00863B4F">
        <w:rPr>
          <w:rFonts w:ascii="Times New Roman" w:hAnsi="Times New Roman"/>
          <w:sz w:val="28"/>
          <w:szCs w:val="28"/>
        </w:rPr>
        <w:t xml:space="preserve">формирование элементов </w:t>
      </w:r>
      <w:r w:rsidR="008408DE" w:rsidRPr="00863B4F">
        <w:rPr>
          <w:rFonts w:ascii="Times New Roman" w:hAnsi="Times New Roman"/>
          <w:color w:val="002060"/>
          <w:sz w:val="28"/>
          <w:szCs w:val="28"/>
        </w:rPr>
        <w:t>самостоятельной интеллектуальной деятельности</w:t>
      </w:r>
      <w:r w:rsidR="008408DE" w:rsidRPr="00863B4F">
        <w:rPr>
          <w:rFonts w:ascii="Times New Roman" w:hAnsi="Times New Roman"/>
          <w:sz w:val="28"/>
          <w:szCs w:val="28"/>
        </w:rPr>
        <w:t xml:space="preserve"> на основе овладения несложными математическими методами познания окружающего мира (умения </w:t>
      </w:r>
      <w:r w:rsidR="008408DE" w:rsidRPr="00863B4F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="008408DE" w:rsidRPr="00863B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8DE" w:rsidRPr="00863B4F">
        <w:rPr>
          <w:rFonts w:ascii="Times New Roman" w:hAnsi="Times New Roman"/>
          <w:sz w:val="28"/>
          <w:szCs w:val="28"/>
        </w:rPr>
        <w:t xml:space="preserve">описывать, </w:t>
      </w:r>
      <w:r w:rsidR="008408DE" w:rsidRPr="00863B4F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="008408DE" w:rsidRPr="00863B4F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8408DE" w:rsidRPr="00863B4F" w:rsidRDefault="0018442D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-</w:t>
      </w:r>
      <w:r w:rsidR="008408DE" w:rsidRPr="00863B4F">
        <w:rPr>
          <w:rFonts w:ascii="Times New Roman" w:hAnsi="Times New Roman"/>
          <w:sz w:val="28"/>
          <w:szCs w:val="28"/>
        </w:rPr>
        <w:t xml:space="preserve"> развитие основ  логического, знаково-символического и алгоритмического мышления; </w:t>
      </w:r>
    </w:p>
    <w:p w:rsidR="008408DE" w:rsidRPr="00863B4F" w:rsidRDefault="0018442D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-</w:t>
      </w:r>
      <w:r w:rsidR="008408DE" w:rsidRPr="00863B4F">
        <w:rPr>
          <w:rFonts w:ascii="Times New Roman" w:hAnsi="Times New Roman"/>
          <w:sz w:val="28"/>
          <w:szCs w:val="28"/>
        </w:rPr>
        <w:t xml:space="preserve"> развитие пространственного воображения;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 xml:space="preserve"> 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>развитие математической речи;</w:t>
      </w:r>
    </w:p>
    <w:p w:rsidR="008408DE" w:rsidRPr="00863B4F" w:rsidRDefault="0018442D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-</w:t>
      </w:r>
      <w:r w:rsidR="008408DE" w:rsidRPr="00863B4F">
        <w:rPr>
          <w:rFonts w:ascii="Times New Roman" w:hAnsi="Times New Roman"/>
          <w:sz w:val="28"/>
          <w:szCs w:val="28"/>
        </w:rPr>
        <w:t xml:space="preserve"> формирование </w:t>
      </w:r>
      <w:r w:rsidR="008408DE" w:rsidRPr="00863B4F">
        <w:rPr>
          <w:rFonts w:ascii="Times New Roman" w:hAnsi="Times New Roman"/>
          <w:color w:val="002060"/>
          <w:sz w:val="28"/>
          <w:szCs w:val="28"/>
        </w:rPr>
        <w:t>системы начальных математических знаний</w:t>
      </w:r>
      <w:r w:rsidR="008408DE" w:rsidRPr="00863B4F">
        <w:rPr>
          <w:rFonts w:ascii="Times New Roman" w:hAnsi="Times New Roman"/>
          <w:sz w:val="28"/>
          <w:szCs w:val="28"/>
        </w:rPr>
        <w:t xml:space="preserve"> </w:t>
      </w:r>
      <w:r w:rsidR="008408DE" w:rsidRPr="00863B4F">
        <w:rPr>
          <w:rFonts w:ascii="Times New Roman" w:hAnsi="Times New Roman"/>
          <w:color w:val="002060"/>
          <w:sz w:val="28"/>
          <w:szCs w:val="28"/>
        </w:rPr>
        <w:t>и умений</w:t>
      </w:r>
      <w:r w:rsidR="008408DE" w:rsidRPr="00863B4F">
        <w:rPr>
          <w:rFonts w:ascii="Times New Roman" w:hAnsi="Times New Roman"/>
          <w:sz w:val="28"/>
          <w:szCs w:val="28"/>
        </w:rPr>
        <w:t xml:space="preserve"> их применять для решения учебно-познавательных и практических задач;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 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 xml:space="preserve">формирование умения вести </w:t>
      </w:r>
      <w:r w:rsidRPr="00863B4F">
        <w:rPr>
          <w:rFonts w:ascii="Times New Roman" w:hAnsi="Times New Roman"/>
          <w:color w:val="002060"/>
          <w:sz w:val="28"/>
          <w:szCs w:val="28"/>
        </w:rPr>
        <w:t>поиск информации</w:t>
      </w:r>
      <w:r w:rsidRPr="00863B4F">
        <w:rPr>
          <w:rFonts w:ascii="Times New Roman" w:hAnsi="Times New Roman"/>
          <w:sz w:val="28"/>
          <w:szCs w:val="28"/>
        </w:rPr>
        <w:t xml:space="preserve"> и работать с ней;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 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</w:t>
      </w:r>
      <w:r w:rsidRPr="00863B4F">
        <w:rPr>
          <w:rFonts w:ascii="Times New Roman" w:hAnsi="Times New Roman"/>
          <w:color w:val="002060"/>
          <w:sz w:val="28"/>
          <w:szCs w:val="28"/>
        </w:rPr>
        <w:t>о компьютерной грамотности</w:t>
      </w:r>
      <w:r w:rsidRPr="00863B4F">
        <w:rPr>
          <w:rFonts w:ascii="Times New Roman" w:hAnsi="Times New Roman"/>
          <w:sz w:val="28"/>
          <w:szCs w:val="28"/>
        </w:rPr>
        <w:t>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 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>развитие познавательных способностей;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 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>воспитание стремления к расширению математических знаний;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 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>формирование критичности мышления;</w:t>
      </w:r>
    </w:p>
    <w:p w:rsidR="008408DE" w:rsidRPr="00863B4F" w:rsidRDefault="008408DE" w:rsidP="00863B4F">
      <w:pPr>
        <w:pStyle w:val="a3"/>
        <w:rPr>
          <w:rFonts w:ascii="Times New Roman" w:hAnsi="Times New Roman"/>
          <w:sz w:val="28"/>
          <w:szCs w:val="28"/>
        </w:rPr>
      </w:pPr>
      <w:r w:rsidRPr="00863B4F">
        <w:rPr>
          <w:rFonts w:ascii="Times New Roman" w:hAnsi="Times New Roman"/>
          <w:sz w:val="28"/>
          <w:szCs w:val="28"/>
        </w:rPr>
        <w:t> </w:t>
      </w:r>
      <w:r w:rsidR="0018442D" w:rsidRPr="00863B4F">
        <w:rPr>
          <w:rFonts w:ascii="Times New Roman" w:hAnsi="Times New Roman"/>
          <w:sz w:val="28"/>
          <w:szCs w:val="28"/>
        </w:rPr>
        <w:t>-</w:t>
      </w:r>
      <w:r w:rsidRPr="00863B4F">
        <w:rPr>
          <w:rFonts w:ascii="Times New Roman" w:hAnsi="Times New Roman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408DE" w:rsidRPr="00863B4F" w:rsidRDefault="008408DE" w:rsidP="00863B4F">
      <w:pPr>
        <w:rPr>
          <w:rStyle w:val="20"/>
          <w:rFonts w:ascii="Times New Roman" w:hAnsi="Times New Roman" w:cs="Times New Roman"/>
          <w:b w:val="0"/>
          <w:sz w:val="28"/>
          <w:szCs w:val="28"/>
        </w:rPr>
      </w:pPr>
    </w:p>
    <w:p w:rsidR="008408DE" w:rsidRPr="00863B4F" w:rsidRDefault="008408DE" w:rsidP="00863B4F">
      <w:pPr>
        <w:jc w:val="center"/>
        <w:rPr>
          <w:color w:val="FF0000"/>
          <w:sz w:val="28"/>
          <w:szCs w:val="28"/>
        </w:rPr>
      </w:pPr>
    </w:p>
    <w:p w:rsidR="008408DE" w:rsidRPr="00DC433F" w:rsidRDefault="008408DE" w:rsidP="00863B4F">
      <w:pPr>
        <w:jc w:val="center"/>
        <w:rPr>
          <w:b/>
          <w:color w:val="FF0000"/>
          <w:sz w:val="28"/>
          <w:szCs w:val="28"/>
        </w:rPr>
      </w:pPr>
      <w:r w:rsidRPr="00DC433F">
        <w:rPr>
          <w:b/>
          <w:color w:val="FF0000"/>
          <w:sz w:val="28"/>
          <w:szCs w:val="28"/>
        </w:rPr>
        <w:t>Место учебного предмета в учебном плане</w:t>
      </w:r>
    </w:p>
    <w:p w:rsidR="008408DE" w:rsidRPr="00863B4F" w:rsidRDefault="008408DE" w:rsidP="00863B4F">
      <w:pPr>
        <w:rPr>
          <w:rStyle w:val="20"/>
          <w:rFonts w:ascii="Times New Roman" w:hAnsi="Times New Roman" w:cs="Times New Roman"/>
          <w:b w:val="0"/>
          <w:sz w:val="28"/>
          <w:szCs w:val="28"/>
        </w:rPr>
      </w:pPr>
    </w:p>
    <w:p w:rsidR="008408DE" w:rsidRPr="00863B4F" w:rsidRDefault="0018442D" w:rsidP="00863B4F">
      <w:pPr>
        <w:tabs>
          <w:tab w:val="clear" w:pos="5560"/>
          <w:tab w:val="left" w:pos="0"/>
        </w:tabs>
        <w:rPr>
          <w:sz w:val="28"/>
          <w:szCs w:val="28"/>
        </w:rPr>
      </w:pPr>
      <w:r w:rsidRPr="00863B4F">
        <w:rPr>
          <w:sz w:val="28"/>
          <w:szCs w:val="28"/>
        </w:rPr>
        <w:tab/>
      </w:r>
      <w:r w:rsidR="008408DE" w:rsidRPr="00863B4F">
        <w:rPr>
          <w:sz w:val="28"/>
          <w:szCs w:val="28"/>
        </w:rPr>
        <w:t xml:space="preserve">На изучение математики в каждом классе начальной школы отводится по 4 ч в неделю. 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Курс рассчитан на 540 ч: в 1 классе — 132 ч (33 учебные недели), во 2—4 классах — по 136 ч (34 учебные недели в каждом классе).</w:t>
      </w:r>
    </w:p>
    <w:p w:rsidR="00863B4F" w:rsidRPr="00863B4F" w:rsidRDefault="00863B4F" w:rsidP="00863B4F">
      <w:pPr>
        <w:rPr>
          <w:color w:val="FF0000"/>
          <w:sz w:val="28"/>
          <w:szCs w:val="28"/>
        </w:rPr>
      </w:pPr>
    </w:p>
    <w:p w:rsidR="008408DE" w:rsidRDefault="00863B4F" w:rsidP="00863B4F">
      <w:pPr>
        <w:jc w:val="center"/>
        <w:rPr>
          <w:b/>
          <w:color w:val="FF0000"/>
          <w:sz w:val="28"/>
          <w:szCs w:val="28"/>
        </w:rPr>
      </w:pPr>
      <w:r w:rsidRPr="00DC433F">
        <w:rPr>
          <w:b/>
          <w:color w:val="FF0000"/>
          <w:sz w:val="28"/>
          <w:szCs w:val="28"/>
        </w:rPr>
        <w:t>Перечень разделов программы:</w:t>
      </w:r>
    </w:p>
    <w:p w:rsidR="00DC433F" w:rsidRPr="00DC433F" w:rsidRDefault="00DC433F" w:rsidP="00863B4F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516"/>
        <w:gridCol w:w="3380"/>
      </w:tblGrid>
      <w:tr w:rsidR="00863B4F" w:rsidRPr="00863B4F" w:rsidTr="00863B4F">
        <w:tc>
          <w:tcPr>
            <w:tcW w:w="1242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B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3B4F">
              <w:rPr>
                <w:sz w:val="28"/>
                <w:szCs w:val="28"/>
              </w:rPr>
              <w:t>/</w:t>
            </w:r>
            <w:proofErr w:type="spellStart"/>
            <w:r w:rsidRPr="00863B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6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Название предметов</w:t>
            </w:r>
          </w:p>
        </w:tc>
        <w:tc>
          <w:tcPr>
            <w:tcW w:w="3380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Количество часов</w:t>
            </w:r>
          </w:p>
        </w:tc>
      </w:tr>
      <w:tr w:rsidR="00863B4F" w:rsidRPr="00863B4F" w:rsidTr="00863B4F">
        <w:tc>
          <w:tcPr>
            <w:tcW w:w="1242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1</w:t>
            </w:r>
          </w:p>
        </w:tc>
        <w:tc>
          <w:tcPr>
            <w:tcW w:w="5516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Пропедевтический период</w:t>
            </w:r>
          </w:p>
        </w:tc>
        <w:tc>
          <w:tcPr>
            <w:tcW w:w="3380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22</w:t>
            </w:r>
          </w:p>
        </w:tc>
      </w:tr>
      <w:tr w:rsidR="00863B4F" w:rsidRPr="00863B4F" w:rsidTr="00863B4F">
        <w:tc>
          <w:tcPr>
            <w:tcW w:w="1242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2</w:t>
            </w:r>
          </w:p>
        </w:tc>
        <w:tc>
          <w:tcPr>
            <w:tcW w:w="5516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Десяток</w:t>
            </w:r>
          </w:p>
        </w:tc>
        <w:tc>
          <w:tcPr>
            <w:tcW w:w="3380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86</w:t>
            </w:r>
          </w:p>
        </w:tc>
      </w:tr>
      <w:tr w:rsidR="00863B4F" w:rsidRPr="00863B4F" w:rsidTr="00863B4F">
        <w:tc>
          <w:tcPr>
            <w:tcW w:w="1242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3</w:t>
            </w:r>
          </w:p>
        </w:tc>
        <w:tc>
          <w:tcPr>
            <w:tcW w:w="5516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Второй десяток</w:t>
            </w:r>
          </w:p>
        </w:tc>
        <w:tc>
          <w:tcPr>
            <w:tcW w:w="3380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16</w:t>
            </w:r>
          </w:p>
        </w:tc>
      </w:tr>
      <w:tr w:rsidR="00863B4F" w:rsidRPr="00863B4F" w:rsidTr="00863B4F">
        <w:tc>
          <w:tcPr>
            <w:tcW w:w="1242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4</w:t>
            </w:r>
          </w:p>
        </w:tc>
        <w:tc>
          <w:tcPr>
            <w:tcW w:w="5516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Повторение</w:t>
            </w:r>
          </w:p>
        </w:tc>
        <w:tc>
          <w:tcPr>
            <w:tcW w:w="3380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4</w:t>
            </w:r>
          </w:p>
        </w:tc>
      </w:tr>
      <w:tr w:rsidR="00863B4F" w:rsidRPr="00863B4F" w:rsidTr="00863B4F">
        <w:tc>
          <w:tcPr>
            <w:tcW w:w="1242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863B4F" w:rsidRPr="00863B4F" w:rsidRDefault="00863B4F" w:rsidP="00863B4F">
            <w:pPr>
              <w:spacing w:line="276" w:lineRule="auto"/>
              <w:rPr>
                <w:sz w:val="28"/>
                <w:szCs w:val="28"/>
              </w:rPr>
            </w:pPr>
            <w:r w:rsidRPr="00863B4F">
              <w:rPr>
                <w:sz w:val="28"/>
                <w:szCs w:val="28"/>
              </w:rPr>
              <w:t>132</w:t>
            </w:r>
          </w:p>
        </w:tc>
      </w:tr>
    </w:tbl>
    <w:p w:rsidR="00863B4F" w:rsidRPr="00863B4F" w:rsidRDefault="00863B4F" w:rsidP="00863B4F">
      <w:pPr>
        <w:rPr>
          <w:sz w:val="28"/>
          <w:szCs w:val="28"/>
        </w:rPr>
      </w:pPr>
    </w:p>
    <w:p w:rsidR="00994683" w:rsidRDefault="00994683" w:rsidP="00994683">
      <w:pPr>
        <w:shd w:val="clear" w:color="auto" w:fill="FFFFFF"/>
        <w:jc w:val="left"/>
        <w:rPr>
          <w:b/>
          <w:bCs/>
          <w:sz w:val="28"/>
          <w:szCs w:val="28"/>
        </w:rPr>
      </w:pPr>
    </w:p>
    <w:p w:rsidR="00994683" w:rsidRPr="00994683" w:rsidRDefault="00994683" w:rsidP="00994683">
      <w:pPr>
        <w:shd w:val="clear" w:color="auto" w:fill="FFFFFF"/>
        <w:jc w:val="left"/>
        <w:rPr>
          <w:b/>
          <w:bCs/>
          <w:color w:val="FF0000"/>
          <w:sz w:val="28"/>
          <w:szCs w:val="28"/>
        </w:rPr>
      </w:pPr>
      <w:r w:rsidRPr="00994683">
        <w:rPr>
          <w:b/>
          <w:bCs/>
          <w:color w:val="FF0000"/>
          <w:sz w:val="28"/>
          <w:szCs w:val="28"/>
        </w:rPr>
        <w:t>Ценностные ориентиры содержания курса «Математика»</w:t>
      </w:r>
    </w:p>
    <w:p w:rsidR="00994683" w:rsidRPr="00994683" w:rsidRDefault="00994683" w:rsidP="00994683">
      <w:pPr>
        <w:shd w:val="clear" w:color="auto" w:fill="FFFFFF"/>
        <w:jc w:val="left"/>
        <w:rPr>
          <w:sz w:val="28"/>
          <w:szCs w:val="28"/>
        </w:rPr>
      </w:pPr>
      <w:r w:rsidRPr="00994683">
        <w:rPr>
          <w:sz w:val="28"/>
          <w:szCs w:val="28"/>
        </w:rPr>
        <w:t xml:space="preserve"> </w:t>
      </w:r>
      <w:r w:rsidR="00DC433F">
        <w:rPr>
          <w:sz w:val="28"/>
          <w:szCs w:val="28"/>
        </w:rPr>
        <w:t xml:space="preserve">      </w:t>
      </w:r>
      <w:r w:rsidRPr="00994683">
        <w:rPr>
          <w:sz w:val="28"/>
          <w:szCs w:val="28"/>
        </w:rPr>
        <w:t>В основе учебно-воспитательного процесса лежат следую</w:t>
      </w:r>
      <w:r w:rsidRPr="00994683">
        <w:rPr>
          <w:sz w:val="28"/>
          <w:szCs w:val="28"/>
        </w:rPr>
        <w:softHyphen/>
        <w:t>щие ценности математики: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994683" w:rsidRPr="00994683" w:rsidRDefault="00994683" w:rsidP="00994683">
      <w:pPr>
        <w:shd w:val="clear" w:color="auto" w:fill="FFFFFF"/>
        <w:jc w:val="left"/>
        <w:rPr>
          <w:sz w:val="28"/>
          <w:szCs w:val="28"/>
        </w:rPr>
      </w:pPr>
      <w:r w:rsidRPr="00994683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994683">
        <w:rPr>
          <w:sz w:val="28"/>
          <w:szCs w:val="28"/>
        </w:rPr>
        <w:t>обучающимися</w:t>
      </w:r>
      <w:proofErr w:type="gramEnd"/>
      <w:r w:rsidRPr="00994683">
        <w:rPr>
          <w:sz w:val="28"/>
          <w:szCs w:val="28"/>
        </w:rPr>
        <w:t xml:space="preserve"> следующих личностных, </w:t>
      </w:r>
      <w:proofErr w:type="spellStart"/>
      <w:r w:rsidRPr="00994683">
        <w:rPr>
          <w:sz w:val="28"/>
          <w:szCs w:val="28"/>
        </w:rPr>
        <w:t>метапредметных</w:t>
      </w:r>
      <w:proofErr w:type="spellEnd"/>
      <w:r w:rsidRPr="00994683">
        <w:rPr>
          <w:sz w:val="28"/>
          <w:szCs w:val="28"/>
        </w:rPr>
        <w:t xml:space="preserve"> и предметных результатов.</w:t>
      </w:r>
    </w:p>
    <w:p w:rsidR="00994683" w:rsidRPr="00994683" w:rsidRDefault="00994683" w:rsidP="00994683">
      <w:pPr>
        <w:shd w:val="clear" w:color="auto" w:fill="FFFFFF"/>
        <w:jc w:val="left"/>
        <w:rPr>
          <w:sz w:val="28"/>
          <w:szCs w:val="28"/>
        </w:rPr>
      </w:pPr>
    </w:p>
    <w:p w:rsidR="00994683" w:rsidRPr="00994683" w:rsidRDefault="00994683" w:rsidP="00994683">
      <w:pPr>
        <w:shd w:val="clear" w:color="auto" w:fill="FFFFFF"/>
        <w:jc w:val="left"/>
        <w:rPr>
          <w:sz w:val="28"/>
          <w:szCs w:val="28"/>
        </w:rPr>
      </w:pPr>
      <w:r w:rsidRPr="00994683">
        <w:rPr>
          <w:b/>
          <w:bCs/>
          <w:iCs/>
          <w:color w:val="FF0000"/>
          <w:sz w:val="28"/>
          <w:szCs w:val="28"/>
          <w:u w:val="single"/>
        </w:rPr>
        <w:t>Личностными результатами</w:t>
      </w:r>
      <w:r w:rsidRPr="00994683">
        <w:rPr>
          <w:sz w:val="28"/>
          <w:szCs w:val="28"/>
        </w:rPr>
        <w:t xml:space="preserve"> обучающихся в 1 классе  являются формирование следующих умений:</w:t>
      </w:r>
    </w:p>
    <w:p w:rsidR="00994683" w:rsidRPr="00994683" w:rsidRDefault="00994683" w:rsidP="00994683">
      <w:pPr>
        <w:shd w:val="clear" w:color="auto" w:fill="FFFFFF"/>
        <w:jc w:val="left"/>
        <w:rPr>
          <w:sz w:val="28"/>
          <w:szCs w:val="28"/>
        </w:rPr>
      </w:pPr>
      <w:r w:rsidRPr="00994683">
        <w:rPr>
          <w:rStyle w:val="a7"/>
          <w:rFonts w:eastAsia="Trebuchet MS"/>
          <w:color w:val="00B050"/>
          <w:sz w:val="28"/>
          <w:szCs w:val="28"/>
        </w:rPr>
        <w:t>Определять</w:t>
      </w:r>
      <w:r w:rsidRPr="00994683">
        <w:rPr>
          <w:color w:val="00B050"/>
          <w:sz w:val="28"/>
          <w:szCs w:val="28"/>
        </w:rPr>
        <w:t xml:space="preserve"> и </w:t>
      </w:r>
      <w:r w:rsidRPr="00994683">
        <w:rPr>
          <w:rStyle w:val="a7"/>
          <w:rFonts w:eastAsia="Trebuchet MS"/>
          <w:color w:val="00B050"/>
          <w:sz w:val="28"/>
          <w:szCs w:val="28"/>
        </w:rPr>
        <w:t>высказывать</w:t>
      </w:r>
      <w:r w:rsidRPr="00994683">
        <w:rPr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994683" w:rsidRPr="00994683" w:rsidRDefault="00994683" w:rsidP="00994683">
      <w:pPr>
        <w:shd w:val="clear" w:color="auto" w:fill="FFFFFF"/>
        <w:jc w:val="left"/>
        <w:rPr>
          <w:rStyle w:val="a6"/>
          <w:rFonts w:eastAsia="Trebuchet MS"/>
          <w:color w:val="000000"/>
          <w:sz w:val="28"/>
          <w:szCs w:val="28"/>
          <w:u w:val="single"/>
        </w:rPr>
      </w:pPr>
      <w:r w:rsidRPr="00994683">
        <w:rPr>
          <w:color w:val="000000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994683">
        <w:rPr>
          <w:rStyle w:val="a7"/>
          <w:rFonts w:eastAsia="Trebuchet MS"/>
          <w:color w:val="00B050"/>
          <w:sz w:val="28"/>
          <w:szCs w:val="28"/>
        </w:rPr>
        <w:t>делать выбор</w:t>
      </w:r>
      <w:r w:rsidRPr="00994683">
        <w:rPr>
          <w:color w:val="000000"/>
          <w:sz w:val="28"/>
          <w:szCs w:val="28"/>
        </w:rPr>
        <w:t>, при поддержке других участников группы и педагога, как поступить.</w:t>
      </w:r>
      <w:r w:rsidRPr="00994683">
        <w:rPr>
          <w:rStyle w:val="a6"/>
          <w:rFonts w:eastAsia="Trebuchet MS"/>
          <w:color w:val="000000"/>
          <w:sz w:val="28"/>
          <w:szCs w:val="28"/>
          <w:u w:val="single"/>
        </w:rPr>
        <w:t xml:space="preserve"> </w:t>
      </w:r>
    </w:p>
    <w:p w:rsidR="00994683" w:rsidRPr="00994683" w:rsidRDefault="00994683" w:rsidP="00994683">
      <w:pPr>
        <w:shd w:val="clear" w:color="auto" w:fill="FFFFFF"/>
        <w:jc w:val="left"/>
        <w:rPr>
          <w:color w:val="FF0000"/>
          <w:sz w:val="28"/>
          <w:szCs w:val="28"/>
        </w:rPr>
      </w:pPr>
    </w:p>
    <w:p w:rsidR="00994683" w:rsidRPr="00994683" w:rsidRDefault="00994683" w:rsidP="00994683">
      <w:pPr>
        <w:shd w:val="clear" w:color="auto" w:fill="FFFFFF"/>
        <w:jc w:val="left"/>
        <w:rPr>
          <w:sz w:val="28"/>
          <w:szCs w:val="28"/>
        </w:rPr>
      </w:pPr>
      <w:proofErr w:type="spellStart"/>
      <w:r w:rsidRPr="00994683">
        <w:rPr>
          <w:b/>
          <w:bCs/>
          <w:color w:val="FF0000"/>
          <w:sz w:val="28"/>
          <w:szCs w:val="28"/>
          <w:u w:val="single"/>
        </w:rPr>
        <w:t>Метапредметными</w:t>
      </w:r>
      <w:proofErr w:type="spellEnd"/>
      <w:r w:rsidRPr="00994683">
        <w:rPr>
          <w:sz w:val="28"/>
          <w:szCs w:val="28"/>
        </w:rPr>
        <w:t xml:space="preserve"> результатами из</w:t>
      </w:r>
      <w:r w:rsidR="00A30297">
        <w:rPr>
          <w:sz w:val="28"/>
          <w:szCs w:val="28"/>
        </w:rPr>
        <w:t xml:space="preserve">учения курса «Математика» в 1-4 </w:t>
      </w:r>
      <w:r w:rsidRPr="00994683">
        <w:rPr>
          <w:sz w:val="28"/>
          <w:szCs w:val="28"/>
        </w:rPr>
        <w:t>классе являются формирование следующих универсальных учебных действий (УУД).</w:t>
      </w:r>
    </w:p>
    <w:p w:rsidR="00994683" w:rsidRPr="00994683" w:rsidRDefault="00994683" w:rsidP="00994683">
      <w:pPr>
        <w:pStyle w:val="a8"/>
        <w:spacing w:before="0" w:after="0" w:line="276" w:lineRule="auto"/>
        <w:rPr>
          <w:rStyle w:val="a7"/>
          <w:color w:val="FF0000"/>
          <w:sz w:val="28"/>
          <w:szCs w:val="28"/>
        </w:rPr>
      </w:pPr>
      <w:r w:rsidRPr="00994683">
        <w:rPr>
          <w:rStyle w:val="a7"/>
          <w:color w:val="FF0000"/>
          <w:sz w:val="28"/>
          <w:szCs w:val="28"/>
        </w:rPr>
        <w:t>Регулятивные УУД:</w:t>
      </w:r>
    </w:p>
    <w:p w:rsidR="00994683" w:rsidRPr="00994683" w:rsidRDefault="00994683" w:rsidP="00994683">
      <w:pPr>
        <w:pStyle w:val="a8"/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Style w:val="a7"/>
          <w:color w:val="000000"/>
          <w:sz w:val="28"/>
          <w:szCs w:val="28"/>
        </w:rPr>
        <w:t xml:space="preserve">- </w:t>
      </w:r>
      <w:r w:rsidRPr="00994683">
        <w:rPr>
          <w:rFonts w:ascii="Times New Roman" w:hAnsi="Times New Roman"/>
          <w:sz w:val="28"/>
          <w:szCs w:val="28"/>
        </w:rPr>
        <w:t xml:space="preserve">Готовность ученика целенаправленно </w:t>
      </w:r>
      <w:r w:rsidRPr="00994683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использовать</w:t>
      </w:r>
      <w:r w:rsidRPr="0099468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94683">
        <w:rPr>
          <w:rFonts w:ascii="Times New Roman" w:hAnsi="Times New Roman"/>
          <w:sz w:val="28"/>
          <w:szCs w:val="28"/>
        </w:rPr>
        <w:t xml:space="preserve">знания в учении и в повседневной жизни для исследования </w:t>
      </w:r>
      <w:proofErr w:type="spellStart"/>
      <w:r w:rsidRPr="00994683">
        <w:rPr>
          <w:rFonts w:ascii="Times New Roman" w:hAnsi="Times New Roman"/>
          <w:sz w:val="28"/>
          <w:szCs w:val="28"/>
        </w:rPr>
        <w:t>ма</w:t>
      </w:r>
      <w:proofErr w:type="spellEnd"/>
      <w:r w:rsidRPr="00994683">
        <w:rPr>
          <w:rFonts w:ascii="Times New Roman" w:hAnsi="Times New Roman"/>
          <w:sz w:val="28"/>
          <w:szCs w:val="28"/>
        </w:rPr>
        <w:t xml:space="preserve">   тематической сущности предмета (явления, события, факта); - </w:t>
      </w:r>
      <w:r w:rsidRPr="00994683">
        <w:rPr>
          <w:rStyle w:val="a7"/>
          <w:color w:val="00B050"/>
          <w:sz w:val="28"/>
          <w:szCs w:val="28"/>
        </w:rPr>
        <w:t>Определять</w:t>
      </w:r>
      <w:r w:rsidRPr="00994683">
        <w:rPr>
          <w:rFonts w:ascii="Times New Roman" w:hAnsi="Times New Roman"/>
          <w:color w:val="00B050"/>
          <w:sz w:val="28"/>
          <w:szCs w:val="28"/>
        </w:rPr>
        <w:t xml:space="preserve"> и </w:t>
      </w:r>
      <w:r w:rsidRPr="00994683">
        <w:rPr>
          <w:rStyle w:val="a7"/>
          <w:color w:val="00B050"/>
          <w:sz w:val="28"/>
          <w:szCs w:val="28"/>
        </w:rPr>
        <w:t>формулировать</w:t>
      </w:r>
      <w:r w:rsidRPr="00994683">
        <w:rPr>
          <w:rFonts w:ascii="Times New Roman" w:hAnsi="Times New Roman"/>
          <w:i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994683" w:rsidRPr="00994683" w:rsidRDefault="00994683" w:rsidP="00994683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94683">
        <w:rPr>
          <w:rFonts w:ascii="Times New Roman" w:hAnsi="Times New Roman"/>
          <w:i/>
          <w:sz w:val="28"/>
          <w:szCs w:val="28"/>
        </w:rPr>
        <w:t>-</w:t>
      </w:r>
      <w:r w:rsidRPr="0099468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94683">
        <w:rPr>
          <w:rStyle w:val="a7"/>
          <w:color w:val="FF0000"/>
          <w:sz w:val="28"/>
          <w:szCs w:val="28"/>
        </w:rPr>
        <w:t>Проговаривать</w:t>
      </w:r>
      <w:r w:rsidRPr="00994683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994683" w:rsidRPr="00994683" w:rsidRDefault="00994683" w:rsidP="00994683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94683">
        <w:rPr>
          <w:rFonts w:ascii="Times New Roman" w:hAnsi="Times New Roman"/>
          <w:sz w:val="28"/>
          <w:szCs w:val="28"/>
        </w:rPr>
        <w:t xml:space="preserve">- Учиться </w:t>
      </w:r>
      <w:r w:rsidRPr="00994683">
        <w:rPr>
          <w:rStyle w:val="a7"/>
          <w:color w:val="00B050"/>
          <w:sz w:val="28"/>
          <w:szCs w:val="28"/>
        </w:rPr>
        <w:t>высказывать</w:t>
      </w:r>
      <w:r w:rsidRPr="0099468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94683">
        <w:rPr>
          <w:rFonts w:ascii="Times New Roman" w:hAnsi="Times New Roman"/>
          <w:sz w:val="28"/>
          <w:szCs w:val="28"/>
        </w:rPr>
        <w:t>своё предположение (версию) на основе работы с иллюстрацией учебника.</w:t>
      </w:r>
    </w:p>
    <w:p w:rsidR="00994683" w:rsidRPr="00994683" w:rsidRDefault="00994683" w:rsidP="00994683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94683">
        <w:rPr>
          <w:rFonts w:ascii="Times New Roman" w:hAnsi="Times New Roman"/>
          <w:sz w:val="28"/>
          <w:szCs w:val="28"/>
        </w:rPr>
        <w:t xml:space="preserve">- Учиться </w:t>
      </w:r>
      <w:r w:rsidRPr="00994683">
        <w:rPr>
          <w:rStyle w:val="a7"/>
          <w:color w:val="00B050"/>
          <w:sz w:val="28"/>
          <w:szCs w:val="28"/>
        </w:rPr>
        <w:t>работат</w:t>
      </w:r>
      <w:r w:rsidRPr="00994683">
        <w:rPr>
          <w:rStyle w:val="a7"/>
          <w:color w:val="000000"/>
          <w:sz w:val="28"/>
          <w:szCs w:val="28"/>
        </w:rPr>
        <w:t>ь</w:t>
      </w:r>
      <w:r w:rsidRPr="00994683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994683" w:rsidRPr="00994683" w:rsidRDefault="00994683" w:rsidP="00994683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994683">
        <w:rPr>
          <w:rFonts w:ascii="Times New Roman" w:hAnsi="Times New Roman"/>
          <w:sz w:val="28"/>
          <w:szCs w:val="28"/>
        </w:rPr>
        <w:lastRenderedPageBreak/>
        <w:t xml:space="preserve">- Учиться </w:t>
      </w:r>
      <w:r w:rsidRPr="00994683">
        <w:rPr>
          <w:rStyle w:val="a7"/>
          <w:color w:val="00B050"/>
          <w:sz w:val="28"/>
          <w:szCs w:val="28"/>
        </w:rPr>
        <w:t>отличать</w:t>
      </w:r>
      <w:r w:rsidRPr="00994683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gramStart"/>
      <w:r w:rsidRPr="00994683">
        <w:rPr>
          <w:rFonts w:ascii="Times New Roman" w:hAnsi="Times New Roman"/>
          <w:sz w:val="28"/>
          <w:szCs w:val="28"/>
        </w:rPr>
        <w:t>верно</w:t>
      </w:r>
      <w:proofErr w:type="gramEnd"/>
      <w:r w:rsidRPr="00994683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994683" w:rsidRPr="00994683" w:rsidRDefault="00994683" w:rsidP="00994683">
      <w:pPr>
        <w:pStyle w:val="a8"/>
        <w:spacing w:before="0" w:after="0" w:line="276" w:lineRule="auto"/>
        <w:rPr>
          <w:rFonts w:ascii="Times New Roman" w:hAnsi="Times New Roman"/>
          <w:i/>
          <w:sz w:val="28"/>
          <w:szCs w:val="28"/>
        </w:rPr>
      </w:pPr>
      <w:r w:rsidRPr="00994683">
        <w:rPr>
          <w:rFonts w:ascii="Times New Roman" w:hAnsi="Times New Roman"/>
          <w:sz w:val="28"/>
          <w:szCs w:val="28"/>
        </w:rPr>
        <w:t xml:space="preserve">- </w:t>
      </w:r>
      <w:r w:rsidRPr="00994683">
        <w:rPr>
          <w:rFonts w:ascii="Times New Roman" w:hAnsi="Times New Roman"/>
          <w:i/>
          <w:sz w:val="28"/>
          <w:szCs w:val="28"/>
        </w:rPr>
        <w:t>Учиться совместно с учителем и другими учениками</w:t>
      </w:r>
      <w:r w:rsidRPr="00994683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994683">
        <w:rPr>
          <w:rStyle w:val="a7"/>
          <w:color w:val="00B050"/>
          <w:sz w:val="28"/>
          <w:szCs w:val="28"/>
        </w:rPr>
        <w:t>давать</w:t>
      </w:r>
      <w:r w:rsidRPr="00994683">
        <w:rPr>
          <w:rFonts w:ascii="Times New Roman" w:hAnsi="Times New Roman"/>
          <w:i/>
          <w:sz w:val="28"/>
          <w:szCs w:val="28"/>
        </w:rPr>
        <w:t xml:space="preserve"> эмоциональную </w:t>
      </w:r>
      <w:r w:rsidRPr="00994683">
        <w:rPr>
          <w:rStyle w:val="a7"/>
          <w:color w:val="00B050"/>
          <w:sz w:val="28"/>
          <w:szCs w:val="28"/>
        </w:rPr>
        <w:t>оценку</w:t>
      </w:r>
      <w:r w:rsidRPr="00994683">
        <w:rPr>
          <w:rFonts w:ascii="Times New Roman" w:hAnsi="Times New Roman"/>
          <w:i/>
          <w:sz w:val="28"/>
          <w:szCs w:val="28"/>
        </w:rPr>
        <w:t xml:space="preserve"> деятельности класса на уроке.</w:t>
      </w:r>
    </w:p>
    <w:p w:rsidR="00994683" w:rsidRDefault="00994683" w:rsidP="00994683">
      <w:pPr>
        <w:pStyle w:val="12"/>
        <w:shd w:val="clear" w:color="auto" w:fill="FFFFFF"/>
        <w:spacing w:line="276" w:lineRule="auto"/>
        <w:ind w:left="0"/>
        <w:rPr>
          <w:rStyle w:val="a7"/>
          <w:color w:val="FF0000"/>
          <w:sz w:val="28"/>
          <w:szCs w:val="28"/>
          <w:lang w:val="ru-RU"/>
        </w:rPr>
      </w:pP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Style w:val="a7"/>
          <w:color w:val="FF0000"/>
          <w:sz w:val="28"/>
          <w:szCs w:val="28"/>
          <w:lang w:val="ru-RU"/>
        </w:rPr>
      </w:pPr>
      <w:r w:rsidRPr="00994683">
        <w:rPr>
          <w:rStyle w:val="a7"/>
          <w:color w:val="FF0000"/>
          <w:sz w:val="28"/>
          <w:szCs w:val="28"/>
          <w:lang w:val="ru-RU"/>
        </w:rPr>
        <w:t>Познавательные УУД: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Способность </w:t>
      </w:r>
      <w:r w:rsidRPr="00994683">
        <w:rPr>
          <w:rFonts w:ascii="Times New Roman" w:hAnsi="Times New Roman"/>
          <w:b/>
          <w:bCs/>
          <w:i/>
          <w:iCs/>
          <w:color w:val="00B050"/>
          <w:sz w:val="28"/>
          <w:szCs w:val="28"/>
          <w:lang w:val="ru-RU"/>
        </w:rPr>
        <w:t>характеризоват</w:t>
      </w:r>
      <w:r w:rsidRPr="0099468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ь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собственные знания по предмету, формулиро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вать вопросы, устанавливать, какие из предложенных математических задач могут  быть им успешно решены; 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i/>
          <w:color w:val="000000"/>
          <w:sz w:val="28"/>
          <w:szCs w:val="28"/>
          <w:lang w:val="ru-RU"/>
        </w:rPr>
        <w:t>Ориентироваться в своей системе знаний</w:t>
      </w:r>
      <w:r w:rsidRPr="00994683">
        <w:rPr>
          <w:rFonts w:ascii="Times New Roman" w:hAnsi="Times New Roman"/>
          <w:i/>
          <w:color w:val="00B050"/>
          <w:sz w:val="28"/>
          <w:szCs w:val="28"/>
          <w:lang w:val="ru-RU"/>
        </w:rPr>
        <w:t xml:space="preserve">: </w:t>
      </w:r>
      <w:r w:rsidRPr="00994683">
        <w:rPr>
          <w:rStyle w:val="a7"/>
          <w:color w:val="00B050"/>
          <w:sz w:val="28"/>
          <w:szCs w:val="28"/>
          <w:lang w:val="ru-RU"/>
        </w:rPr>
        <w:t>отличать</w:t>
      </w:r>
      <w:r w:rsidRPr="0099468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новое от уже известного с помощью учителя.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994683">
        <w:rPr>
          <w:rStyle w:val="a7"/>
          <w:color w:val="00B050"/>
          <w:sz w:val="28"/>
          <w:szCs w:val="28"/>
          <w:lang w:val="ru-RU"/>
        </w:rPr>
        <w:t>ориентироватьс</w:t>
      </w:r>
      <w:r w:rsidRPr="00994683">
        <w:rPr>
          <w:rStyle w:val="a7"/>
          <w:color w:val="000000"/>
          <w:sz w:val="28"/>
          <w:szCs w:val="28"/>
          <w:lang w:val="ru-RU"/>
        </w:rPr>
        <w:t>я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учебнике (на развороте, в оглавлении, в словаре).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Добывать новые знания: </w:t>
      </w:r>
      <w:r w:rsidRPr="00994683">
        <w:rPr>
          <w:rStyle w:val="a7"/>
          <w:color w:val="00B050"/>
          <w:sz w:val="28"/>
          <w:szCs w:val="28"/>
          <w:lang w:val="ru-RU"/>
        </w:rPr>
        <w:t>находить ответы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994683">
        <w:rPr>
          <w:rStyle w:val="a7"/>
          <w:color w:val="00B050"/>
          <w:sz w:val="28"/>
          <w:szCs w:val="28"/>
          <w:lang w:val="ru-RU"/>
        </w:rPr>
        <w:t>делат</w:t>
      </w:r>
      <w:r w:rsidRPr="00994683">
        <w:rPr>
          <w:rStyle w:val="a7"/>
          <w:color w:val="000000"/>
          <w:sz w:val="28"/>
          <w:szCs w:val="28"/>
          <w:lang w:val="ru-RU"/>
        </w:rPr>
        <w:t>ь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выводы в результате совместной работы всего класса.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6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994683">
        <w:rPr>
          <w:rStyle w:val="a7"/>
          <w:color w:val="00B050"/>
          <w:sz w:val="28"/>
          <w:szCs w:val="28"/>
          <w:lang w:val="ru-RU"/>
        </w:rPr>
        <w:t>сравнивать</w:t>
      </w:r>
      <w:r w:rsidRPr="00994683">
        <w:rPr>
          <w:rFonts w:ascii="Times New Roman" w:hAnsi="Times New Roman"/>
          <w:color w:val="00B050"/>
          <w:sz w:val="28"/>
          <w:szCs w:val="28"/>
          <w:lang w:val="ru-RU"/>
        </w:rPr>
        <w:t xml:space="preserve"> и </w:t>
      </w:r>
      <w:r w:rsidRPr="00994683">
        <w:rPr>
          <w:rStyle w:val="a7"/>
          <w:color w:val="00B050"/>
          <w:sz w:val="28"/>
          <w:szCs w:val="28"/>
          <w:lang w:val="ru-RU"/>
        </w:rPr>
        <w:t>группировать</w:t>
      </w: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ru-RU"/>
        </w:rPr>
        <w:t>Преобразовывать</w:t>
      </w:r>
      <w:r w:rsidRPr="00994683">
        <w:rPr>
          <w:rFonts w:ascii="Times New Roman" w:hAnsi="Times New Roman"/>
          <w:sz w:val="28"/>
          <w:szCs w:val="28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sz w:val="28"/>
          <w:szCs w:val="28"/>
          <w:lang w:val="ru-RU"/>
        </w:rPr>
        <w:t>- Познавательный интерес к математической науке.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994683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</w:t>
      </w:r>
      <w:r w:rsidRPr="00994683">
        <w:rPr>
          <w:rFonts w:ascii="Times New Roman" w:hAnsi="Times New Roman"/>
          <w:sz w:val="28"/>
          <w:szCs w:val="28"/>
          <w:lang w:val="ru-RU"/>
        </w:rPr>
        <w:t xml:space="preserve">существлять </w:t>
      </w:r>
      <w:r w:rsidRPr="0099468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ru-RU"/>
        </w:rPr>
        <w:t>поиск необходимой информации</w:t>
      </w:r>
      <w:r w:rsidRPr="00994683">
        <w:rPr>
          <w:rFonts w:ascii="Times New Roman" w:hAnsi="Times New Roman"/>
          <w:sz w:val="28"/>
          <w:szCs w:val="28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994683" w:rsidRDefault="00994683" w:rsidP="00994683">
      <w:pPr>
        <w:pStyle w:val="12"/>
        <w:shd w:val="clear" w:color="auto" w:fill="FFFFFF"/>
        <w:spacing w:line="276" w:lineRule="auto"/>
        <w:ind w:left="0"/>
        <w:rPr>
          <w:rStyle w:val="a7"/>
          <w:b w:val="0"/>
          <w:bCs w:val="0"/>
          <w:sz w:val="28"/>
          <w:szCs w:val="28"/>
          <w:lang w:val="ru-RU"/>
        </w:rPr>
      </w:pPr>
    </w:p>
    <w:p w:rsidR="00994683" w:rsidRPr="005F78DA" w:rsidRDefault="00994683" w:rsidP="00994683">
      <w:pPr>
        <w:pStyle w:val="12"/>
        <w:shd w:val="clear" w:color="auto" w:fill="FFFFFF"/>
        <w:spacing w:line="276" w:lineRule="auto"/>
        <w:ind w:left="0"/>
        <w:rPr>
          <w:rStyle w:val="a7"/>
          <w:bCs w:val="0"/>
          <w:color w:val="FF0000"/>
          <w:sz w:val="28"/>
          <w:szCs w:val="28"/>
          <w:lang w:val="ru-RU"/>
        </w:rPr>
      </w:pPr>
      <w:r w:rsidRPr="005F78DA">
        <w:rPr>
          <w:rStyle w:val="a7"/>
          <w:bCs w:val="0"/>
          <w:color w:val="FF0000"/>
          <w:sz w:val="28"/>
          <w:szCs w:val="28"/>
          <w:lang w:val="ru-RU"/>
        </w:rPr>
        <w:t>Коммуникативные УУД: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Style w:val="a7"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b/>
          <w:bCs/>
          <w:i/>
          <w:iCs/>
          <w:color w:val="00B050"/>
          <w:sz w:val="28"/>
          <w:szCs w:val="28"/>
          <w:lang w:val="ru-RU"/>
        </w:rPr>
        <w:t>Донести</w:t>
      </w:r>
      <w:r w:rsidRPr="00994683">
        <w:rPr>
          <w:rFonts w:ascii="Times New Roman" w:hAnsi="Times New Roman"/>
          <w:color w:val="00B050"/>
          <w:sz w:val="28"/>
          <w:szCs w:val="28"/>
          <w:lang w:val="ru-RU"/>
        </w:rPr>
        <w:t xml:space="preserve"> </w:t>
      </w:r>
      <w:r w:rsidRPr="00994683">
        <w:rPr>
          <w:rFonts w:ascii="Times New Roman" w:hAnsi="Times New Roman"/>
          <w:sz w:val="28"/>
          <w:szCs w:val="28"/>
          <w:lang w:val="ru-RU"/>
        </w:rPr>
        <w:t>свою позицию до других:</w:t>
      </w:r>
      <w:r w:rsidRPr="0099468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9468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val="ru-RU"/>
        </w:rPr>
        <w:t>оформлять</w:t>
      </w:r>
      <w:r w:rsidRPr="00994683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Pr="00994683">
        <w:rPr>
          <w:rFonts w:ascii="Times New Roman" w:hAnsi="Times New Roman"/>
          <w:sz w:val="28"/>
          <w:szCs w:val="28"/>
          <w:lang w:val="ru-RU"/>
        </w:rPr>
        <w:t>свою мысль в устной и письменной речи (на уровне одного предложения или небольшого текста).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94683">
        <w:rPr>
          <w:rStyle w:val="a7"/>
          <w:color w:val="00B050"/>
          <w:sz w:val="28"/>
          <w:szCs w:val="28"/>
          <w:lang w:val="ru-RU"/>
        </w:rPr>
        <w:t>Слушать</w:t>
      </w:r>
      <w:r w:rsidRPr="00994683">
        <w:rPr>
          <w:rFonts w:ascii="Times New Roman" w:hAnsi="Times New Roman"/>
          <w:color w:val="00B050"/>
          <w:sz w:val="28"/>
          <w:szCs w:val="28"/>
          <w:lang w:val="ru-RU"/>
        </w:rPr>
        <w:t xml:space="preserve"> и </w:t>
      </w:r>
      <w:r w:rsidRPr="00994683">
        <w:rPr>
          <w:rStyle w:val="a7"/>
          <w:color w:val="00B050"/>
          <w:sz w:val="28"/>
          <w:szCs w:val="28"/>
          <w:lang w:val="ru-RU"/>
        </w:rPr>
        <w:t>понимать</w:t>
      </w:r>
      <w:r w:rsidRPr="00994683">
        <w:rPr>
          <w:rFonts w:ascii="Times New Roman" w:hAnsi="Times New Roman"/>
          <w:sz w:val="28"/>
          <w:szCs w:val="28"/>
          <w:lang w:val="ru-RU"/>
        </w:rPr>
        <w:t xml:space="preserve"> речь других.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994683">
        <w:rPr>
          <w:rStyle w:val="a7"/>
          <w:color w:val="00B050"/>
          <w:sz w:val="28"/>
          <w:szCs w:val="28"/>
          <w:lang w:val="ru-RU"/>
        </w:rPr>
        <w:t>- Читать</w:t>
      </w:r>
      <w:r w:rsidRPr="00994683">
        <w:rPr>
          <w:rFonts w:ascii="Times New Roman" w:hAnsi="Times New Roman"/>
          <w:color w:val="00B050"/>
          <w:sz w:val="28"/>
          <w:szCs w:val="28"/>
          <w:lang w:val="ru-RU"/>
        </w:rPr>
        <w:t xml:space="preserve"> и </w:t>
      </w:r>
      <w:r w:rsidRPr="00994683">
        <w:rPr>
          <w:rStyle w:val="a7"/>
          <w:color w:val="00B050"/>
          <w:sz w:val="28"/>
          <w:szCs w:val="28"/>
          <w:lang w:val="ru-RU"/>
        </w:rPr>
        <w:t>пересказывать</w:t>
      </w:r>
      <w:r w:rsidRPr="00994683">
        <w:rPr>
          <w:rFonts w:ascii="Times New Roman" w:hAnsi="Times New Roman"/>
          <w:sz w:val="28"/>
          <w:szCs w:val="28"/>
          <w:lang w:val="ru-RU"/>
        </w:rPr>
        <w:t xml:space="preserve"> текст. </w:t>
      </w:r>
      <w:r w:rsidRPr="00994683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Находить в тексте конкретные сведения, факты, заданные в явном виде.</w:t>
      </w:r>
    </w:p>
    <w:p w:rsidR="00994683" w:rsidRP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- </w:t>
      </w:r>
      <w:r w:rsidRPr="00994683">
        <w:rPr>
          <w:rFonts w:ascii="Times New Roman" w:hAnsi="Times New Roman"/>
          <w:sz w:val="28"/>
          <w:szCs w:val="28"/>
          <w:lang w:val="ru-RU"/>
        </w:rPr>
        <w:t>Совместно</w:t>
      </w:r>
      <w:r w:rsidRPr="0099468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94683">
        <w:rPr>
          <w:rFonts w:ascii="Times New Roman" w:hAnsi="Times New Roman"/>
          <w:b/>
          <w:bCs/>
          <w:i/>
          <w:iCs/>
          <w:color w:val="00B050"/>
          <w:sz w:val="28"/>
          <w:szCs w:val="28"/>
          <w:lang w:val="ru-RU"/>
        </w:rPr>
        <w:t>договариваться</w:t>
      </w:r>
      <w:r w:rsidRPr="00994683">
        <w:rPr>
          <w:rFonts w:ascii="Times New Roman" w:hAnsi="Times New Roman"/>
          <w:color w:val="00B050"/>
          <w:sz w:val="28"/>
          <w:szCs w:val="28"/>
          <w:lang w:val="ru-RU"/>
        </w:rPr>
        <w:t xml:space="preserve"> </w:t>
      </w:r>
      <w:r w:rsidRPr="00994683">
        <w:rPr>
          <w:rFonts w:ascii="Times New Roman" w:hAnsi="Times New Roman"/>
          <w:sz w:val="28"/>
          <w:szCs w:val="28"/>
          <w:lang w:val="ru-RU"/>
        </w:rPr>
        <w:t>о правилах общения и поведения в школе и следовать им.</w:t>
      </w:r>
    </w:p>
    <w:p w:rsid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sz w:val="28"/>
          <w:szCs w:val="28"/>
          <w:lang w:val="ru-RU"/>
        </w:rPr>
        <w:t>- Учиться выполнять различные роли в группе (лидера, исполнителя, критика).</w:t>
      </w:r>
    </w:p>
    <w:p w:rsidR="00994683" w:rsidRDefault="00994683" w:rsidP="00994683">
      <w:pPr>
        <w:pStyle w:val="12"/>
        <w:shd w:val="clear" w:color="auto" w:fill="FFFFFF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C433F" w:rsidRDefault="00DC433F" w:rsidP="00994683">
      <w:pPr>
        <w:pStyle w:val="12"/>
        <w:shd w:val="clear" w:color="auto" w:fill="FFFFFF"/>
        <w:spacing w:line="276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08DE" w:rsidRPr="005F78DA" w:rsidRDefault="008408DE" w:rsidP="00994683">
      <w:pPr>
        <w:pStyle w:val="12"/>
        <w:shd w:val="clear" w:color="auto" w:fill="FFFFFF"/>
        <w:spacing w:line="276" w:lineRule="auto"/>
        <w:ind w:left="0"/>
        <w:jc w:val="center"/>
        <w:rPr>
          <w:rStyle w:val="20"/>
          <w:rFonts w:ascii="Times New Roman" w:eastAsia="Lucida Sans Unicode" w:hAnsi="Times New Roman" w:cs="Times New Roman"/>
          <w:b w:val="0"/>
          <w:bCs w:val="0"/>
          <w:sz w:val="28"/>
          <w:szCs w:val="28"/>
          <w:lang w:val="ru-RU"/>
        </w:rPr>
      </w:pPr>
      <w:r w:rsidRPr="005F78DA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Общая характеристика учебного предмета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0"/>
          <w:rFonts w:ascii="Times New Roman" w:hAnsi="Times New Roman" w:cs="Times New Roman"/>
          <w:b w:val="0"/>
          <w:sz w:val="28"/>
          <w:szCs w:val="28"/>
        </w:rPr>
        <w:t>Основное содержание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обучения в программе представлено крупными разделами: 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«Числа и величины»,   «Арифметические действия»,  «Текстовые задачи»,  «Пространственные отношения. Геометрические фигуры»,  «Геометрические величины»,   «Работа с данными». 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Новый раздел</w:t>
      </w:r>
      <w:r w:rsidRPr="00863B4F"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  <w:t xml:space="preserve"> «Работа с данными»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изучается на основе содержания всех других разделов курса математики.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DC433F" w:rsidRDefault="008408DE" w:rsidP="00863B4F">
      <w:pPr>
        <w:rPr>
          <w:rStyle w:val="2"/>
          <w:rFonts w:ascii="Times New Roman" w:hAnsi="Times New Roman" w:cs="Times New Roman"/>
          <w:color w:val="FF0000"/>
          <w:sz w:val="28"/>
          <w:szCs w:val="28"/>
        </w:rPr>
      </w:pPr>
      <w:r w:rsidRPr="00DC433F">
        <w:rPr>
          <w:color w:val="FF0000"/>
          <w:sz w:val="28"/>
          <w:szCs w:val="28"/>
        </w:rPr>
        <w:t>Методические особенности тем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В процессе изучения курса математики у обучающихся </w:t>
      </w:r>
      <w:r w:rsidRPr="00863B4F">
        <w:rPr>
          <w:rStyle w:val="2"/>
          <w:rFonts w:ascii="Times New Roman" w:hAnsi="Times New Roman" w:cs="Times New Roman"/>
          <w:color w:val="0070C0"/>
          <w:sz w:val="28"/>
          <w:szCs w:val="28"/>
        </w:rPr>
        <w:t>формируются представления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В результате освоения предметного содержания курса математики у учащихся </w:t>
      </w:r>
      <w:r w:rsidRPr="00863B4F">
        <w:rPr>
          <w:rStyle w:val="2"/>
          <w:rFonts w:ascii="Times New Roman" w:hAnsi="Times New Roman" w:cs="Times New Roman"/>
          <w:color w:val="0070C0"/>
          <w:sz w:val="28"/>
          <w:szCs w:val="28"/>
        </w:rPr>
        <w:t>формируются общие учебные умения и способы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В ходе изучения математики осуществляется </w:t>
      </w:r>
      <w:r w:rsidRPr="00863B4F">
        <w:rPr>
          <w:rStyle w:val="2"/>
          <w:rFonts w:ascii="Times New Roman" w:hAnsi="Times New Roman" w:cs="Times New Roman"/>
          <w:color w:val="0070C0"/>
          <w:sz w:val="28"/>
          <w:szCs w:val="28"/>
        </w:rPr>
        <w:t>знакомство с математическим языком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lastRenderedPageBreak/>
        <w:t>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Математическое содержание позволяет </w:t>
      </w:r>
      <w:r w:rsidRPr="00863B4F">
        <w:rPr>
          <w:rStyle w:val="2"/>
          <w:rFonts w:ascii="Times New Roman" w:hAnsi="Times New Roman" w:cs="Times New Roman"/>
          <w:color w:val="0070C0"/>
          <w:sz w:val="28"/>
          <w:szCs w:val="28"/>
        </w:rPr>
        <w:t>развивать и организационные умения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>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В процессе обучения математике школьники учатся </w:t>
      </w:r>
      <w:r w:rsidRPr="00863B4F">
        <w:rPr>
          <w:rStyle w:val="2"/>
          <w:rFonts w:ascii="Times New Roman" w:hAnsi="Times New Roman" w:cs="Times New Roman"/>
          <w:color w:val="0070C0"/>
          <w:sz w:val="28"/>
          <w:szCs w:val="28"/>
        </w:rPr>
        <w:t>участвовать в совместной деятельности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>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Образовательные и воспитательные задачи обучения математике </w:t>
      </w:r>
      <w:r w:rsidRPr="00863B4F">
        <w:rPr>
          <w:rStyle w:val="2"/>
          <w:rFonts w:ascii="Times New Roman" w:hAnsi="Times New Roman" w:cs="Times New Roman"/>
          <w:color w:val="002060"/>
          <w:sz w:val="28"/>
          <w:szCs w:val="28"/>
        </w:rPr>
        <w:t>решаются комплексно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>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Содержание программы по математике позволяет шире использовать </w:t>
      </w:r>
      <w:r w:rsidRPr="00863B4F">
        <w:rPr>
          <w:rStyle w:val="2"/>
          <w:rFonts w:ascii="Times New Roman" w:hAnsi="Times New Roman" w:cs="Times New Roman"/>
          <w:color w:val="002060"/>
          <w:sz w:val="28"/>
          <w:szCs w:val="28"/>
        </w:rPr>
        <w:t>дифференцированный подход к уча</w:t>
      </w:r>
      <w:r w:rsidRPr="00863B4F">
        <w:rPr>
          <w:rStyle w:val="2"/>
          <w:rFonts w:ascii="Times New Roman" w:hAnsi="Times New Roman" w:cs="Times New Roman"/>
          <w:color w:val="002060"/>
          <w:sz w:val="28"/>
          <w:szCs w:val="28"/>
        </w:rPr>
        <w:softHyphen/>
        <w:t>щимся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>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</w:p>
    <w:p w:rsidR="008408DE" w:rsidRPr="00863B4F" w:rsidRDefault="008408DE" w:rsidP="00863B4F">
      <w:pPr>
        <w:rPr>
          <w:sz w:val="28"/>
          <w:szCs w:val="28"/>
        </w:rPr>
      </w:pPr>
      <w:bookmarkStart w:id="0" w:name="bookmark2"/>
      <w:r w:rsidRPr="00863B4F">
        <w:rPr>
          <w:sz w:val="28"/>
          <w:szCs w:val="28"/>
        </w:rPr>
        <w:t>Результаты изучения курса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Личностные результаты: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— </w:t>
      </w:r>
      <w:r w:rsidRPr="00863B4F">
        <w:rPr>
          <w:color w:val="00B050"/>
          <w:sz w:val="28"/>
          <w:szCs w:val="28"/>
        </w:rPr>
        <w:t>Чувство гордости</w:t>
      </w:r>
      <w:r w:rsidRPr="00863B4F">
        <w:rPr>
          <w:sz w:val="28"/>
          <w:szCs w:val="28"/>
        </w:rPr>
        <w:t xml:space="preserve"> за свою Родину, российский народ и историю России;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Осознание </w:t>
      </w:r>
      <w:r w:rsidRPr="00863B4F">
        <w:rPr>
          <w:color w:val="00B050"/>
          <w:sz w:val="28"/>
          <w:szCs w:val="28"/>
        </w:rPr>
        <w:t>роли своей страны в мировом развитии</w:t>
      </w:r>
      <w:r w:rsidRPr="00863B4F">
        <w:rPr>
          <w:sz w:val="28"/>
          <w:szCs w:val="28"/>
        </w:rPr>
        <w:t>, уважительное отношение к семейным ценностям, бережное отношение к окружающему миру.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 </w:t>
      </w:r>
      <w:r w:rsidRPr="00863B4F">
        <w:rPr>
          <w:color w:val="00B050"/>
          <w:sz w:val="28"/>
          <w:szCs w:val="28"/>
        </w:rPr>
        <w:t>Целостное восприятие</w:t>
      </w:r>
      <w:r w:rsidRPr="00863B4F">
        <w:rPr>
          <w:sz w:val="28"/>
          <w:szCs w:val="28"/>
        </w:rPr>
        <w:t xml:space="preserve"> окружающего мира.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Развитую </w:t>
      </w:r>
      <w:r w:rsidRPr="00863B4F">
        <w:rPr>
          <w:color w:val="00B050"/>
          <w:sz w:val="28"/>
          <w:szCs w:val="28"/>
        </w:rPr>
        <w:t>мотивацию учебной деятельности</w:t>
      </w:r>
      <w:r w:rsidRPr="00863B4F">
        <w:rPr>
          <w:sz w:val="28"/>
          <w:szCs w:val="28"/>
        </w:rPr>
        <w:t xml:space="preserve">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Рефлексивную </w:t>
      </w:r>
      <w:r w:rsidRPr="00863B4F">
        <w:rPr>
          <w:color w:val="00B050"/>
          <w:sz w:val="28"/>
          <w:szCs w:val="28"/>
        </w:rPr>
        <w:t>самооценку</w:t>
      </w:r>
      <w:r w:rsidRPr="00863B4F">
        <w:rPr>
          <w:sz w:val="28"/>
          <w:szCs w:val="28"/>
        </w:rPr>
        <w:t>, умение анализировать свои действия и управлять ими.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 — </w:t>
      </w:r>
      <w:r w:rsidRPr="00863B4F">
        <w:rPr>
          <w:color w:val="00B050"/>
          <w:sz w:val="28"/>
          <w:szCs w:val="28"/>
        </w:rPr>
        <w:t>Навыки сотрудничества</w:t>
      </w:r>
      <w:r w:rsidRPr="00863B4F">
        <w:rPr>
          <w:sz w:val="28"/>
          <w:szCs w:val="28"/>
        </w:rPr>
        <w:t xml:space="preserve"> </w:t>
      </w:r>
      <w:proofErr w:type="gramStart"/>
      <w:r w:rsidRPr="00863B4F">
        <w:rPr>
          <w:sz w:val="28"/>
          <w:szCs w:val="28"/>
        </w:rPr>
        <w:t>со</w:t>
      </w:r>
      <w:proofErr w:type="gramEnd"/>
      <w:r w:rsidRPr="00863B4F">
        <w:rPr>
          <w:sz w:val="28"/>
          <w:szCs w:val="28"/>
        </w:rPr>
        <w:t xml:space="preserve"> взрослыми и сверстниками.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 — Установку на здоровый образ жизни, наличие мотивации к творческому труду, к работе на результат.</w:t>
      </w:r>
    </w:p>
    <w:p w:rsidR="008408DE" w:rsidRPr="00863B4F" w:rsidRDefault="008408DE" w:rsidP="00863B4F">
      <w:pPr>
        <w:rPr>
          <w:sz w:val="28"/>
          <w:szCs w:val="28"/>
        </w:rPr>
      </w:pPr>
      <w:proofErr w:type="spellStart"/>
      <w:r w:rsidRPr="00863B4F">
        <w:rPr>
          <w:sz w:val="28"/>
          <w:szCs w:val="28"/>
        </w:rPr>
        <w:t>Метапредметные</w:t>
      </w:r>
      <w:proofErr w:type="spellEnd"/>
      <w:r w:rsidRPr="00863B4F">
        <w:rPr>
          <w:sz w:val="28"/>
          <w:szCs w:val="28"/>
        </w:rPr>
        <w:t xml:space="preserve"> результаты: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Способность принимать и сохранять </w:t>
      </w:r>
      <w:r w:rsidRPr="00863B4F">
        <w:rPr>
          <w:color w:val="00B050"/>
          <w:sz w:val="28"/>
          <w:szCs w:val="28"/>
        </w:rPr>
        <w:t>цели и задачи учебной деятельности</w:t>
      </w:r>
      <w:r w:rsidRPr="00863B4F">
        <w:rPr>
          <w:sz w:val="28"/>
          <w:szCs w:val="28"/>
        </w:rPr>
        <w:t>, находить</w:t>
      </w:r>
      <w:r w:rsidRPr="00863B4F">
        <w:rPr>
          <w:color w:val="FF0000"/>
          <w:sz w:val="28"/>
          <w:szCs w:val="28"/>
        </w:rPr>
        <w:t xml:space="preserve"> </w:t>
      </w:r>
      <w:r w:rsidRPr="00863B4F">
        <w:rPr>
          <w:sz w:val="28"/>
          <w:szCs w:val="28"/>
        </w:rPr>
        <w:t>средства и способы её осуществления.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lastRenderedPageBreak/>
        <w:t> — Овладение</w:t>
      </w:r>
      <w:r w:rsidRPr="00863B4F">
        <w:rPr>
          <w:color w:val="FF0000"/>
          <w:sz w:val="28"/>
          <w:szCs w:val="28"/>
        </w:rPr>
        <w:t xml:space="preserve"> </w:t>
      </w:r>
      <w:r w:rsidRPr="00863B4F">
        <w:rPr>
          <w:color w:val="00B050"/>
          <w:sz w:val="28"/>
          <w:szCs w:val="28"/>
        </w:rPr>
        <w:t>способами выполнения заданий</w:t>
      </w:r>
      <w:r w:rsidRPr="00863B4F">
        <w:rPr>
          <w:sz w:val="28"/>
          <w:szCs w:val="28"/>
        </w:rPr>
        <w:t xml:space="preserve"> творческого и поискового характера.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 Умения </w:t>
      </w:r>
      <w:r w:rsidRPr="00863B4F">
        <w:rPr>
          <w:color w:val="00B050"/>
          <w:sz w:val="28"/>
          <w:szCs w:val="28"/>
        </w:rPr>
        <w:t>планировать, контролировать и оценивать учебные действия</w:t>
      </w:r>
      <w:r w:rsidRPr="00863B4F">
        <w:rPr>
          <w:sz w:val="28"/>
          <w:szCs w:val="28"/>
        </w:rPr>
        <w:t xml:space="preserve">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 — Способность </w:t>
      </w:r>
      <w:r w:rsidRPr="00863B4F">
        <w:rPr>
          <w:color w:val="00B050"/>
          <w:sz w:val="28"/>
          <w:szCs w:val="28"/>
        </w:rPr>
        <w:t>использовать знаково-символические средства</w:t>
      </w:r>
      <w:r w:rsidRPr="00863B4F">
        <w:rPr>
          <w:sz w:val="28"/>
          <w:szCs w:val="28"/>
        </w:rPr>
        <w:t xml:space="preserve">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Использование </w:t>
      </w:r>
      <w:r w:rsidRPr="00863B4F">
        <w:rPr>
          <w:color w:val="00B050"/>
          <w:sz w:val="28"/>
          <w:szCs w:val="28"/>
        </w:rPr>
        <w:t>речевых средств</w:t>
      </w:r>
      <w:r w:rsidRPr="00863B4F">
        <w:rPr>
          <w:sz w:val="28"/>
          <w:szCs w:val="28"/>
        </w:rPr>
        <w:t xml:space="preserve"> и средств информационных и коммуникационных технологий для решения коммуникативных и познавательных задач.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 — Использование </w:t>
      </w:r>
      <w:r w:rsidRPr="00863B4F">
        <w:rPr>
          <w:color w:val="00B050"/>
          <w:sz w:val="28"/>
          <w:szCs w:val="28"/>
        </w:rPr>
        <w:t>различных способов поиска, сбора, обработки, анализа, организации и передачи информации</w:t>
      </w:r>
      <w:r w:rsidRPr="00863B4F">
        <w:rPr>
          <w:sz w:val="28"/>
          <w:szCs w:val="28"/>
        </w:rPr>
        <w:t xml:space="preserve">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 результаты измерения величин и анализировать изображения, звуки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Овладение </w:t>
      </w:r>
      <w:r w:rsidRPr="00863B4F">
        <w:rPr>
          <w:color w:val="00B050"/>
          <w:sz w:val="28"/>
          <w:szCs w:val="28"/>
        </w:rPr>
        <w:t>логическими действиями</w:t>
      </w:r>
      <w:r w:rsidRPr="00863B4F">
        <w:rPr>
          <w:sz w:val="28"/>
          <w:szCs w:val="28"/>
        </w:rPr>
        <w:t xml:space="preserve">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отнесения к известным понятиям.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 Готовность слушать собеседника и </w:t>
      </w:r>
      <w:r w:rsidRPr="00863B4F">
        <w:rPr>
          <w:color w:val="00B050"/>
          <w:sz w:val="28"/>
          <w:szCs w:val="28"/>
        </w:rPr>
        <w:t>вести диалог;</w:t>
      </w:r>
      <w:r w:rsidRPr="00863B4F">
        <w:rPr>
          <w:sz w:val="28"/>
          <w:szCs w:val="28"/>
        </w:rPr>
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Определение </w:t>
      </w:r>
      <w:r w:rsidRPr="00863B4F">
        <w:rPr>
          <w:color w:val="00B050"/>
          <w:sz w:val="28"/>
          <w:szCs w:val="28"/>
        </w:rPr>
        <w:t>общей цели и путей её достижения</w:t>
      </w:r>
      <w:r w:rsidRPr="00863B4F">
        <w:rPr>
          <w:sz w:val="28"/>
          <w:szCs w:val="28"/>
        </w:rPr>
        <w:t>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 Овладение </w:t>
      </w:r>
      <w:r w:rsidRPr="00863B4F">
        <w:rPr>
          <w:color w:val="00B050"/>
          <w:sz w:val="28"/>
          <w:szCs w:val="28"/>
        </w:rPr>
        <w:t xml:space="preserve">базовыми предметными и </w:t>
      </w:r>
      <w:proofErr w:type="spellStart"/>
      <w:r w:rsidRPr="00863B4F">
        <w:rPr>
          <w:color w:val="00B050"/>
          <w:sz w:val="28"/>
          <w:szCs w:val="28"/>
        </w:rPr>
        <w:t>межпредметными</w:t>
      </w:r>
      <w:proofErr w:type="spellEnd"/>
      <w:r w:rsidRPr="00863B4F">
        <w:rPr>
          <w:color w:val="00B050"/>
          <w:sz w:val="28"/>
          <w:szCs w:val="28"/>
        </w:rPr>
        <w:t xml:space="preserve"> понятиями</w:t>
      </w:r>
      <w:r w:rsidRPr="00863B4F">
        <w:rPr>
          <w:sz w:val="28"/>
          <w:szCs w:val="28"/>
        </w:rPr>
        <w:t>, отражающими существенные связи и отношения между объектами и процессами.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 Умение </w:t>
      </w:r>
      <w:r w:rsidRPr="00863B4F">
        <w:rPr>
          <w:color w:val="00B050"/>
          <w:sz w:val="28"/>
          <w:szCs w:val="28"/>
        </w:rPr>
        <w:t>работать в материальной и информационной среде</w:t>
      </w:r>
      <w:r w:rsidRPr="00863B4F">
        <w:rPr>
          <w:sz w:val="28"/>
          <w:szCs w:val="28"/>
        </w:rPr>
        <w:t xml:space="preserve">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Предметные результаты: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 Использование приобретённых математических знаний для </w:t>
      </w:r>
      <w:r w:rsidRPr="00863B4F">
        <w:rPr>
          <w:color w:val="00B050"/>
          <w:sz w:val="28"/>
          <w:szCs w:val="28"/>
        </w:rPr>
        <w:t>описания и объяснения окружающих предметов</w:t>
      </w:r>
      <w:r w:rsidRPr="00863B4F">
        <w:rPr>
          <w:sz w:val="28"/>
          <w:szCs w:val="28"/>
        </w:rPr>
        <w:t>, процессов, явлений, а также для  оценки их количественных и пространственных отношений.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Овладение основами </w:t>
      </w:r>
      <w:r w:rsidRPr="00863B4F">
        <w:rPr>
          <w:color w:val="00B050"/>
          <w:sz w:val="28"/>
          <w:szCs w:val="28"/>
        </w:rPr>
        <w:t>логического и алгоритмического мышления</w:t>
      </w:r>
      <w:r w:rsidRPr="00863B4F">
        <w:rPr>
          <w:sz w:val="28"/>
          <w:szCs w:val="28"/>
        </w:rPr>
        <w:t>, пространственного воображения и математической речи, основами счёта,</w:t>
      </w:r>
      <w:r w:rsidRPr="00863B4F">
        <w:rPr>
          <w:color w:val="FF0000"/>
          <w:sz w:val="28"/>
          <w:szCs w:val="28"/>
        </w:rPr>
        <w:t xml:space="preserve"> </w:t>
      </w:r>
      <w:r w:rsidRPr="00863B4F">
        <w:rPr>
          <w:sz w:val="28"/>
          <w:szCs w:val="28"/>
        </w:rPr>
        <w:lastRenderedPageBreak/>
        <w:t>измерения, прикидки результата</w:t>
      </w:r>
      <w:r w:rsidRPr="00863B4F">
        <w:rPr>
          <w:color w:val="FF0000"/>
          <w:sz w:val="28"/>
          <w:szCs w:val="28"/>
        </w:rPr>
        <w:t xml:space="preserve"> </w:t>
      </w:r>
      <w:r w:rsidRPr="00863B4F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63B4F">
        <w:rPr>
          <w:color w:val="548DD4"/>
          <w:sz w:val="28"/>
          <w:szCs w:val="28"/>
        </w:rPr>
        <w:t xml:space="preserve"> </w:t>
      </w:r>
      <w:r w:rsidRPr="00863B4F">
        <w:rPr>
          <w:sz w:val="28"/>
          <w:szCs w:val="28"/>
        </w:rPr>
        <w:t>записи и выполнения алгоритмов.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 — Приобретение начального опыта </w:t>
      </w:r>
      <w:r w:rsidRPr="00863B4F">
        <w:rPr>
          <w:color w:val="00B050"/>
          <w:sz w:val="28"/>
          <w:szCs w:val="28"/>
        </w:rPr>
        <w:t>применения математических знаний</w:t>
      </w:r>
      <w:r w:rsidRPr="00863B4F">
        <w:rPr>
          <w:sz w:val="28"/>
          <w:szCs w:val="28"/>
        </w:rPr>
        <w:t xml:space="preserve"> для решения учебно-познавательных и учебно-практических задач.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Умения </w:t>
      </w:r>
      <w:r w:rsidRPr="00863B4F">
        <w:rPr>
          <w:color w:val="00B050"/>
          <w:sz w:val="28"/>
          <w:szCs w:val="28"/>
        </w:rPr>
        <w:t>выполнять устно и письменно арифметические действия</w:t>
      </w:r>
      <w:r w:rsidRPr="00863B4F">
        <w:rPr>
          <w:sz w:val="28"/>
          <w:szCs w:val="28"/>
        </w:rPr>
        <w:t xml:space="preserve">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 xml:space="preserve">— Приобретение </w:t>
      </w:r>
      <w:r w:rsidRPr="00863B4F">
        <w:rPr>
          <w:color w:val="00B050"/>
          <w:sz w:val="28"/>
          <w:szCs w:val="28"/>
        </w:rPr>
        <w:t>первоначальных навыков работы на компьютере</w:t>
      </w:r>
      <w:r w:rsidRPr="00863B4F">
        <w:rPr>
          <w:sz w:val="28"/>
          <w:szCs w:val="28"/>
        </w:rPr>
        <w:t xml:space="preserve"> (набирать текст на клавиатуре, работать с меню, находить информацию по заданной теме, распечатывать её на принтере). </w:t>
      </w:r>
    </w:p>
    <w:p w:rsidR="008408DE" w:rsidRPr="00863B4F" w:rsidRDefault="008408DE" w:rsidP="00863B4F">
      <w:pPr>
        <w:rPr>
          <w:rStyle w:val="11"/>
          <w:rFonts w:ascii="Times New Roman" w:hAnsi="Times New Roman" w:cs="Times New Roman"/>
          <w:sz w:val="28"/>
          <w:szCs w:val="28"/>
        </w:rPr>
      </w:pPr>
    </w:p>
    <w:p w:rsidR="008408DE" w:rsidRPr="00863B4F" w:rsidRDefault="008408DE" w:rsidP="00863B4F">
      <w:pPr>
        <w:rPr>
          <w:rStyle w:val="11"/>
          <w:rFonts w:ascii="Times New Roman" w:hAnsi="Times New Roman" w:cs="Times New Roman"/>
          <w:sz w:val="28"/>
          <w:szCs w:val="28"/>
        </w:rPr>
      </w:pPr>
    </w:p>
    <w:bookmarkEnd w:id="0"/>
    <w:p w:rsidR="008408DE" w:rsidRPr="00863B4F" w:rsidRDefault="008408DE" w:rsidP="00863B4F">
      <w:pPr>
        <w:jc w:val="center"/>
        <w:rPr>
          <w:color w:val="FF0000"/>
          <w:sz w:val="28"/>
          <w:szCs w:val="28"/>
        </w:rPr>
      </w:pPr>
      <w:r w:rsidRPr="00863B4F">
        <w:rPr>
          <w:color w:val="FF0000"/>
          <w:sz w:val="28"/>
          <w:szCs w:val="28"/>
        </w:rPr>
        <w:t>Содержание тем учебного курса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</w:pP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  <w:t>Числа и величины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Величины и единицы их измерения. </w:t>
      </w:r>
      <w:proofErr w:type="gramStart"/>
      <w:r w:rsidRPr="00863B4F">
        <w:rPr>
          <w:rStyle w:val="2"/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  <w:t>Арифметические действия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8408DE" w:rsidRPr="00863B4F" w:rsidRDefault="008408DE" w:rsidP="00863B4F">
      <w:pPr>
        <w:rPr>
          <w:rStyle w:val="21"/>
          <w:rFonts w:ascii="Times New Roman" w:hAnsi="Times New Roman" w:cs="Times New Roman"/>
          <w:i w:val="0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вычислений.</w:t>
      </w:r>
      <w:r w:rsidRPr="00863B4F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Прикидка и оценка суммы, разности, произведения, частного.</w:t>
      </w:r>
    </w:p>
    <w:p w:rsidR="008408DE" w:rsidRPr="00863B4F" w:rsidRDefault="008408DE" w:rsidP="00863B4F">
      <w:pPr>
        <w:rPr>
          <w:rStyle w:val="21"/>
          <w:rFonts w:ascii="Times New Roman" w:hAnsi="Times New Roman" w:cs="Times New Roman"/>
          <w:i w:val="0"/>
          <w:sz w:val="28"/>
          <w:szCs w:val="28"/>
        </w:rPr>
      </w:pPr>
    </w:p>
    <w:p w:rsidR="008408DE" w:rsidRPr="00863B4F" w:rsidRDefault="008408DE" w:rsidP="00863B4F">
      <w:pPr>
        <w:rPr>
          <w:rStyle w:val="21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863B4F">
        <w:rPr>
          <w:rStyle w:val="21"/>
          <w:rFonts w:ascii="Times New Roman" w:hAnsi="Times New Roman" w:cs="Times New Roman"/>
          <w:b/>
          <w:i w:val="0"/>
          <w:color w:val="0070C0"/>
          <w:sz w:val="28"/>
          <w:szCs w:val="28"/>
        </w:rPr>
        <w:t>Работа с текстовыми задачами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Решение текстовых задач арифметическим способом. Задачи, содержащие отношения «больше на (в)...», «меньше на (в)…». </w:t>
      </w:r>
      <w:proofErr w:type="gramStart"/>
      <w:r w:rsidRPr="00863B4F">
        <w:rPr>
          <w:rStyle w:val="2"/>
          <w:rFonts w:ascii="Times New Roman" w:hAnsi="Times New Roman" w:cs="Times New Roman"/>
          <w:sz w:val="28"/>
          <w:szCs w:val="28"/>
        </w:rP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  <w:t>Доля величины</w:t>
      </w:r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(половина, треть, четверть, десятая, сотая, тысячная). Задачи на нахождение доли целого и целого по значению его доли.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Пространственные отношения. Геометрические фигуры.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на плоскости (</w:t>
      </w:r>
      <w:proofErr w:type="spellStart"/>
      <w:r w:rsidRPr="00863B4F">
        <w:rPr>
          <w:rStyle w:val="2"/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B4F">
        <w:rPr>
          <w:rStyle w:val="2"/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B4F">
        <w:rPr>
          <w:rStyle w:val="2"/>
          <w:rFonts w:ascii="Times New Roman" w:hAnsi="Times New Roman" w:cs="Times New Roman"/>
          <w:sz w:val="28"/>
          <w:szCs w:val="28"/>
        </w:rPr>
        <w:t>сверху-снизу</w:t>
      </w:r>
      <w:proofErr w:type="spell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, ближе - дальше, </w:t>
      </w:r>
      <w:proofErr w:type="gramStart"/>
      <w:r w:rsidRPr="00863B4F">
        <w:rPr>
          <w:rStyle w:val="2"/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и пр.).</w:t>
      </w:r>
    </w:p>
    <w:p w:rsidR="008408DE" w:rsidRPr="00863B4F" w:rsidRDefault="008408DE" w:rsidP="00863B4F">
      <w:pPr>
        <w:rPr>
          <w:sz w:val="28"/>
          <w:szCs w:val="28"/>
        </w:rPr>
      </w:pPr>
      <w:proofErr w:type="gramStart"/>
      <w:r w:rsidRPr="00863B4F">
        <w:rPr>
          <w:rStyle w:val="2"/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863B4F">
        <w:rPr>
          <w:rStyle w:val="2"/>
          <w:rFonts w:ascii="Times New Roman" w:hAnsi="Times New Roman" w:cs="Times New Roman"/>
          <w:sz w:val="28"/>
          <w:szCs w:val="28"/>
        </w:rPr>
        <w:t xml:space="preserve"> Использование чертежных документов для выполнения построений.</w:t>
      </w:r>
    </w:p>
    <w:p w:rsidR="008408DE" w:rsidRPr="004F13A1" w:rsidRDefault="008408DE" w:rsidP="00863B4F">
      <w:pPr>
        <w:rPr>
          <w:rFonts w:eastAsia="Trebuchet MS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4F13A1" w:rsidRDefault="008408DE" w:rsidP="00863B4F">
      <w:pPr>
        <w:rPr>
          <w:color w:val="0070C0"/>
          <w:sz w:val="28"/>
          <w:szCs w:val="28"/>
        </w:rPr>
      </w:pPr>
      <w:r w:rsidRPr="004F13A1">
        <w:rPr>
          <w:color w:val="0070C0"/>
          <w:sz w:val="28"/>
          <w:szCs w:val="28"/>
        </w:rPr>
        <w:t>Геометрические величины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треугольника, прямоугольника, квадрата.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sz w:val="28"/>
          <w:szCs w:val="28"/>
        </w:rPr>
        <w:t>Площадь квадрата и прямоугольника. Единицы площади (квадратный сантиметр, квадратный дециметр, квадратный метр). Измерение площади геометрической фигуры. Вычисление площади прямоугольника.</w:t>
      </w: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sz w:val="28"/>
          <w:szCs w:val="28"/>
        </w:rPr>
      </w:pPr>
    </w:p>
    <w:p w:rsidR="008408DE" w:rsidRPr="00863B4F" w:rsidRDefault="008408DE" w:rsidP="00863B4F">
      <w:pPr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</w:pPr>
      <w:r w:rsidRPr="00863B4F">
        <w:rPr>
          <w:rStyle w:val="2"/>
          <w:rFonts w:ascii="Times New Roman" w:hAnsi="Times New Roman" w:cs="Times New Roman"/>
          <w:b/>
          <w:color w:val="0070C0"/>
          <w:sz w:val="28"/>
          <w:szCs w:val="28"/>
        </w:rPr>
        <w:t>Работа с информацией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3"/>
          <w:rFonts w:ascii="Times New Roman" w:hAnsi="Times New Roman" w:cs="Times New Roman"/>
          <w:sz w:val="28"/>
          <w:szCs w:val="28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rStyle w:val="3"/>
          <w:rFonts w:ascii="Times New Roman" w:hAnsi="Times New Roman" w:cs="Times New Roman"/>
          <w:sz w:val="28"/>
          <w:szCs w:val="28"/>
        </w:rPr>
        <w:t>Таблица: чтение и заполнение таблицы. Интерпретация таблицы.</w:t>
      </w:r>
    </w:p>
    <w:p w:rsidR="008408DE" w:rsidRPr="00863B4F" w:rsidRDefault="008408DE" w:rsidP="00863B4F">
      <w:pPr>
        <w:rPr>
          <w:rStyle w:val="3"/>
          <w:rFonts w:ascii="Times New Roman" w:hAnsi="Times New Roman" w:cs="Times New Roman"/>
          <w:sz w:val="28"/>
          <w:szCs w:val="28"/>
        </w:rPr>
      </w:pPr>
      <w:r w:rsidRPr="00863B4F">
        <w:rPr>
          <w:rStyle w:val="3"/>
          <w:rFonts w:ascii="Times New Roman" w:hAnsi="Times New Roman" w:cs="Times New Roman"/>
          <w:sz w:val="28"/>
          <w:szCs w:val="28"/>
        </w:rPr>
        <w:t>Диаграмма: чтение диаграмм: столбчатой, круговой.</w:t>
      </w:r>
    </w:p>
    <w:p w:rsidR="008408DE" w:rsidRDefault="008408DE" w:rsidP="00863B4F">
      <w:pPr>
        <w:rPr>
          <w:rStyle w:val="3"/>
          <w:rFonts w:ascii="Times New Roman" w:hAnsi="Times New Roman" w:cs="Times New Roman"/>
          <w:color w:val="FF0000"/>
          <w:sz w:val="28"/>
          <w:szCs w:val="28"/>
        </w:rPr>
      </w:pPr>
    </w:p>
    <w:p w:rsidR="004F13A1" w:rsidRDefault="004F13A1" w:rsidP="00863B4F">
      <w:pPr>
        <w:rPr>
          <w:rStyle w:val="3"/>
          <w:rFonts w:ascii="Times New Roman" w:hAnsi="Times New Roman" w:cs="Times New Roman"/>
          <w:color w:val="FF0000"/>
          <w:sz w:val="28"/>
          <w:szCs w:val="28"/>
        </w:rPr>
      </w:pPr>
    </w:p>
    <w:p w:rsidR="004F13A1" w:rsidRPr="00863B4F" w:rsidRDefault="004F13A1" w:rsidP="00863B4F">
      <w:pPr>
        <w:rPr>
          <w:rStyle w:val="3"/>
          <w:rFonts w:ascii="Times New Roman" w:hAnsi="Times New Roman" w:cs="Times New Roman"/>
          <w:color w:val="FF0000"/>
          <w:sz w:val="28"/>
          <w:szCs w:val="28"/>
        </w:rPr>
      </w:pPr>
    </w:p>
    <w:p w:rsidR="00994683" w:rsidRPr="00994683" w:rsidRDefault="00994683" w:rsidP="00994683">
      <w:pPr>
        <w:shd w:val="clear" w:color="auto" w:fill="FFFFFF"/>
        <w:jc w:val="left"/>
        <w:rPr>
          <w:b/>
          <w:bCs/>
          <w:i/>
          <w:iCs/>
          <w:sz w:val="28"/>
          <w:szCs w:val="28"/>
        </w:rPr>
      </w:pPr>
    </w:p>
    <w:p w:rsidR="00994683" w:rsidRPr="00994683" w:rsidRDefault="00994683" w:rsidP="00994683">
      <w:pPr>
        <w:pStyle w:val="a8"/>
        <w:tabs>
          <w:tab w:val="left" w:pos="0"/>
        </w:tabs>
        <w:spacing w:before="0" w:after="0" w:line="276" w:lineRule="auto"/>
        <w:rPr>
          <w:rFonts w:ascii="Times New Roman" w:hAnsi="Times New Roman"/>
          <w:color w:val="FF0000"/>
          <w:sz w:val="28"/>
          <w:szCs w:val="28"/>
        </w:rPr>
      </w:pPr>
      <w:r w:rsidRPr="00994683">
        <w:rPr>
          <w:rStyle w:val="a7"/>
          <w:color w:val="FF0000"/>
          <w:sz w:val="28"/>
          <w:szCs w:val="28"/>
        </w:rPr>
        <w:t>Учащиеся в совместной деятельности с учителем имеют возможность научиться:</w:t>
      </w:r>
      <w:r w:rsidRPr="0099468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использовать в процессе вычислений знание переместительного свойства сложения; (повышенный уровень)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использовать в процессе измерения знание единиц измерения длин</w:t>
      </w:r>
      <w:proofErr w:type="gramStart"/>
      <w:r w:rsidRPr="00994683">
        <w:rPr>
          <w:rFonts w:ascii="Times New Roman" w:hAnsi="Times New Roman"/>
          <w:i/>
          <w:color w:val="000000"/>
          <w:sz w:val="28"/>
          <w:szCs w:val="28"/>
        </w:rPr>
        <w:t>ы(</w:t>
      </w:r>
      <w:proofErr w:type="gramEnd"/>
      <w:r w:rsidRPr="00994683">
        <w:rPr>
          <w:rFonts w:ascii="Times New Roman" w:hAnsi="Times New Roman"/>
          <w:i/>
          <w:color w:val="000000"/>
          <w:sz w:val="28"/>
          <w:szCs w:val="28"/>
        </w:rPr>
        <w:t>сантиметр, дециметр), объёма (литр) и массы (килограмм);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выделять часть предметов из большей группы на основании общего признака (видовое отличие);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решать задачи в два действия на сложение и вычитание;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определять длину данного отрезка;</w:t>
      </w:r>
    </w:p>
    <w:p w:rsidR="00994683" w:rsidRPr="00994683" w:rsidRDefault="00994683" w:rsidP="00994683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заполнять таблицу, содержащую не более трёх строк и трёх столбцов; (повышенный уровень)</w:t>
      </w:r>
    </w:p>
    <w:p w:rsidR="008408DE" w:rsidRPr="005F78DA" w:rsidRDefault="00994683" w:rsidP="00863B4F">
      <w:pPr>
        <w:pStyle w:val="a8"/>
        <w:numPr>
          <w:ilvl w:val="0"/>
          <w:numId w:val="13"/>
        </w:numPr>
        <w:tabs>
          <w:tab w:val="left" w:pos="0"/>
        </w:tabs>
        <w:spacing w:before="0"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94683">
        <w:rPr>
          <w:rFonts w:ascii="Times New Roman" w:hAnsi="Times New Roman"/>
          <w:i/>
          <w:color w:val="000000"/>
          <w:sz w:val="28"/>
          <w:szCs w:val="28"/>
        </w:rPr>
        <w:t>решать арифметические ребусы и числовые головоломки, содержащие не более двух действий</w:t>
      </w:r>
    </w:p>
    <w:p w:rsidR="008408DE" w:rsidRPr="005F78DA" w:rsidRDefault="008408DE" w:rsidP="004F13A1">
      <w:pPr>
        <w:jc w:val="center"/>
        <w:rPr>
          <w:b/>
          <w:color w:val="FF0000"/>
          <w:sz w:val="28"/>
          <w:szCs w:val="28"/>
        </w:rPr>
      </w:pPr>
      <w:r w:rsidRPr="005F78DA">
        <w:rPr>
          <w:b/>
          <w:color w:val="FF0000"/>
          <w:sz w:val="28"/>
          <w:szCs w:val="28"/>
        </w:rPr>
        <w:lastRenderedPageBreak/>
        <w:t>КРИТЕРИИ И НОРМЫ ОЦЕНКИ ЗНАНИЙ ОБУЧАЮЩИХСЯ</w:t>
      </w:r>
    </w:p>
    <w:p w:rsidR="008408DE" w:rsidRPr="00863B4F" w:rsidRDefault="008408DE" w:rsidP="00863B4F">
      <w:pPr>
        <w:rPr>
          <w:sz w:val="28"/>
          <w:szCs w:val="28"/>
        </w:rPr>
      </w:pP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Особенности организации контроля</w:t>
      </w:r>
      <w:r w:rsidR="005F78DA">
        <w:rPr>
          <w:rFonts w:eastAsia="Calibri"/>
          <w:sz w:val="28"/>
          <w:szCs w:val="28"/>
        </w:rPr>
        <w:t xml:space="preserve"> </w:t>
      </w:r>
      <w:r w:rsidRPr="00863B4F">
        <w:rPr>
          <w:rFonts w:eastAsia="Calibri"/>
          <w:sz w:val="28"/>
          <w:szCs w:val="28"/>
        </w:rPr>
        <w:t>по математике</w:t>
      </w:r>
    </w:p>
    <w:p w:rsidR="008408DE" w:rsidRPr="00863B4F" w:rsidRDefault="008408DE" w:rsidP="00863B4F">
      <w:pPr>
        <w:rPr>
          <w:rFonts w:eastAsia="Calibri"/>
          <w:b/>
          <w:bCs/>
          <w:i/>
          <w:iCs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00B0F0"/>
          <w:sz w:val="28"/>
          <w:szCs w:val="28"/>
        </w:rPr>
        <w:t>Текущий контроль</w:t>
      </w:r>
      <w:r w:rsidRPr="00863B4F">
        <w:rPr>
          <w:rFonts w:eastAsia="Calibri"/>
          <w:sz w:val="28"/>
          <w:szCs w:val="28"/>
        </w:rPr>
        <w:t xml:space="preserve"> по математике можно осуществлять как в 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письменной</w:t>
      </w:r>
      <w:r w:rsidRPr="00863B4F">
        <w:rPr>
          <w:rFonts w:eastAsia="Calibri"/>
          <w:sz w:val="28"/>
          <w:szCs w:val="28"/>
        </w:rPr>
        <w:t xml:space="preserve">, так и в 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уст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softHyphen/>
        <w:t>ной форме</w:t>
      </w:r>
      <w:r w:rsidRPr="00863B4F">
        <w:rPr>
          <w:rFonts w:eastAsia="Calibri"/>
          <w:b/>
          <w:bCs/>
          <w:i/>
          <w:iCs/>
          <w:sz w:val="28"/>
          <w:szCs w:val="28"/>
        </w:rPr>
        <w:t>.</w:t>
      </w:r>
      <w:r w:rsidRPr="00863B4F">
        <w:rPr>
          <w:rFonts w:eastAsia="Calibri"/>
          <w:sz w:val="28"/>
          <w:szCs w:val="28"/>
        </w:rPr>
        <w:t xml:space="preserve"> Письменные работы для текущего контроля рекомендуется проводить не реже од</w:t>
      </w:r>
      <w:r w:rsidRPr="00863B4F">
        <w:rPr>
          <w:rFonts w:eastAsia="Calibri"/>
          <w:sz w:val="28"/>
          <w:szCs w:val="28"/>
        </w:rPr>
        <w:softHyphen/>
        <w:t xml:space="preserve">ного раза в неделю в форме 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самостоятельной работы</w:t>
      </w:r>
      <w:r w:rsidRPr="00863B4F">
        <w:rPr>
          <w:rFonts w:eastAsia="Calibri"/>
          <w:sz w:val="28"/>
          <w:szCs w:val="28"/>
        </w:rPr>
        <w:t xml:space="preserve"> или 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математического диктанта</w:t>
      </w:r>
      <w:r w:rsidRPr="00863B4F">
        <w:rPr>
          <w:rFonts w:eastAsia="Calibri"/>
          <w:b/>
          <w:bCs/>
          <w:i/>
          <w:iCs/>
          <w:sz w:val="28"/>
          <w:szCs w:val="28"/>
        </w:rPr>
        <w:t>.</w:t>
      </w:r>
      <w:r w:rsidRPr="00863B4F">
        <w:rPr>
          <w:rFonts w:eastAsia="Calibri"/>
          <w:sz w:val="28"/>
          <w:szCs w:val="28"/>
        </w:rPr>
        <w:t xml:space="preserve"> Жела</w:t>
      </w:r>
      <w:r w:rsidRPr="00863B4F">
        <w:rPr>
          <w:rFonts w:eastAsia="Calibri"/>
          <w:sz w:val="28"/>
          <w:szCs w:val="28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863B4F">
        <w:rPr>
          <w:rFonts w:eastAsia="Calibri"/>
          <w:sz w:val="28"/>
          <w:szCs w:val="28"/>
        </w:rPr>
        <w:softHyphen/>
        <w:t>няя проверка только одного определенного умения (например, умения сравнивать нату</w:t>
      </w:r>
      <w:r w:rsidRPr="00863B4F">
        <w:rPr>
          <w:rFonts w:eastAsia="Calibri"/>
          <w:sz w:val="28"/>
          <w:szCs w:val="28"/>
        </w:rPr>
        <w:softHyphen/>
        <w:t xml:space="preserve">ральные числа, умения находить 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площадь пря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softHyphen/>
        <w:t>моугольника и др.).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Тематический</w:t>
      </w:r>
      <w:r w:rsidRPr="00863B4F">
        <w:rPr>
          <w:rFonts w:eastAsia="Calibri"/>
          <w:color w:val="4F81BD" w:themeColor="accent1"/>
          <w:sz w:val="28"/>
          <w:szCs w:val="28"/>
        </w:rPr>
        <w:t xml:space="preserve"> </w:t>
      </w:r>
      <w:r w:rsidRPr="00863B4F">
        <w:rPr>
          <w:rFonts w:eastAsia="Calibri"/>
          <w:sz w:val="28"/>
          <w:szCs w:val="28"/>
        </w:rPr>
        <w:t xml:space="preserve">контроль по математике в начальной школе проводится в основном в </w:t>
      </w: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письменной форме.</w:t>
      </w:r>
      <w:r w:rsidRPr="00863B4F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863B4F">
        <w:rPr>
          <w:rFonts w:eastAsia="Calibri"/>
          <w:sz w:val="28"/>
          <w:szCs w:val="28"/>
        </w:rPr>
        <w:t>Для тематических прове</w:t>
      </w:r>
      <w:r w:rsidRPr="00863B4F">
        <w:rPr>
          <w:rFonts w:eastAsia="Calibri"/>
          <w:sz w:val="28"/>
          <w:szCs w:val="28"/>
        </w:rPr>
        <w:softHyphen/>
        <w:t>рок выбираются узловые вопросы программы: приемы устных вычислений, действия с мно</w:t>
      </w:r>
      <w:r w:rsidRPr="00863B4F">
        <w:rPr>
          <w:rFonts w:eastAsia="Calibri"/>
          <w:sz w:val="28"/>
          <w:szCs w:val="28"/>
        </w:rPr>
        <w:softHyphen/>
        <w:t>гозначными числами, измерение величин и др.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Среди тематических проверочных работ особое место занимают работы, с помощью ко</w:t>
      </w:r>
      <w:r w:rsidRPr="00863B4F">
        <w:rPr>
          <w:rFonts w:eastAsia="Calibri"/>
          <w:sz w:val="28"/>
          <w:szCs w:val="28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863B4F">
        <w:rPr>
          <w:rFonts w:eastAsia="Calibri"/>
          <w:sz w:val="28"/>
          <w:szCs w:val="28"/>
        </w:rPr>
        <w:softHyphen/>
        <w:t>дый из которых содержит 30 примеров (соот</w:t>
      </w:r>
      <w:r w:rsidRPr="00863B4F">
        <w:rPr>
          <w:rFonts w:eastAsia="Calibri"/>
          <w:sz w:val="28"/>
          <w:szCs w:val="28"/>
        </w:rPr>
        <w:softHyphen/>
        <w:t>ветственно по 15 на сложение и вычитание или умножение и деление). На выполнение та</w:t>
      </w:r>
      <w:r w:rsidRPr="00863B4F">
        <w:rPr>
          <w:rFonts w:eastAsia="Calibri"/>
          <w:sz w:val="28"/>
          <w:szCs w:val="28"/>
        </w:rPr>
        <w:softHyphen/>
        <w:t>кой работы отводится 5-6 минут урока.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4F81BD" w:themeColor="accent1"/>
          <w:sz w:val="28"/>
          <w:szCs w:val="28"/>
        </w:rPr>
        <w:t>Итоговый контроль</w:t>
      </w:r>
      <w:r w:rsidRPr="00863B4F">
        <w:rPr>
          <w:rFonts w:eastAsia="Calibri"/>
          <w:sz w:val="28"/>
          <w:szCs w:val="28"/>
        </w:rPr>
        <w:t xml:space="preserve"> по математике прово</w:t>
      </w:r>
      <w:r w:rsidRPr="00863B4F">
        <w:rPr>
          <w:rFonts w:eastAsia="Calibri"/>
          <w:sz w:val="28"/>
          <w:szCs w:val="28"/>
        </w:rPr>
        <w:softHyphen/>
        <w:t>дится в форме контрольных работ комбиниро</w:t>
      </w:r>
      <w:r w:rsidRPr="00863B4F">
        <w:rPr>
          <w:rFonts w:eastAsia="Calibri"/>
          <w:sz w:val="28"/>
          <w:szCs w:val="28"/>
        </w:rPr>
        <w:softHyphen/>
        <w:t>ванного характера (они содержат арифметиче</w:t>
      </w:r>
      <w:r w:rsidRPr="00863B4F">
        <w:rPr>
          <w:rFonts w:eastAsia="Calibri"/>
          <w:sz w:val="28"/>
          <w:szCs w:val="28"/>
        </w:rPr>
        <w:softHyphen/>
        <w:t>ские задачи, примеры, задания геометрическо</w:t>
      </w:r>
      <w:r w:rsidRPr="00863B4F">
        <w:rPr>
          <w:rFonts w:eastAsia="Calibri"/>
          <w:sz w:val="28"/>
          <w:szCs w:val="28"/>
        </w:rPr>
        <w:softHyphen/>
        <w:t>го характера и др.). В этих работах сначала от</w:t>
      </w:r>
      <w:r w:rsidRPr="00863B4F">
        <w:rPr>
          <w:rFonts w:eastAsia="Calibri"/>
          <w:sz w:val="28"/>
          <w:szCs w:val="28"/>
        </w:rPr>
        <w:softHyphen/>
        <w:t>дельно оценивается выполнение задач, приме</w:t>
      </w:r>
      <w:r w:rsidRPr="00863B4F">
        <w:rPr>
          <w:rFonts w:eastAsia="Calibri"/>
          <w:sz w:val="28"/>
          <w:szCs w:val="28"/>
        </w:rPr>
        <w:softHyphen/>
        <w:t>ров, заданий геометрического характера, а за</w:t>
      </w:r>
      <w:r w:rsidRPr="00863B4F">
        <w:rPr>
          <w:rFonts w:eastAsia="Calibri"/>
          <w:sz w:val="28"/>
          <w:szCs w:val="28"/>
        </w:rPr>
        <w:softHyphen/>
        <w:t>тем выводится итоговая отметка за всю работу.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При этом итоговая отметка не выставляет</w:t>
      </w:r>
      <w:r w:rsidRPr="00863B4F">
        <w:rPr>
          <w:rFonts w:eastAsia="Calibri"/>
          <w:sz w:val="28"/>
          <w:szCs w:val="28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</w:p>
    <w:p w:rsidR="008408DE" w:rsidRPr="005F78DA" w:rsidRDefault="008408DE" w:rsidP="004F13A1">
      <w:pPr>
        <w:jc w:val="center"/>
        <w:rPr>
          <w:rFonts w:eastAsia="Calibri"/>
          <w:b/>
          <w:color w:val="FF0000"/>
          <w:sz w:val="28"/>
          <w:szCs w:val="28"/>
        </w:rPr>
      </w:pPr>
      <w:r w:rsidRPr="005F78DA">
        <w:rPr>
          <w:rFonts w:eastAsia="Calibri"/>
          <w:b/>
          <w:color w:val="FF0000"/>
          <w:sz w:val="28"/>
          <w:szCs w:val="28"/>
        </w:rPr>
        <w:t>Классификация ошибок и недочетов,</w:t>
      </w:r>
      <w:r w:rsidR="004F13A1" w:rsidRPr="005F78DA">
        <w:rPr>
          <w:rFonts w:eastAsia="Calibri"/>
          <w:b/>
          <w:color w:val="FF0000"/>
          <w:sz w:val="28"/>
          <w:szCs w:val="28"/>
        </w:rPr>
        <w:t xml:space="preserve"> </w:t>
      </w:r>
      <w:r w:rsidRPr="005F78DA">
        <w:rPr>
          <w:rFonts w:eastAsia="Calibri"/>
          <w:b/>
          <w:color w:val="FF0000"/>
          <w:sz w:val="28"/>
          <w:szCs w:val="28"/>
        </w:rPr>
        <w:t>влияющих на снижение оценки</w:t>
      </w:r>
    </w:p>
    <w:p w:rsidR="008408DE" w:rsidRPr="005F78DA" w:rsidRDefault="008408DE" w:rsidP="004F13A1">
      <w:pPr>
        <w:jc w:val="center"/>
        <w:rPr>
          <w:b/>
          <w:color w:val="FF0000"/>
          <w:sz w:val="28"/>
          <w:szCs w:val="28"/>
        </w:rPr>
      </w:pPr>
      <w:r w:rsidRPr="005F78DA">
        <w:rPr>
          <w:b/>
          <w:color w:val="FF0000"/>
          <w:sz w:val="28"/>
          <w:szCs w:val="28"/>
        </w:rPr>
        <w:t>Оценивание письменных работ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В основе данного оценивания лежат следую</w:t>
      </w:r>
      <w:r w:rsidRPr="00863B4F">
        <w:rPr>
          <w:rFonts w:eastAsia="Calibri"/>
          <w:sz w:val="28"/>
          <w:szCs w:val="28"/>
        </w:rPr>
        <w:softHyphen/>
        <w:t>щие показатели: правильность выполнения и объем выполненного задания.</w:t>
      </w:r>
    </w:p>
    <w:p w:rsidR="008408DE" w:rsidRPr="004F13A1" w:rsidRDefault="008408DE" w:rsidP="00863B4F">
      <w:pPr>
        <w:rPr>
          <w:rFonts w:eastAsia="Calibri"/>
          <w:color w:val="FF0000"/>
          <w:sz w:val="28"/>
          <w:szCs w:val="28"/>
        </w:rPr>
      </w:pPr>
      <w:r w:rsidRPr="004F13A1">
        <w:rPr>
          <w:rFonts w:eastAsia="Calibri"/>
          <w:color w:val="FF0000"/>
          <w:sz w:val="28"/>
          <w:szCs w:val="28"/>
        </w:rPr>
        <w:t>Ошибки:</w:t>
      </w:r>
    </w:p>
    <w:p w:rsidR="008408DE" w:rsidRPr="00863B4F" w:rsidRDefault="008408DE" w:rsidP="00863B4F">
      <w:pPr>
        <w:rPr>
          <w:rFonts w:eastAsia="Calibri"/>
          <w:spacing w:val="-21"/>
          <w:sz w:val="28"/>
          <w:szCs w:val="28"/>
        </w:rPr>
      </w:pPr>
      <w:r w:rsidRPr="00863B4F">
        <w:rPr>
          <w:rFonts w:eastAsia="Calibri"/>
          <w:sz w:val="28"/>
          <w:szCs w:val="28"/>
        </w:rPr>
        <w:t>вычислительные ошибки в примерах и задачах;</w:t>
      </w:r>
    </w:p>
    <w:p w:rsidR="008408DE" w:rsidRPr="00863B4F" w:rsidRDefault="008408DE" w:rsidP="00863B4F">
      <w:pPr>
        <w:rPr>
          <w:rFonts w:eastAsia="Calibri"/>
          <w:spacing w:val="-11"/>
          <w:sz w:val="28"/>
          <w:szCs w:val="28"/>
        </w:rPr>
      </w:pPr>
      <w:r w:rsidRPr="00863B4F">
        <w:rPr>
          <w:rFonts w:eastAsia="Calibri"/>
          <w:sz w:val="28"/>
          <w:szCs w:val="28"/>
        </w:rPr>
        <w:t>ошибки на незнание порядка выполнения арифмети</w:t>
      </w:r>
      <w:r w:rsidRPr="00863B4F">
        <w:rPr>
          <w:rFonts w:eastAsia="Calibri"/>
          <w:sz w:val="28"/>
          <w:szCs w:val="28"/>
        </w:rPr>
        <w:softHyphen/>
        <w:t>ческих действий;</w:t>
      </w:r>
    </w:p>
    <w:p w:rsidR="008408DE" w:rsidRPr="00863B4F" w:rsidRDefault="008408DE" w:rsidP="00863B4F">
      <w:pPr>
        <w:rPr>
          <w:rFonts w:eastAsia="Calibri"/>
          <w:spacing w:val="-10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неправильное решение задачи (пропуск действия, не</w:t>
      </w:r>
      <w:r w:rsidRPr="00863B4F">
        <w:rPr>
          <w:rFonts w:eastAsia="Calibri"/>
          <w:sz w:val="28"/>
          <w:szCs w:val="28"/>
        </w:rPr>
        <w:softHyphen/>
      </w:r>
      <w:r w:rsidRPr="00863B4F">
        <w:rPr>
          <w:rFonts w:eastAsia="Calibri"/>
          <w:spacing w:val="5"/>
          <w:sz w:val="28"/>
          <w:szCs w:val="28"/>
        </w:rPr>
        <w:t>правильный выбор действий, лишние действия);</w:t>
      </w:r>
    </w:p>
    <w:p w:rsidR="008408DE" w:rsidRPr="00863B4F" w:rsidRDefault="008408DE" w:rsidP="00863B4F">
      <w:pPr>
        <w:rPr>
          <w:rFonts w:eastAsia="Calibri"/>
          <w:spacing w:val="-9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 решенная до конца задача или пример;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lastRenderedPageBreak/>
        <w:t>невыполненное задание;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незнание или неправильное применение свойств, правил, алгоритмов, существующих за</w:t>
      </w:r>
      <w:r w:rsidRPr="00863B4F">
        <w:rPr>
          <w:rFonts w:eastAsia="Calibri"/>
          <w:sz w:val="28"/>
          <w:szCs w:val="28"/>
        </w:rPr>
        <w:softHyphen/>
        <w:t>висимостей, лежащих в основе выполнения за</w:t>
      </w:r>
      <w:r w:rsidRPr="00863B4F">
        <w:rPr>
          <w:rFonts w:eastAsia="Calibri"/>
          <w:sz w:val="28"/>
          <w:szCs w:val="28"/>
        </w:rPr>
        <w:softHyphen/>
        <w:t>дания или используемых в ходе его выполнения;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неправильный выбор действий, операций;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неверные вычисления  в случае, когда цель задания - проверка вычислительных уме</w:t>
      </w:r>
      <w:r w:rsidRPr="00863B4F">
        <w:rPr>
          <w:rFonts w:eastAsia="Calibri"/>
          <w:sz w:val="28"/>
          <w:szCs w:val="28"/>
        </w:rPr>
        <w:softHyphen/>
        <w:t>ний и навыков;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несоответствие пояснительного текста, ответа задания, наименования величин выпол</w:t>
      </w:r>
      <w:r w:rsidRPr="00863B4F">
        <w:rPr>
          <w:rFonts w:eastAsia="Calibri"/>
          <w:sz w:val="28"/>
          <w:szCs w:val="28"/>
        </w:rPr>
        <w:softHyphen/>
        <w:t>ненным действиям и полученным результатам;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несоответствие выполненных измерений и геометрических построений заданным пара</w:t>
      </w:r>
      <w:r w:rsidRPr="00863B4F">
        <w:rPr>
          <w:rFonts w:eastAsia="Calibri"/>
          <w:sz w:val="28"/>
          <w:szCs w:val="28"/>
        </w:rPr>
        <w:softHyphen/>
        <w:t xml:space="preserve"> метрам.</w:t>
      </w:r>
    </w:p>
    <w:p w:rsidR="008408DE" w:rsidRPr="004F13A1" w:rsidRDefault="008408DE" w:rsidP="00863B4F">
      <w:pPr>
        <w:rPr>
          <w:rFonts w:eastAsia="Calibri"/>
          <w:color w:val="FF0000"/>
          <w:sz w:val="28"/>
          <w:szCs w:val="28"/>
        </w:rPr>
      </w:pPr>
      <w:r w:rsidRPr="004F13A1">
        <w:rPr>
          <w:rFonts w:eastAsia="Calibri"/>
          <w:color w:val="FF0000"/>
          <w:sz w:val="28"/>
          <w:szCs w:val="28"/>
        </w:rPr>
        <w:t>Недочеты: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неправильное списывание данных (чи</w:t>
      </w:r>
      <w:r w:rsidRPr="00863B4F">
        <w:rPr>
          <w:rFonts w:eastAsia="Calibri"/>
          <w:sz w:val="28"/>
          <w:szCs w:val="28"/>
        </w:rPr>
        <w:softHyphen/>
        <w:t>сел, знаков, обозначений, величин);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ошибки в записях математических терми</w:t>
      </w:r>
      <w:r w:rsidRPr="00863B4F">
        <w:rPr>
          <w:rFonts w:eastAsia="Calibri"/>
          <w:sz w:val="28"/>
          <w:szCs w:val="28"/>
        </w:rPr>
        <w:softHyphen/>
        <w:t>нов, символов при оформлении математичес</w:t>
      </w:r>
      <w:r w:rsidRPr="00863B4F">
        <w:rPr>
          <w:rFonts w:eastAsia="Calibri"/>
          <w:sz w:val="28"/>
          <w:szCs w:val="28"/>
        </w:rPr>
        <w:softHyphen/>
        <w:t>ких выкладок;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неверные вычисления в случае, когда цель задания не связана с проверкой вычисли</w:t>
      </w:r>
      <w:r w:rsidRPr="00863B4F">
        <w:rPr>
          <w:rFonts w:eastAsia="Calibri"/>
          <w:sz w:val="28"/>
          <w:szCs w:val="28"/>
        </w:rPr>
        <w:softHyphen/>
        <w:t>тельных умений и навыков;</w:t>
      </w:r>
    </w:p>
    <w:p w:rsidR="008408DE" w:rsidRPr="00863B4F" w:rsidRDefault="008408DE" w:rsidP="00863B4F">
      <w:pPr>
        <w:rPr>
          <w:rFonts w:eastAsia="Calibri"/>
          <w:spacing w:val="-17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нерациональный прием вычислений.</w:t>
      </w:r>
    </w:p>
    <w:p w:rsidR="008408DE" w:rsidRPr="00863B4F" w:rsidRDefault="008408DE" w:rsidP="00863B4F">
      <w:pPr>
        <w:rPr>
          <w:rFonts w:eastAsia="Calibri"/>
          <w:spacing w:val="-11"/>
          <w:sz w:val="28"/>
          <w:szCs w:val="28"/>
        </w:rPr>
      </w:pPr>
      <w:proofErr w:type="spellStart"/>
      <w:r w:rsidRPr="00863B4F">
        <w:rPr>
          <w:rFonts w:eastAsia="Calibri"/>
          <w:sz w:val="28"/>
          <w:szCs w:val="28"/>
        </w:rPr>
        <w:t>недоведение</w:t>
      </w:r>
      <w:proofErr w:type="spellEnd"/>
      <w:r w:rsidRPr="00863B4F">
        <w:rPr>
          <w:rFonts w:eastAsia="Calibri"/>
          <w:sz w:val="28"/>
          <w:szCs w:val="28"/>
        </w:rPr>
        <w:t xml:space="preserve"> до конца преобразований.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наличие записи действий;</w:t>
      </w:r>
    </w:p>
    <w:p w:rsidR="008408DE" w:rsidRPr="00863B4F" w:rsidRDefault="008408DE" w:rsidP="00863B4F">
      <w:pPr>
        <w:rPr>
          <w:rFonts w:eastAsia="Calibri"/>
          <w:spacing w:val="-10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неправильная постановка вопроса к действию при ре</w:t>
      </w:r>
      <w:r w:rsidRPr="00863B4F">
        <w:rPr>
          <w:rFonts w:eastAsia="Calibri"/>
          <w:sz w:val="28"/>
          <w:szCs w:val="28"/>
        </w:rPr>
        <w:softHyphen/>
      </w:r>
      <w:r w:rsidRPr="00863B4F">
        <w:rPr>
          <w:rFonts w:eastAsia="Calibri"/>
          <w:spacing w:val="5"/>
          <w:sz w:val="28"/>
          <w:szCs w:val="28"/>
        </w:rPr>
        <w:t>шении задачи;</w:t>
      </w:r>
    </w:p>
    <w:p w:rsidR="008408DE" w:rsidRPr="00863B4F" w:rsidRDefault="008408DE" w:rsidP="00863B4F">
      <w:pPr>
        <w:rPr>
          <w:sz w:val="28"/>
          <w:szCs w:val="28"/>
        </w:rPr>
      </w:pPr>
      <w:r w:rsidRPr="00863B4F">
        <w:rPr>
          <w:sz w:val="28"/>
          <w:szCs w:val="28"/>
        </w:rPr>
        <w:t>отсутствие ответа к заданию или ошибки в записи ответа.</w:t>
      </w:r>
    </w:p>
    <w:p w:rsidR="0018442D" w:rsidRPr="005F78DA" w:rsidRDefault="0018442D" w:rsidP="00863B4F">
      <w:pPr>
        <w:rPr>
          <w:b/>
          <w:sz w:val="28"/>
          <w:szCs w:val="28"/>
        </w:rPr>
      </w:pPr>
    </w:p>
    <w:p w:rsidR="008408DE" w:rsidRPr="005F78DA" w:rsidRDefault="008408DE" w:rsidP="004F13A1">
      <w:pPr>
        <w:jc w:val="center"/>
        <w:rPr>
          <w:b/>
          <w:color w:val="FF0000"/>
          <w:sz w:val="28"/>
          <w:szCs w:val="28"/>
        </w:rPr>
      </w:pPr>
      <w:r w:rsidRPr="005F78DA">
        <w:rPr>
          <w:b/>
          <w:color w:val="FF0000"/>
          <w:sz w:val="28"/>
          <w:szCs w:val="28"/>
        </w:rPr>
        <w:t>Оценивание устных ответов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В основу оценивания устного ответа учащихся положены следующие показатели:  правиль</w:t>
      </w:r>
      <w:r w:rsidRPr="00863B4F">
        <w:rPr>
          <w:rFonts w:eastAsia="Calibri"/>
          <w:sz w:val="28"/>
          <w:szCs w:val="28"/>
        </w:rPr>
        <w:softHyphen/>
        <w:t>ность, обоснованность,  самостоятельность, полнота.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Ошибки:</w:t>
      </w:r>
    </w:p>
    <w:p w:rsidR="008408DE" w:rsidRPr="00863B4F" w:rsidRDefault="008408DE" w:rsidP="00863B4F">
      <w:pPr>
        <w:rPr>
          <w:rFonts w:eastAsia="Calibri"/>
          <w:i/>
          <w:iCs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неправильный ответ на поставленный во</w:t>
      </w:r>
      <w:r w:rsidRPr="00863B4F">
        <w:rPr>
          <w:rFonts w:eastAsia="Calibri"/>
          <w:sz w:val="28"/>
          <w:szCs w:val="28"/>
        </w:rPr>
        <w:softHyphen/>
        <w:t>прос;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неумение ответить на поставленный во</w:t>
      </w:r>
      <w:r w:rsidRPr="00863B4F">
        <w:rPr>
          <w:rFonts w:eastAsia="Calibri"/>
          <w:sz w:val="28"/>
          <w:szCs w:val="28"/>
        </w:rPr>
        <w:softHyphen/>
        <w:t>прос или выполнить задание без помощи учителя;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при правильном выполнении задания не</w:t>
      </w:r>
      <w:r w:rsidRPr="00863B4F">
        <w:rPr>
          <w:rFonts w:eastAsia="Calibri"/>
          <w:sz w:val="28"/>
          <w:szCs w:val="28"/>
        </w:rPr>
        <w:softHyphen/>
        <w:t xml:space="preserve"> умение дать соответствующие объяснения.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Недочеты: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неточный или неполный ответ на постав</w:t>
      </w:r>
      <w:r w:rsidRPr="00863B4F">
        <w:rPr>
          <w:rFonts w:eastAsia="Calibri"/>
          <w:sz w:val="28"/>
          <w:szCs w:val="28"/>
        </w:rPr>
        <w:softHyphen/>
        <w:t>ленный вопрос;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при правильном ответе неумение само</w:t>
      </w:r>
      <w:r w:rsidRPr="00863B4F">
        <w:rPr>
          <w:rFonts w:eastAsia="Calibri"/>
          <w:sz w:val="28"/>
          <w:szCs w:val="28"/>
        </w:rPr>
        <w:softHyphen/>
        <w:t>стоятельно или полно обосновать и проиллюс</w:t>
      </w:r>
      <w:r w:rsidRPr="00863B4F">
        <w:rPr>
          <w:rFonts w:eastAsia="Calibri"/>
          <w:sz w:val="28"/>
          <w:szCs w:val="28"/>
        </w:rPr>
        <w:softHyphen/>
        <w:t>трировать его;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неумение точно сформулировать ответ решенной задачи;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lastRenderedPageBreak/>
        <w:t>медленный темп выполнения задания, не являющийся индивидуальной особенностью школьника;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неправильное произношение математи</w:t>
      </w:r>
      <w:r w:rsidRPr="00863B4F">
        <w:rPr>
          <w:rFonts w:eastAsia="Calibri"/>
          <w:sz w:val="28"/>
          <w:szCs w:val="28"/>
        </w:rPr>
        <w:softHyphen/>
        <w:t>ческих терминов.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18442D" w:rsidRPr="004F13A1" w:rsidRDefault="0018442D" w:rsidP="004F13A1">
      <w:pPr>
        <w:jc w:val="center"/>
        <w:rPr>
          <w:rFonts w:eastAsia="Calibri"/>
          <w:color w:val="FF0000"/>
          <w:sz w:val="28"/>
          <w:szCs w:val="28"/>
        </w:rPr>
      </w:pPr>
    </w:p>
    <w:p w:rsidR="008408DE" w:rsidRPr="005F78DA" w:rsidRDefault="008408DE" w:rsidP="004F13A1">
      <w:pPr>
        <w:jc w:val="center"/>
        <w:rPr>
          <w:rFonts w:eastAsia="Calibri"/>
          <w:b/>
          <w:color w:val="FF0000"/>
          <w:sz w:val="28"/>
          <w:szCs w:val="28"/>
        </w:rPr>
      </w:pPr>
      <w:r w:rsidRPr="005F78DA">
        <w:rPr>
          <w:rFonts w:eastAsia="Calibri"/>
          <w:b/>
          <w:color w:val="FF0000"/>
          <w:sz w:val="28"/>
          <w:szCs w:val="28"/>
        </w:rPr>
        <w:t>Характеристика цифровой оценки (отметки)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0070C0"/>
          <w:sz w:val="28"/>
          <w:szCs w:val="28"/>
        </w:rPr>
        <w:t>«5» («отлично»)</w:t>
      </w:r>
      <w:r w:rsidRPr="00863B4F">
        <w:rPr>
          <w:rFonts w:eastAsia="Calibri"/>
          <w:sz w:val="28"/>
          <w:szCs w:val="28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0070C0"/>
          <w:sz w:val="28"/>
          <w:szCs w:val="28"/>
        </w:rPr>
        <w:t>«4» («хорошо»)</w:t>
      </w:r>
      <w:r w:rsidRPr="00863B4F">
        <w:rPr>
          <w:rFonts w:eastAsia="Calibri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0070C0"/>
          <w:sz w:val="28"/>
          <w:szCs w:val="28"/>
        </w:rPr>
        <w:t>«3» («удовлетворительно»)</w:t>
      </w:r>
      <w:r w:rsidRPr="00863B4F">
        <w:rPr>
          <w:rFonts w:eastAsia="Calibri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b/>
          <w:bCs/>
          <w:i/>
          <w:iCs/>
          <w:color w:val="0070C0"/>
          <w:sz w:val="28"/>
          <w:szCs w:val="28"/>
        </w:rPr>
        <w:t>«2» («плохо»)</w:t>
      </w:r>
      <w:r w:rsidRPr="00863B4F">
        <w:rPr>
          <w:rFonts w:eastAsia="Calibri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63B4F">
        <w:rPr>
          <w:rFonts w:eastAsia="Calibri"/>
          <w:sz w:val="28"/>
          <w:szCs w:val="28"/>
        </w:rPr>
        <w:t>нераскрытость</w:t>
      </w:r>
      <w:proofErr w:type="spellEnd"/>
      <w:r w:rsidRPr="00863B4F">
        <w:rPr>
          <w:rFonts w:eastAsia="Calibri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Оценка письменных работ по математике.</w:t>
      </w:r>
    </w:p>
    <w:p w:rsidR="0018442D" w:rsidRDefault="0018442D" w:rsidP="00863B4F">
      <w:pPr>
        <w:rPr>
          <w:rFonts w:eastAsia="Calibri"/>
          <w:sz w:val="28"/>
          <w:szCs w:val="28"/>
        </w:rPr>
      </w:pPr>
    </w:p>
    <w:p w:rsidR="00994683" w:rsidRDefault="00994683" w:rsidP="00863B4F">
      <w:pPr>
        <w:rPr>
          <w:rFonts w:eastAsia="Calibri"/>
          <w:sz w:val="28"/>
          <w:szCs w:val="28"/>
        </w:rPr>
      </w:pPr>
    </w:p>
    <w:p w:rsidR="00994683" w:rsidRDefault="00994683" w:rsidP="00863B4F">
      <w:pPr>
        <w:rPr>
          <w:rFonts w:eastAsia="Calibri"/>
          <w:sz w:val="28"/>
          <w:szCs w:val="28"/>
        </w:rPr>
      </w:pPr>
    </w:p>
    <w:p w:rsidR="00994683" w:rsidRDefault="00994683" w:rsidP="00863B4F">
      <w:pPr>
        <w:rPr>
          <w:rFonts w:eastAsia="Calibri"/>
          <w:sz w:val="28"/>
          <w:szCs w:val="28"/>
        </w:rPr>
      </w:pPr>
    </w:p>
    <w:p w:rsidR="00994683" w:rsidRDefault="00994683" w:rsidP="00863B4F">
      <w:pPr>
        <w:rPr>
          <w:rFonts w:eastAsia="Calibri"/>
          <w:sz w:val="28"/>
          <w:szCs w:val="28"/>
        </w:rPr>
      </w:pPr>
    </w:p>
    <w:p w:rsidR="00994683" w:rsidRPr="00863B4F" w:rsidRDefault="00994683" w:rsidP="00863B4F">
      <w:pPr>
        <w:rPr>
          <w:rFonts w:eastAsia="Calibri"/>
          <w:sz w:val="28"/>
          <w:szCs w:val="28"/>
        </w:rPr>
      </w:pPr>
    </w:p>
    <w:p w:rsidR="005F78DA" w:rsidRDefault="005F78DA" w:rsidP="004F13A1">
      <w:pPr>
        <w:jc w:val="center"/>
        <w:rPr>
          <w:rFonts w:eastAsia="Calibri"/>
          <w:color w:val="FF0000"/>
          <w:sz w:val="28"/>
          <w:szCs w:val="28"/>
        </w:rPr>
      </w:pPr>
    </w:p>
    <w:p w:rsidR="008408DE" w:rsidRPr="005F78DA" w:rsidRDefault="008408DE" w:rsidP="004F13A1">
      <w:pPr>
        <w:jc w:val="center"/>
        <w:rPr>
          <w:rFonts w:eastAsia="Calibri"/>
          <w:b/>
          <w:color w:val="FF0000"/>
          <w:sz w:val="28"/>
          <w:szCs w:val="28"/>
        </w:rPr>
      </w:pPr>
      <w:r w:rsidRPr="005F78DA">
        <w:rPr>
          <w:rFonts w:eastAsia="Calibri"/>
          <w:b/>
          <w:color w:val="FF0000"/>
          <w:sz w:val="28"/>
          <w:szCs w:val="28"/>
        </w:rPr>
        <w:lastRenderedPageBreak/>
        <w:t>Работа, состоящая из примеров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«5» – без ошибок.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 xml:space="preserve">«4» – 1 </w:t>
      </w:r>
      <w:proofErr w:type="gramStart"/>
      <w:r w:rsidRPr="00863B4F">
        <w:rPr>
          <w:rFonts w:eastAsia="Calibri"/>
          <w:sz w:val="28"/>
          <w:szCs w:val="28"/>
        </w:rPr>
        <w:t>грубая</w:t>
      </w:r>
      <w:proofErr w:type="gramEnd"/>
      <w:r w:rsidRPr="00863B4F">
        <w:rPr>
          <w:rFonts w:eastAsia="Calibri"/>
          <w:sz w:val="28"/>
          <w:szCs w:val="28"/>
        </w:rPr>
        <w:t xml:space="preserve"> и 1 – 2 негрубые ошибки.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«3» – 2 – 3 грубых и 1 – 2 негрубые ошибки или 3 и более негрубых ошибки.</w:t>
      </w:r>
    </w:p>
    <w:p w:rsidR="008408DE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«2» – 4 и более грубых ошибки.</w:t>
      </w:r>
    </w:p>
    <w:p w:rsidR="004F13A1" w:rsidRPr="00863B4F" w:rsidRDefault="004F13A1" w:rsidP="00863B4F">
      <w:pPr>
        <w:rPr>
          <w:rFonts w:eastAsia="Calibri"/>
          <w:sz w:val="28"/>
          <w:szCs w:val="28"/>
        </w:rPr>
      </w:pPr>
    </w:p>
    <w:p w:rsidR="008408DE" w:rsidRPr="005F78DA" w:rsidRDefault="008408DE" w:rsidP="004F13A1">
      <w:pPr>
        <w:jc w:val="center"/>
        <w:rPr>
          <w:rFonts w:eastAsia="Calibri"/>
          <w:b/>
          <w:color w:val="FF0000"/>
          <w:sz w:val="28"/>
          <w:szCs w:val="28"/>
        </w:rPr>
      </w:pPr>
      <w:r w:rsidRPr="005F78DA">
        <w:rPr>
          <w:rFonts w:eastAsia="Calibri"/>
          <w:b/>
          <w:color w:val="FF0000"/>
          <w:sz w:val="28"/>
          <w:szCs w:val="28"/>
        </w:rPr>
        <w:t>Работа, состоящая из задач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«5» – без ошибок.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«4» – 1 – 2 негрубые ошибки.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 xml:space="preserve">«3» – 1 </w:t>
      </w:r>
      <w:proofErr w:type="gramStart"/>
      <w:r w:rsidRPr="00863B4F">
        <w:rPr>
          <w:rFonts w:eastAsia="Calibri"/>
          <w:sz w:val="28"/>
          <w:szCs w:val="28"/>
        </w:rPr>
        <w:t>грубая</w:t>
      </w:r>
      <w:proofErr w:type="gramEnd"/>
      <w:r w:rsidRPr="00863B4F">
        <w:rPr>
          <w:rFonts w:eastAsia="Calibri"/>
          <w:sz w:val="28"/>
          <w:szCs w:val="28"/>
        </w:rPr>
        <w:t xml:space="preserve"> и 3 – 4 негрубые ошибки.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«2» – 2 и более грубых ошибки.</w:t>
      </w:r>
    </w:p>
    <w:p w:rsidR="0018442D" w:rsidRPr="005F78DA" w:rsidRDefault="0018442D" w:rsidP="00863B4F">
      <w:pPr>
        <w:rPr>
          <w:rFonts w:eastAsia="Calibri"/>
          <w:b/>
          <w:sz w:val="28"/>
          <w:szCs w:val="28"/>
        </w:rPr>
      </w:pPr>
    </w:p>
    <w:p w:rsidR="008408DE" w:rsidRPr="005F78DA" w:rsidRDefault="008408DE" w:rsidP="004F13A1">
      <w:pPr>
        <w:jc w:val="center"/>
        <w:rPr>
          <w:rFonts w:eastAsia="Calibri"/>
          <w:b/>
          <w:color w:val="FF0000"/>
          <w:sz w:val="28"/>
          <w:szCs w:val="28"/>
        </w:rPr>
      </w:pPr>
      <w:r w:rsidRPr="005F78DA">
        <w:rPr>
          <w:rFonts w:eastAsia="Calibri"/>
          <w:b/>
          <w:color w:val="FF0000"/>
          <w:sz w:val="28"/>
          <w:szCs w:val="28"/>
        </w:rPr>
        <w:t>Комбинированная работа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«5» – без ошибок.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 xml:space="preserve">«4» – 1 </w:t>
      </w:r>
      <w:proofErr w:type="gramStart"/>
      <w:r w:rsidRPr="00863B4F">
        <w:rPr>
          <w:rFonts w:eastAsia="Calibri"/>
          <w:sz w:val="28"/>
          <w:szCs w:val="28"/>
        </w:rPr>
        <w:t>грубая</w:t>
      </w:r>
      <w:proofErr w:type="gramEnd"/>
      <w:r w:rsidRPr="00863B4F">
        <w:rPr>
          <w:rFonts w:eastAsia="Calibri"/>
          <w:sz w:val="28"/>
          <w:szCs w:val="28"/>
        </w:rPr>
        <w:t xml:space="preserve"> и 1 – 2 негрубые ошибки, при этом грубых ошибок не должно быть в задаче.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«3» – 2 – 3 грубых и 3 – 4 негрубые ошибки, при этом ход решения задачи должен быть верным.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«2» –  4 грубых ошибки.</w:t>
      </w:r>
    </w:p>
    <w:p w:rsidR="004F13A1" w:rsidRDefault="004F13A1" w:rsidP="004F13A1">
      <w:pPr>
        <w:jc w:val="center"/>
        <w:rPr>
          <w:color w:val="FF0000"/>
          <w:sz w:val="28"/>
          <w:szCs w:val="28"/>
        </w:rPr>
      </w:pPr>
    </w:p>
    <w:p w:rsidR="004F13A1" w:rsidRDefault="004F13A1" w:rsidP="004F13A1">
      <w:pPr>
        <w:jc w:val="center"/>
        <w:rPr>
          <w:color w:val="FF0000"/>
          <w:sz w:val="28"/>
          <w:szCs w:val="28"/>
        </w:rPr>
      </w:pPr>
    </w:p>
    <w:p w:rsidR="008408DE" w:rsidRPr="005F78DA" w:rsidRDefault="008408DE" w:rsidP="004F13A1">
      <w:pPr>
        <w:jc w:val="center"/>
        <w:rPr>
          <w:b/>
          <w:color w:val="FF0000"/>
          <w:sz w:val="28"/>
          <w:szCs w:val="28"/>
        </w:rPr>
      </w:pPr>
      <w:r w:rsidRPr="005F78DA">
        <w:rPr>
          <w:b/>
          <w:color w:val="FF0000"/>
          <w:sz w:val="28"/>
          <w:szCs w:val="28"/>
        </w:rPr>
        <w:t>Контрольный устный счет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«5» – без ошибок.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«4» – 1 – 2 ошибки.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«3» – 3 – 4 ошибки.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>«2» – более 3 – 4 ошибок.</w:t>
      </w:r>
    </w:p>
    <w:p w:rsidR="008408DE" w:rsidRPr="00863B4F" w:rsidRDefault="008408DE" w:rsidP="00863B4F">
      <w:pPr>
        <w:rPr>
          <w:rFonts w:eastAsia="Calibri"/>
          <w:sz w:val="28"/>
          <w:szCs w:val="28"/>
        </w:rPr>
      </w:pPr>
    </w:p>
    <w:p w:rsidR="008408DE" w:rsidRPr="005F78DA" w:rsidRDefault="008408DE" w:rsidP="004F13A1">
      <w:pPr>
        <w:jc w:val="center"/>
        <w:rPr>
          <w:rFonts w:eastAsia="Calibri"/>
          <w:b/>
          <w:color w:val="FF0000"/>
          <w:sz w:val="28"/>
          <w:szCs w:val="28"/>
        </w:rPr>
      </w:pPr>
      <w:r w:rsidRPr="005F78DA">
        <w:rPr>
          <w:rFonts w:eastAsia="Calibri"/>
          <w:b/>
          <w:color w:val="FF0000"/>
          <w:sz w:val="28"/>
          <w:szCs w:val="28"/>
        </w:rPr>
        <w:t>Характеристика словесной оценки (оценочное суждение)</w:t>
      </w:r>
    </w:p>
    <w:p w:rsidR="008408DE" w:rsidRPr="00863B4F" w:rsidRDefault="008408DE" w:rsidP="004F13A1">
      <w:pPr>
        <w:tabs>
          <w:tab w:val="clear" w:pos="5560"/>
          <w:tab w:val="left" w:pos="0"/>
        </w:tabs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 xml:space="preserve"> </w:t>
      </w:r>
      <w:r w:rsidR="0018442D" w:rsidRPr="00863B4F">
        <w:rPr>
          <w:rFonts w:eastAsia="Calibri"/>
          <w:sz w:val="28"/>
          <w:szCs w:val="28"/>
        </w:rPr>
        <w:tab/>
      </w:r>
      <w:r w:rsidRPr="00863B4F">
        <w:rPr>
          <w:rFonts w:eastAsia="Calibri"/>
          <w:sz w:val="28"/>
          <w:szCs w:val="28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408DE" w:rsidRPr="00863B4F" w:rsidRDefault="0018442D" w:rsidP="004F13A1">
      <w:pPr>
        <w:tabs>
          <w:tab w:val="clear" w:pos="5560"/>
        </w:tabs>
        <w:rPr>
          <w:rFonts w:eastAsia="Calibri"/>
          <w:sz w:val="28"/>
          <w:szCs w:val="28"/>
        </w:rPr>
      </w:pPr>
      <w:r w:rsidRPr="00863B4F">
        <w:rPr>
          <w:rFonts w:eastAsia="Calibri"/>
          <w:sz w:val="28"/>
          <w:szCs w:val="28"/>
        </w:rPr>
        <w:tab/>
      </w:r>
      <w:r w:rsidR="008408DE" w:rsidRPr="00863B4F">
        <w:rPr>
          <w:rFonts w:eastAsia="Calibri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017CD6" w:rsidRPr="00863B4F" w:rsidRDefault="00017CD6" w:rsidP="00863B4F">
      <w:pPr>
        <w:rPr>
          <w:sz w:val="28"/>
          <w:szCs w:val="28"/>
        </w:rPr>
      </w:pPr>
    </w:p>
    <w:p w:rsidR="005F78DA" w:rsidRPr="005F78DA" w:rsidRDefault="005F78DA" w:rsidP="005F78DA">
      <w:pPr>
        <w:pStyle w:val="a8"/>
        <w:spacing w:before="0" w:after="0" w:line="36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994683">
        <w:rPr>
          <w:rStyle w:val="a6"/>
          <w:rFonts w:ascii="Times New Roman" w:hAnsi="Times New Roman"/>
          <w:color w:val="FF0000"/>
          <w:sz w:val="28"/>
          <w:szCs w:val="28"/>
          <w:u w:val="single"/>
        </w:rPr>
        <w:lastRenderedPageBreak/>
        <w:t xml:space="preserve">Предметными </w:t>
      </w:r>
      <w:r w:rsidRPr="005F78DA">
        <w:rPr>
          <w:rStyle w:val="a6"/>
          <w:rFonts w:ascii="Times New Roman" w:hAnsi="Times New Roman"/>
          <w:color w:val="FF0000"/>
          <w:sz w:val="28"/>
          <w:szCs w:val="28"/>
          <w:u w:val="single"/>
        </w:rPr>
        <w:t>результатами</w:t>
      </w:r>
      <w:r w:rsidRPr="005F78DA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Pr="005F78DA">
        <w:rPr>
          <w:rFonts w:ascii="Times New Roman" w:hAnsi="Times New Roman"/>
          <w:color w:val="0070C0"/>
          <w:sz w:val="28"/>
          <w:szCs w:val="28"/>
        </w:rPr>
        <w:t>изучения курса «Математика» в 1-м классе являются формирование следующих умений.</w:t>
      </w:r>
    </w:p>
    <w:p w:rsidR="005F78DA" w:rsidRPr="00994683" w:rsidRDefault="005F78DA" w:rsidP="005F78DA">
      <w:pPr>
        <w:pStyle w:val="a8"/>
        <w:tabs>
          <w:tab w:val="left" w:pos="0"/>
        </w:tabs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94683">
        <w:rPr>
          <w:rFonts w:ascii="Times New Roman" w:hAnsi="Times New Roman"/>
          <w:color w:val="000000"/>
          <w:sz w:val="28"/>
          <w:szCs w:val="28"/>
        </w:rPr>
        <w:t>Учащиеся</w:t>
      </w:r>
      <w:r w:rsidRPr="009946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94683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должны знать</w:t>
      </w:r>
      <w:r w:rsidRPr="00994683">
        <w:rPr>
          <w:rFonts w:ascii="Times New Roman" w:hAnsi="Times New Roman"/>
          <w:color w:val="FF0000"/>
          <w:sz w:val="28"/>
          <w:szCs w:val="28"/>
        </w:rPr>
        <w:t>: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5F78DA" w:rsidRPr="00994683" w:rsidRDefault="005F78DA" w:rsidP="005F78DA">
      <w:pPr>
        <w:pStyle w:val="12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Учащиеся </w:t>
      </w:r>
      <w:r w:rsidRPr="00994683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>должны уметь</w:t>
      </w:r>
      <w:r w:rsidRPr="00994683">
        <w:rPr>
          <w:rFonts w:ascii="Times New Roman" w:hAnsi="Times New Roman"/>
          <w:color w:val="FF0000"/>
          <w:sz w:val="28"/>
          <w:szCs w:val="28"/>
          <w:lang w:val="ru-RU"/>
        </w:rPr>
        <w:t>:</w:t>
      </w:r>
      <w:r w:rsidRPr="009946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78DA" w:rsidRPr="00994683" w:rsidRDefault="005F78DA" w:rsidP="005F78DA">
      <w:pPr>
        <w:pStyle w:val="12"/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994683">
        <w:rPr>
          <w:rFonts w:ascii="Times New Roman" w:hAnsi="Times New Roman"/>
          <w:sz w:val="28"/>
          <w:szCs w:val="28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>- Вести счет, как в прямом, так и в обратном порядке в пределах 20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>- Записывать и сравнивать числа  в пределах 20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>- Находить значение числового выражения в 1-2 действия в пределах 20 (без скобок)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 xml:space="preserve">- Проводить измерение длины отрезка и длины ломаной 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>- Строить отрезок заданной длины</w:t>
      </w:r>
    </w:p>
    <w:p w:rsidR="005F78DA" w:rsidRPr="00994683" w:rsidRDefault="005F78DA" w:rsidP="005F78DA">
      <w:pPr>
        <w:spacing w:line="360" w:lineRule="auto"/>
        <w:ind w:left="360"/>
        <w:jc w:val="left"/>
        <w:rPr>
          <w:sz w:val="28"/>
          <w:szCs w:val="28"/>
        </w:rPr>
      </w:pPr>
      <w:r w:rsidRPr="00994683">
        <w:rPr>
          <w:sz w:val="28"/>
          <w:szCs w:val="28"/>
        </w:rPr>
        <w:t xml:space="preserve">- Вычислять длину </w:t>
      </w:r>
      <w:proofErr w:type="gramStart"/>
      <w:r w:rsidRPr="00994683">
        <w:rPr>
          <w:sz w:val="28"/>
          <w:szCs w:val="28"/>
        </w:rPr>
        <w:t>ломаной</w:t>
      </w:r>
      <w:proofErr w:type="gramEnd"/>
      <w:r w:rsidRPr="00994683">
        <w:rPr>
          <w:sz w:val="28"/>
          <w:szCs w:val="28"/>
        </w:rPr>
        <w:t>.</w:t>
      </w:r>
    </w:p>
    <w:p w:rsidR="00863B4F" w:rsidRPr="00863B4F" w:rsidRDefault="00863B4F">
      <w:pPr>
        <w:rPr>
          <w:sz w:val="28"/>
          <w:szCs w:val="28"/>
        </w:rPr>
      </w:pPr>
    </w:p>
    <w:sectPr w:rsidR="00863B4F" w:rsidRPr="00863B4F" w:rsidSect="001844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D7C9E"/>
    <w:multiLevelType w:val="hybridMultilevel"/>
    <w:tmpl w:val="310AC920"/>
    <w:lvl w:ilvl="0" w:tplc="65BAED6E">
      <w:start w:val="65535"/>
      <w:numFmt w:val="bullet"/>
      <w:lvlText w:val="•"/>
      <w:lvlJc w:val="left"/>
      <w:pPr>
        <w:ind w:left="15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408DE"/>
    <w:rsid w:val="00017CD6"/>
    <w:rsid w:val="0018442D"/>
    <w:rsid w:val="001C18A4"/>
    <w:rsid w:val="00281893"/>
    <w:rsid w:val="004F13A1"/>
    <w:rsid w:val="005021C5"/>
    <w:rsid w:val="005F78DA"/>
    <w:rsid w:val="008408DE"/>
    <w:rsid w:val="00863B4F"/>
    <w:rsid w:val="008E0347"/>
    <w:rsid w:val="00994683"/>
    <w:rsid w:val="009E61FF"/>
    <w:rsid w:val="00A30297"/>
    <w:rsid w:val="00AD50F4"/>
    <w:rsid w:val="00BF71A5"/>
    <w:rsid w:val="00D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63B4F"/>
    <w:pPr>
      <w:keepNext/>
      <w:tabs>
        <w:tab w:val="num" w:pos="0"/>
        <w:tab w:val="left" w:pos="5560"/>
      </w:tabs>
      <w:spacing w:after="0"/>
      <w:jc w:val="both"/>
      <w:outlineLvl w:val="3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B4F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D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"/>
    <w:rsid w:val="008408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"/>
    <w:rsid w:val="008408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 + Полужирный"/>
    <w:rsid w:val="008408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 + Курсив"/>
    <w:rsid w:val="008408D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"/>
    <w:rsid w:val="008408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table" w:styleId="a4">
    <w:name w:val="Table Grid"/>
    <w:basedOn w:val="a1"/>
    <w:uiPriority w:val="59"/>
    <w:rsid w:val="00863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3B4F"/>
    <w:pPr>
      <w:keepNext/>
      <w:tabs>
        <w:tab w:val="num" w:pos="0"/>
        <w:tab w:val="left" w:pos="55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qFormat/>
    <w:rsid w:val="00994683"/>
    <w:rPr>
      <w:b/>
      <w:bCs/>
    </w:rPr>
  </w:style>
  <w:style w:type="character" w:styleId="a7">
    <w:name w:val="Emphasis"/>
    <w:qFormat/>
    <w:rsid w:val="00994683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rsid w:val="00994683"/>
  </w:style>
  <w:style w:type="paragraph" w:customStyle="1" w:styleId="12">
    <w:name w:val="Абзац списка1"/>
    <w:basedOn w:val="a"/>
    <w:rsid w:val="00994683"/>
    <w:pPr>
      <w:keepNext w:val="0"/>
      <w:widowControl w:val="0"/>
      <w:tabs>
        <w:tab w:val="clear" w:pos="0"/>
        <w:tab w:val="clear" w:pos="5560"/>
      </w:tabs>
      <w:suppressAutoHyphens/>
      <w:spacing w:line="240" w:lineRule="auto"/>
      <w:ind w:left="720"/>
      <w:jc w:val="left"/>
      <w:outlineLvl w:val="9"/>
    </w:pPr>
    <w:rPr>
      <w:rFonts w:ascii="Arial" w:eastAsia="Lucida Sans Unicode" w:hAnsi="Arial"/>
      <w:kern w:val="1"/>
      <w:sz w:val="20"/>
      <w:szCs w:val="24"/>
      <w:lang w:val="en-US"/>
    </w:rPr>
  </w:style>
  <w:style w:type="paragraph" w:styleId="a8">
    <w:name w:val="Normal (Web)"/>
    <w:basedOn w:val="a"/>
    <w:rsid w:val="00994683"/>
    <w:pPr>
      <w:keepNext w:val="0"/>
      <w:widowControl w:val="0"/>
      <w:tabs>
        <w:tab w:val="clear" w:pos="0"/>
        <w:tab w:val="clear" w:pos="5560"/>
      </w:tabs>
      <w:suppressAutoHyphens/>
      <w:spacing w:before="280" w:after="280" w:line="240" w:lineRule="auto"/>
      <w:jc w:val="left"/>
      <w:outlineLvl w:val="9"/>
    </w:pPr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B1FB-BAC6-40D5-89BD-50D9720C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8</cp:revision>
  <cp:lastPrinted>2014-09-23T02:55:00Z</cp:lastPrinted>
  <dcterms:created xsi:type="dcterms:W3CDTF">2013-08-30T19:05:00Z</dcterms:created>
  <dcterms:modified xsi:type="dcterms:W3CDTF">2014-09-23T02:55:00Z</dcterms:modified>
</cp:coreProperties>
</file>