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9261B6" w:rsidRDefault="00767583">
      <w:pPr>
        <w:rPr>
          <w:rFonts w:ascii="Comic Sans MS" w:eastAsia="Calibri" w:hAnsi="Comic Sans MS" w:cs="Times New Roman"/>
          <w:color w:val="000000"/>
        </w:rPr>
      </w:pPr>
      <w:r w:rsidRPr="00767583">
        <w:rPr>
          <w:rFonts w:ascii="Comic Sans MS" w:eastAsia="Calibri" w:hAnsi="Comic Sans MS" w:cs="Times New Roman"/>
          <w:color w:val="0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9pt;height:57.75pt" fillcolor="red">
            <v:fill color2="yellow" rotate="t" focus="100%" type="gradient"/>
            <v:shadow color="#868686"/>
            <v:textpath style="font-family:&quot;Arial Black&quot;;font-size:32pt" fitshape="t" trim="t" string="Малыши слушают музыку"/>
          </v:shape>
        </w:pict>
      </w:r>
    </w:p>
    <w:p w:rsidR="00EB7484" w:rsidRDefault="00000DD6" w:rsidP="00EB7484">
      <w:pPr>
        <w:ind w:firstLine="283"/>
        <w:jc w:val="both"/>
        <w:rPr>
          <w:rFonts w:ascii="Comic Sans MS" w:eastAsia="Calibri" w:hAnsi="Comic Sans MS" w:cs="Times New Roman"/>
          <w:color w:val="000000"/>
          <w:sz w:val="28"/>
          <w:szCs w:val="28"/>
        </w:rPr>
      </w:pPr>
      <w:r>
        <w:rPr>
          <w:rFonts w:ascii="Comic Sans MS" w:eastAsia="Calibri" w:hAnsi="Comic Sans MS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132715</wp:posOffset>
            </wp:positionV>
            <wp:extent cx="1323975" cy="1038225"/>
            <wp:effectExtent l="0" t="0" r="9525" b="0"/>
            <wp:wrapSquare wrapText="bothSides"/>
            <wp:docPr id="17" name="Рисунок 10" descr="D:\Оленька\Картинки\картинки Назаровой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Оленька\Картинки\картинки Назаровой\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1B6" w:rsidRPr="00106AFC">
        <w:rPr>
          <w:rFonts w:ascii="Comic Sans MS" w:eastAsia="Calibri" w:hAnsi="Comic Sans MS" w:cs="Times New Roman"/>
          <w:color w:val="000000"/>
          <w:sz w:val="28"/>
          <w:szCs w:val="28"/>
        </w:rPr>
        <w:t>Дети второго года жизни могут активно слушать непрерывно звучащую музыку в течение 40 секунд, затем перерыв (1-2 сек.) и опять 40 секунд, пауза и т.д. В целом одно занятие длится 2-3 минуты. Дети третьего года жизни могут воспринимать непрерывно звучащую музыку 1-1,5 мин., затем пауза и еще полт</w:t>
      </w:r>
      <w:r>
        <w:rPr>
          <w:rFonts w:ascii="Comic Sans MS" w:eastAsia="Calibri" w:hAnsi="Comic Sans MS" w:cs="Times New Roman"/>
          <w:color w:val="000000"/>
          <w:sz w:val="28"/>
          <w:szCs w:val="28"/>
        </w:rPr>
        <w:t>оры минуты и т.д. Одно занятие длится</w:t>
      </w:r>
      <w:r w:rsidR="009261B6" w:rsidRPr="00106AFC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 4-5 мин.</w:t>
      </w:r>
    </w:p>
    <w:p w:rsidR="00EB7484" w:rsidRDefault="009261B6" w:rsidP="00EB7484">
      <w:pPr>
        <w:ind w:firstLine="283"/>
        <w:jc w:val="both"/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>Цифры - секунды и минуты - приведены здесь для того, чтобы вы не завышали возможности маленького ребенка и в то же время знали, что слушание музыки вполне по силам малышу. Все зависит от его состояния на тот момент, который вы выбрали для слушания музыки: ребенок хуже слушает музыку, если только что плакал - например, ушла любимая бабушка, или его только что закончили кормить нелюбимой кашей, а может быть, ему просто нездоровится.</w:t>
      </w:r>
    </w:p>
    <w:p w:rsidR="00EB7484" w:rsidRDefault="009261B6" w:rsidP="00EB7484">
      <w:pPr>
        <w:ind w:firstLine="283"/>
        <w:jc w:val="both"/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>Когда вы видите, что малыш отвлекается, выражает неудовольствие - сократите время занятия или перенесите его на другое время дня. Если внимание ребенка устойчиво, он способен воспринимать музыку заинтересованно - можно чуть-чуть увеличить продолжительность занятия.</w:t>
      </w:r>
    </w:p>
    <w:p w:rsidR="00983094" w:rsidRDefault="009261B6" w:rsidP="00EB7484">
      <w:pPr>
        <w:ind w:firstLine="283"/>
        <w:jc w:val="both"/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>Уже</w:t>
      </w:r>
      <w:r w:rsidR="00EB7484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 на втором году жизни ребенка можно включать</w:t>
      </w: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 в слушание пьесы С. </w:t>
      </w:r>
      <w:proofErr w:type="spellStart"/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>Майкапара</w:t>
      </w:r>
      <w:proofErr w:type="spellEnd"/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 «В садике», «Пастушок», «Мотылек», «Маленький командир». На третьем году жизни добавляем пьесы А. Гречанинова «Верхом на лошадке», «Танец»; П. Чайковского, «Марш деревянных солдатиков», «Полька»; пьесу Э. Гри</w:t>
      </w:r>
      <w:r w:rsidR="00000DD6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га «Птичка»; музыку В. Моцарта. </w:t>
      </w: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Вы сами выбираете из всего перечисленного 10-12 пьес на год для детей второго года жизни и 12-15 пьес для детей третьего </w:t>
      </w:r>
      <w:r w:rsidR="00983094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года </w:t>
      </w: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>жизни.</w:t>
      </w:r>
    </w:p>
    <w:p w:rsidR="00983094" w:rsidRDefault="00767583" w:rsidP="00CC7ED2">
      <w:pPr>
        <w:ind w:firstLine="283"/>
        <w:jc w:val="center"/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767583">
        <w:rPr>
          <w:rFonts w:ascii="Comic Sans MS" w:eastAsia="Calibri" w:hAnsi="Comic Sans MS" w:cs="Times New Roman"/>
          <w:color w:val="000000"/>
          <w:sz w:val="28"/>
          <w:szCs w:val="28"/>
        </w:rPr>
        <w:lastRenderedPageBreak/>
        <w:pict>
          <v:shape id="_x0000_i1026" type="#_x0000_t144" style="width:378.75pt;height:45pt" fillcolor="red">
            <v:fill color2="yellow" rotate="t" focus="100%" type="gradient"/>
            <v:shadow color="#868686"/>
            <v:textpath style="font-family:&quot;Arial Black&quot;;font-size:32pt" fitshape="t" trim="t" string="Как слушать музыку"/>
          </v:shape>
        </w:pict>
      </w:r>
    </w:p>
    <w:p w:rsidR="00EB7484" w:rsidRDefault="009261B6" w:rsidP="00EB7484">
      <w:pPr>
        <w:ind w:firstLine="283"/>
        <w:jc w:val="both"/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Непременное условие - тишина в комнате. Ничто не должно отвлекать малыша. Мама сидит рядом с ребенком, или малыш находится на ее руках, или оба сидят на диванчике. Мама тоже слушает. Лицо ее заинтересованно, внимательно, доброжелательно. Маме нравится музыка - ребенок это видит. Ее настроение, состояние передается малышу. Если </w:t>
      </w:r>
      <w:r w:rsidR="00021D57" w:rsidRPr="00021D57">
        <w:rPr>
          <w:rFonts w:ascii="Comic Sans MS" w:eastAsia="Calibri" w:hAnsi="Comic Sans MS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1711960</wp:posOffset>
            </wp:positionV>
            <wp:extent cx="4210050" cy="3657600"/>
            <wp:effectExtent l="19050" t="0" r="0" b="0"/>
            <wp:wrapTight wrapText="bothSides">
              <wp:wrapPolygon edited="0">
                <wp:start x="391" y="0"/>
                <wp:lineTo x="-98" y="788"/>
                <wp:lineTo x="-98" y="20700"/>
                <wp:lineTo x="98" y="21488"/>
                <wp:lineTo x="391" y="21488"/>
                <wp:lineTo x="21111" y="21488"/>
                <wp:lineTo x="21405" y="21488"/>
                <wp:lineTo x="21600" y="20700"/>
                <wp:lineTo x="21600" y="788"/>
                <wp:lineTo x="21405" y="113"/>
                <wp:lineTo x="21111" y="0"/>
                <wp:lineTo x="391" y="0"/>
              </wp:wrapPolygon>
            </wp:wrapTight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>мама сама играет на фортепиано, то вместе с малышом сидит бабушка или папа.</w:t>
      </w:r>
    </w:p>
    <w:p w:rsidR="00EB7484" w:rsidRDefault="009261B6" w:rsidP="00EB7484">
      <w:pPr>
        <w:ind w:firstLine="283"/>
        <w:jc w:val="both"/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>Слушать музыку рекомендуем один или два раза в день. Это может быть одна пьеса, повторенная дважды, или две пьесы. Например, «Зайка» и «Мишка». К концу третьего года можно прослушивать и три пьесы</w:t>
      </w:r>
    </w:p>
    <w:p w:rsidR="00021D57" w:rsidRDefault="00021D57" w:rsidP="00021D57">
      <w:pPr>
        <w:ind w:firstLine="283"/>
        <w:jc w:val="both"/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021D57">
        <w:rPr>
          <w:rFonts w:ascii="Comic Sans MS" w:eastAsia="Calibri" w:hAnsi="Comic Sans MS" w:cs="Times New Roman"/>
          <w:color w:val="000000"/>
          <w:sz w:val="28"/>
          <w:szCs w:val="28"/>
        </w:rPr>
        <w:t>Музыка, игра, пение, пляски создают положительные эмоции. А положительные эмоции - это внутреннее благополучие малыша, его душевное и физическое здоровье.</w:t>
      </w:r>
    </w:p>
    <w:p w:rsidR="00F96CD5" w:rsidRDefault="009261B6" w:rsidP="00021D57">
      <w:pPr>
        <w:ind w:firstLine="283"/>
        <w:jc w:val="both"/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Пусть ваш ребенок растет </w:t>
      </w:r>
      <w:proofErr w:type="gramStart"/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>здоровым</w:t>
      </w:r>
      <w:proofErr w:type="gramEnd"/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>, веселым,</w:t>
      </w:r>
      <w:r w:rsidR="00021D57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 счастливым</w:t>
      </w:r>
      <w:r w:rsidRPr="00106AFC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 и му</w:t>
      </w:r>
      <w:r w:rsidR="00EB7484">
        <w:rPr>
          <w:rFonts w:ascii="Comic Sans MS" w:eastAsia="Calibri" w:hAnsi="Comic Sans MS" w:cs="Times New Roman"/>
          <w:color w:val="000000"/>
          <w:sz w:val="28"/>
          <w:szCs w:val="28"/>
        </w:rPr>
        <w:t>зыка сопровождает его всю жизнь!</w:t>
      </w:r>
    </w:p>
    <w:p w:rsidR="00CC7ED2" w:rsidRPr="00106AFC" w:rsidRDefault="00CC7ED2" w:rsidP="00000DD6">
      <w:pPr>
        <w:ind w:firstLine="283"/>
        <w:jc w:val="center"/>
        <w:rPr>
          <w:sz w:val="28"/>
          <w:szCs w:val="28"/>
        </w:rPr>
      </w:pPr>
    </w:p>
    <w:sectPr w:rsidR="00CC7ED2" w:rsidRPr="00106AFC" w:rsidSect="006E394E">
      <w:pgSz w:w="11906" w:h="16838"/>
      <w:pgMar w:top="1134" w:right="850" w:bottom="1134" w:left="1701" w:header="708" w:footer="708" w:gutter="0"/>
      <w:pgBorders w:offsetFrom="page">
        <w:top w:val="musicNotes" w:sz="16" w:space="24" w:color="FFC000"/>
        <w:left w:val="musicNotes" w:sz="16" w:space="24" w:color="FFC000"/>
        <w:bottom w:val="musicNotes" w:sz="16" w:space="24" w:color="FFC000"/>
        <w:right w:val="musicNotes" w:sz="16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261B6"/>
    <w:rsid w:val="00000DD6"/>
    <w:rsid w:val="00021D57"/>
    <w:rsid w:val="00106AFC"/>
    <w:rsid w:val="001E0619"/>
    <w:rsid w:val="006E394E"/>
    <w:rsid w:val="00746293"/>
    <w:rsid w:val="00767583"/>
    <w:rsid w:val="009261B6"/>
    <w:rsid w:val="00983094"/>
    <w:rsid w:val="00CC7ED2"/>
    <w:rsid w:val="00EB7484"/>
    <w:rsid w:val="00F67F0E"/>
    <w:rsid w:val="00F9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61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F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1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AFB8-50C3-47B9-BBBD-4B246029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2010-08-03T17:42:00Z</dcterms:created>
  <dcterms:modified xsi:type="dcterms:W3CDTF">2010-08-03T19:19:00Z</dcterms:modified>
</cp:coreProperties>
</file>