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98" w:rsidRDefault="00026B98" w:rsidP="00026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026B98" w:rsidRDefault="00026B98" w:rsidP="00026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98">
        <w:rPr>
          <w:rFonts w:ascii="Times New Roman" w:hAnsi="Times New Roman" w:cs="Times New Roman"/>
          <w:b/>
          <w:sz w:val="28"/>
          <w:szCs w:val="28"/>
        </w:rPr>
        <w:t>Стиль семейного воспитания.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B98">
        <w:rPr>
          <w:rFonts w:ascii="Times New Roman" w:hAnsi="Times New Roman" w:cs="Times New Roman"/>
          <w:b/>
          <w:sz w:val="28"/>
          <w:szCs w:val="28"/>
        </w:rPr>
        <w:t>Детско-родительские отношения как фактор, оказывающий влияние на эмоциональное отношение детей.</w:t>
      </w:r>
    </w:p>
    <w:p w:rsidR="00003FD9" w:rsidRDefault="00026B98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предметом пристального внимания  ученых и практиков, как важный и  ответственный период в жизни человека, как момент рождения личности.  </w:t>
      </w:r>
      <w:r w:rsidR="000A5FBA">
        <w:rPr>
          <w:rFonts w:ascii="Times New Roman" w:hAnsi="Times New Roman" w:cs="Times New Roman"/>
          <w:sz w:val="28"/>
          <w:szCs w:val="28"/>
        </w:rPr>
        <w:t>В этот период происходит ускоренное развитие психических процессов, свойств личности, маленький человек активно осваивает широкий спектр различных видов деятельности. На этапе дошкольного детства развивается самосознание, формируется самооценка и т. д. И именно в это период наиболее важным является</w:t>
      </w:r>
      <w:r w:rsidR="00003FD9">
        <w:rPr>
          <w:rFonts w:ascii="Times New Roman" w:hAnsi="Times New Roman" w:cs="Times New Roman"/>
          <w:sz w:val="28"/>
          <w:szCs w:val="28"/>
        </w:rPr>
        <w:t xml:space="preserve"> влияние семь и на развитие личности ребенка, влияние существующей в ней системы внутрисемейных, а также детско-родительских отношений.</w:t>
      </w:r>
    </w:p>
    <w:p w:rsidR="00003FD9" w:rsidRDefault="00003FD9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современная семья включена во множество сфер жизнедеятельности общества. Поэтому  на климат внутри семьи влияет множество факторов:  и политические, и социально-экономические, и психологические. Сокращение свободного времени родителей из-за необходимости поиска дополнительных источников дохода, психологические  перегрузки, стрессы и наличие множества других патогенных факторов стимулируют ра</w:t>
      </w:r>
      <w:r w:rsidR="009473EF">
        <w:rPr>
          <w:rFonts w:ascii="Times New Roman" w:hAnsi="Times New Roman" w:cs="Times New Roman"/>
          <w:sz w:val="28"/>
          <w:szCs w:val="28"/>
        </w:rPr>
        <w:t>звитие у родителей раздражительности, агрессивности, синдрома хронической усталости. Многие родители, находясь  под прессом множества проблем, считают возможным выплеснуть  свои негативные эмоции на маленького ребенка, который не может противостоять  психологической, а часто и физической агрессии, казалось бы, самых близких ему людей. Именно таким образом дети становятся полностью ю зависимыми от настроения, эмоций и физического состояния родителей. Это далеко не лучшим образом сказывается на психическом здоровье е детей, их эмоциональном благополучии, установках в общении и поведении на этапе взросления.</w:t>
      </w:r>
    </w:p>
    <w:p w:rsidR="009473EF" w:rsidRDefault="009473EF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 представляется взгляд американского психоаналитика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характерные особенности патогенного родительского поведения. Он считает, что наиболее болезненным для ребёнка являются следующие ситуации:</w:t>
      </w:r>
    </w:p>
    <w:p w:rsidR="009473EF" w:rsidRDefault="00DD0BB7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3EF">
        <w:rPr>
          <w:rFonts w:ascii="Times New Roman" w:hAnsi="Times New Roman" w:cs="Times New Roman"/>
          <w:sz w:val="28"/>
          <w:szCs w:val="28"/>
        </w:rPr>
        <w:t>когда родители не удовлетворяют потребности ребенка в любви и полностью отвергают его;</w:t>
      </w:r>
    </w:p>
    <w:p w:rsidR="009473EF" w:rsidRDefault="00DD0BB7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3EF">
        <w:rPr>
          <w:rFonts w:ascii="Times New Roman" w:hAnsi="Times New Roman" w:cs="Times New Roman"/>
          <w:sz w:val="28"/>
          <w:szCs w:val="28"/>
        </w:rPr>
        <w:t>когда ребенок является в семье средством разрешения конфликтов между супругами;</w:t>
      </w:r>
    </w:p>
    <w:p w:rsidR="009473EF" w:rsidRDefault="009473EF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BB7">
        <w:rPr>
          <w:rFonts w:ascii="Times New Roman" w:hAnsi="Times New Roman" w:cs="Times New Roman"/>
          <w:sz w:val="28"/>
          <w:szCs w:val="28"/>
        </w:rPr>
        <w:t>когда родители используют в качестве дисциплинарной меры угрозу «разлюбить» ребенка или уйти из семьи;</w:t>
      </w:r>
    </w:p>
    <w:p w:rsidR="00DD0BB7" w:rsidRDefault="00DD0BB7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когда родители открыто или косвенно говорят ребенку о том, что он является причиной их неприятностей;</w:t>
      </w:r>
    </w:p>
    <w:p w:rsidR="00DD0BB7" w:rsidRDefault="00DD0BB7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 окружении ребенка отсутствует человек, способный понять  переживания ребенка.</w:t>
      </w:r>
    </w:p>
    <w:p w:rsidR="00DD0BB7" w:rsidRDefault="00DD0BB7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 из своих исследований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выделила несколько типов неблагополучных семей, использующих необдуманные воспитательные воздействия:</w:t>
      </w:r>
    </w:p>
    <w:p w:rsidR="00DD0BB7" w:rsidRDefault="00DD0BB7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23B2">
        <w:rPr>
          <w:rFonts w:ascii="Times New Roman" w:hAnsi="Times New Roman" w:cs="Times New Roman"/>
          <w:sz w:val="28"/>
          <w:szCs w:val="28"/>
        </w:rPr>
        <w:t>Семья-</w:t>
      </w:r>
      <w:r>
        <w:rPr>
          <w:rFonts w:ascii="Times New Roman" w:hAnsi="Times New Roman" w:cs="Times New Roman"/>
          <w:sz w:val="28"/>
          <w:szCs w:val="28"/>
        </w:rPr>
        <w:t>санаторий». Мелочная опека, жесткий контроль и чрезмерная защита от мнимых опасностей.  В результате – чрезмерные перегрузки нервной системы ребенка, при которых возникают нервные срывы, формируются эмоциональные особенности по типу повышенной чувствительности, раздражительности. При повышенном контроле и опеке у детей усиливается реакция протеста, повышается агрессивность и появляется желание решительно изменить ситуации.</w:t>
      </w:r>
    </w:p>
    <w:p w:rsidR="007B23B2" w:rsidRDefault="007B23B2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«Семья-крепость». Родители стараются поступать подчёркнуто правильно, излишне принципиально но. Это ведет к повышенной неуверенности ребенка в себе, безынициативности. Во и многих случаях фиксируется концентрация внимания ребенка на собственных внутренних переживаниях, что приводит к его психологической изоляции, вызывает трудности общения со сверстниками. Это тип обычно приводит ребенка к постоянному внутри личностному конфликту, следователь но, к перенапряжению нервной системы и повышенному риску невротических заболеваний.</w:t>
      </w:r>
    </w:p>
    <w:p w:rsidR="00DD0BB7" w:rsidRDefault="007B23B2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«Семья-третий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595668">
        <w:rPr>
          <w:rFonts w:ascii="Times New Roman" w:hAnsi="Times New Roman" w:cs="Times New Roman"/>
          <w:sz w:val="28"/>
          <w:szCs w:val="28"/>
        </w:rPr>
        <w:t xml:space="preserve"> В такой семье эмоционально преувеличено значимыми являются супружеские отношения, а ребенку родители склонны внушать  чувство неполноценности, фиксируя внимание на недостатках и несовершенствах, что опять  же порождает у него чувство неуверенности в себе, безынициативность, мучительные переживания собственной неполноценности при усиленной зависимости, подчиненности родителям. У таких детей часто возникает опасения за жизнь  и здоровье е родителей, они с трудом переносят разлуку с ними и с трудом находят контакт с окружающими. </w:t>
      </w:r>
    </w:p>
    <w:p w:rsidR="009473EF" w:rsidRDefault="00595668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Именно  в таких семьях получил  </w:t>
      </w:r>
      <w:r w:rsidR="00F872FF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синдром опасного</w:t>
      </w:r>
      <w:r w:rsidR="00F872FF">
        <w:rPr>
          <w:rFonts w:ascii="Times New Roman" w:hAnsi="Times New Roman" w:cs="Times New Roman"/>
          <w:sz w:val="28"/>
          <w:szCs w:val="28"/>
        </w:rPr>
        <w:t xml:space="preserve"> общения с детьми, включающий в себя диапазон от физического насилия до недостаточно продуманных педагогических воздействий. Другими словами, - </w:t>
      </w:r>
      <w:bookmarkStart w:id="0" w:name="_GoBack"/>
      <w:bookmarkEnd w:id="0"/>
      <w:r w:rsidR="00F872FF">
        <w:rPr>
          <w:rFonts w:ascii="Times New Roman" w:hAnsi="Times New Roman" w:cs="Times New Roman"/>
          <w:sz w:val="28"/>
          <w:szCs w:val="28"/>
        </w:rPr>
        <w:t>это поведение родителей, по отношению к ребенку сопровождающееся нанесением физической, психической и нравственной травмы.</w:t>
      </w:r>
    </w:p>
    <w:p w:rsidR="00F872FF" w:rsidRDefault="00D01216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особенно важно понять</w:t>
      </w:r>
      <w:r w:rsidR="00F872FF">
        <w:rPr>
          <w:rFonts w:ascii="Times New Roman" w:hAnsi="Times New Roman" w:cs="Times New Roman"/>
          <w:sz w:val="28"/>
          <w:szCs w:val="28"/>
        </w:rPr>
        <w:t xml:space="preserve">, какую роль  в эмоционально-личностном развитии ребенка играют родительские установки. Бесспорно, </w:t>
      </w:r>
      <w:r w:rsidR="00F872FF">
        <w:rPr>
          <w:rFonts w:ascii="Times New Roman" w:hAnsi="Times New Roman" w:cs="Times New Roman"/>
          <w:sz w:val="28"/>
          <w:szCs w:val="28"/>
        </w:rPr>
        <w:lastRenderedPageBreak/>
        <w:t>родители – самые значимые и любимые для ребенка люди. Их  авторитет, особенно в дошкольном возрасте, непререкаем и абсолютен. Вера в непогрешимость, правоту и справедливость родителей и детей непоколебима: «Мама сказала…», «Папа велел…» и т. д.</w:t>
      </w:r>
    </w:p>
    <w:p w:rsidR="00763C46" w:rsidRDefault="00F872FF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сформировавшейся личности ребенок дошкольник не владеет защитным механизмом, не способен руководствоваться осознанными мотивами и </w:t>
      </w:r>
      <w:r w:rsidR="00763C46">
        <w:rPr>
          <w:rFonts w:ascii="Times New Roman" w:hAnsi="Times New Roman" w:cs="Times New Roman"/>
          <w:sz w:val="28"/>
          <w:szCs w:val="28"/>
        </w:rPr>
        <w:t>желаниями</w:t>
      </w:r>
      <w:r>
        <w:rPr>
          <w:rFonts w:ascii="Times New Roman" w:hAnsi="Times New Roman" w:cs="Times New Roman"/>
          <w:sz w:val="28"/>
          <w:szCs w:val="28"/>
        </w:rPr>
        <w:t xml:space="preserve">. Именно </w:t>
      </w:r>
      <w:r w:rsidR="00763C46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родители должны внимательно </w:t>
      </w:r>
      <w:r w:rsidR="00763C46">
        <w:rPr>
          <w:rFonts w:ascii="Times New Roman" w:hAnsi="Times New Roman" w:cs="Times New Roman"/>
          <w:sz w:val="28"/>
          <w:szCs w:val="28"/>
        </w:rPr>
        <w:t>относиться</w:t>
      </w:r>
      <w:r>
        <w:rPr>
          <w:rFonts w:ascii="Times New Roman" w:hAnsi="Times New Roman" w:cs="Times New Roman"/>
          <w:sz w:val="28"/>
          <w:szCs w:val="28"/>
        </w:rPr>
        <w:t xml:space="preserve"> к своим словесным обращениям к нему, оценкам поступков и избегать  установок, которые впоследствии</w:t>
      </w:r>
      <w:r w:rsidR="00763C46">
        <w:rPr>
          <w:rFonts w:ascii="Times New Roman" w:hAnsi="Times New Roman" w:cs="Times New Roman"/>
          <w:sz w:val="28"/>
          <w:szCs w:val="28"/>
        </w:rPr>
        <w:t xml:space="preserve"> могут отрицательно проявиться в поведении ребенка, делая его жизнь стереотипной и эмоционально ограниченной.</w:t>
      </w:r>
    </w:p>
    <w:p w:rsidR="00F872FF" w:rsidRDefault="00763C46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Установки, по мнению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это своеобразные инструменты психологической защиты, помогающие ребенку сохранить  себя и выжить в окружающем мире. 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 - глупость. </w:t>
      </w:r>
    </w:p>
    <w:p w:rsidR="00763C46" w:rsidRDefault="0058447C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 слушать  ребенка – непростая задача для взрослого человека. Важно осознать, что в диалоге рождается доверие и понимание. Возникающая между собеседниками обратная связь  способствует способности оценить  себя с позиции партнера. Взрослый  проецирует переживания ребенка на свой собственный социально-эмоциональный, житейский опыт, что стимулирует своеобразие припоминание хранимых в глубинах сознания воспоминаний о детстве, своих собственных переживаний. </w:t>
      </w:r>
      <w:r w:rsidR="0084666B">
        <w:rPr>
          <w:rFonts w:ascii="Times New Roman" w:hAnsi="Times New Roman" w:cs="Times New Roman"/>
          <w:sz w:val="28"/>
          <w:szCs w:val="28"/>
        </w:rPr>
        <w:t>Толь</w:t>
      </w:r>
      <w:r>
        <w:rPr>
          <w:rFonts w:ascii="Times New Roman" w:hAnsi="Times New Roman" w:cs="Times New Roman"/>
          <w:sz w:val="28"/>
          <w:szCs w:val="28"/>
        </w:rPr>
        <w:t xml:space="preserve">ко тогда, когда взрослый сам на мгновение становиться ребенком и смотрит </w:t>
      </w:r>
      <w:r w:rsidR="0084666B">
        <w:rPr>
          <w:rFonts w:ascii="Times New Roman" w:hAnsi="Times New Roman" w:cs="Times New Roman"/>
          <w:sz w:val="28"/>
          <w:szCs w:val="28"/>
        </w:rPr>
        <w:t xml:space="preserve">на мир его </w:t>
      </w:r>
      <w:r>
        <w:rPr>
          <w:rFonts w:ascii="Times New Roman" w:hAnsi="Times New Roman" w:cs="Times New Roman"/>
          <w:sz w:val="28"/>
          <w:szCs w:val="28"/>
        </w:rPr>
        <w:t>глазами</w:t>
      </w:r>
      <w:r w:rsidR="0084666B">
        <w:rPr>
          <w:rFonts w:ascii="Times New Roman" w:hAnsi="Times New Roman" w:cs="Times New Roman"/>
          <w:sz w:val="28"/>
          <w:szCs w:val="28"/>
        </w:rPr>
        <w:t>, создается ситуация глубокого принятия и переживания проблемы ребенка, осознается её значимость.</w:t>
      </w:r>
    </w:p>
    <w:p w:rsidR="0084666B" w:rsidRDefault="0084666B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эмоционального комфорта и психологической защищенности особенно важно детям, неуверенным в себе, тревожным. В детском саду такие дети чувствуют себя особенно одинокими и покинутыми. Поэтому родителям следует выслушивать своего ребенка, делиться своим опытом, давать  советы, но не отмахиваться от его проблем фразами-штампами, а проявлять искреннюю заинтересованность. При необходимости нужно поговорить  с воспитателями о трудностях пребывания в детском саду. Детям важно чувствовать себя в безопасности. И это состояние обеспечить  ребенку любящий родитель. </w:t>
      </w:r>
    </w:p>
    <w:p w:rsidR="0084666B" w:rsidRDefault="0084666B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66B" w:rsidRDefault="0084666B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66B" w:rsidRPr="00D01216" w:rsidRDefault="0084666B" w:rsidP="00003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Родительские директивы, оценки и установки.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4961"/>
        <w:gridCol w:w="2517"/>
      </w:tblGrid>
      <w:tr w:rsidR="00D43FD3" w:rsidTr="00CC478E">
        <w:tc>
          <w:tcPr>
            <w:tcW w:w="2978" w:type="dxa"/>
          </w:tcPr>
          <w:p w:rsidR="00D43FD3" w:rsidRPr="00D43FD3" w:rsidRDefault="00D43FD3" w:rsidP="00003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установки</w:t>
            </w:r>
          </w:p>
        </w:tc>
        <w:tc>
          <w:tcPr>
            <w:tcW w:w="4961" w:type="dxa"/>
          </w:tcPr>
          <w:p w:rsidR="00D43FD3" w:rsidRPr="00D43FD3" w:rsidRDefault="00D43FD3" w:rsidP="00D4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</w:p>
        </w:tc>
        <w:tc>
          <w:tcPr>
            <w:tcW w:w="2517" w:type="dxa"/>
          </w:tcPr>
          <w:p w:rsidR="00D43FD3" w:rsidRPr="00D43FD3" w:rsidRDefault="00D43FD3" w:rsidP="00003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Позитивные установки</w:t>
            </w:r>
          </w:p>
        </w:tc>
      </w:tr>
      <w:tr w:rsidR="00D43FD3" w:rsidTr="00CC478E">
        <w:tc>
          <w:tcPr>
            <w:tcW w:w="2978" w:type="dxa"/>
          </w:tcPr>
          <w:p w:rsidR="00D43FD3" w:rsidRPr="00D43FD3" w:rsidRDefault="00D43FD3" w:rsidP="00D4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43FD3" w:rsidRPr="00D43FD3" w:rsidRDefault="00D43FD3" w:rsidP="00D4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43FD3" w:rsidRPr="00D43FD3" w:rsidRDefault="00D43FD3" w:rsidP="00D4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D43FD3" w:rsidP="00D43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будешь слушаться, с тобой никто не будет дружить!</w:t>
            </w:r>
          </w:p>
        </w:tc>
        <w:tc>
          <w:tcPr>
            <w:tcW w:w="4961" w:type="dxa"/>
          </w:tcPr>
          <w:p w:rsidR="00D43FD3" w:rsidRPr="00D43FD3" w:rsidRDefault="0050631F" w:rsidP="0050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</w:t>
            </w:r>
            <w:r w:rsidR="00D43FD3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3FD3">
              <w:rPr>
                <w:rFonts w:ascii="Times New Roman" w:hAnsi="Times New Roman" w:cs="Times New Roman"/>
                <w:sz w:val="24"/>
                <w:szCs w:val="24"/>
              </w:rPr>
              <w:t xml:space="preserve">годливость, льстивость. </w:t>
            </w:r>
          </w:p>
        </w:tc>
        <w:tc>
          <w:tcPr>
            <w:tcW w:w="2517" w:type="dxa"/>
          </w:tcPr>
          <w:p w:rsidR="00D43FD3" w:rsidRPr="00D43FD3" w:rsidRDefault="00D43FD3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D3">
              <w:rPr>
                <w:rFonts w:ascii="Times New Roman" w:hAnsi="Times New Roman" w:cs="Times New Roman"/>
                <w:sz w:val="24"/>
                <w:szCs w:val="24"/>
              </w:rPr>
              <w:t>-Будь собой, и тогда у тебя будет много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D43FD3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-Горе ты мое!</w:t>
            </w:r>
          </w:p>
        </w:tc>
        <w:tc>
          <w:tcPr>
            <w:tcW w:w="4961" w:type="dxa"/>
          </w:tcPr>
          <w:p w:rsidR="00D43FD3" w:rsidRPr="00D43FD3" w:rsidRDefault="00D43FD3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самооценка, чувство вины, конфликтные взаимоотношения с родителями и окружающими, отчуждение.</w:t>
            </w:r>
          </w:p>
        </w:tc>
        <w:tc>
          <w:tcPr>
            <w:tcW w:w="2517" w:type="dxa"/>
          </w:tcPr>
          <w:p w:rsidR="00D43FD3" w:rsidRPr="00D43FD3" w:rsidRDefault="00D43FD3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-Радость  ты моя!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Нытик! Плакса!</w:t>
            </w:r>
          </w:p>
        </w:tc>
        <w:tc>
          <w:tcPr>
            <w:tcW w:w="4961" w:type="dxa"/>
          </w:tcPr>
          <w:p w:rsidR="00D43FD3" w:rsidRPr="00D43FD3" w:rsidRDefault="0050631F" w:rsidP="0050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озлобленность, чрезмерное восприимчивость, повышенное эмоциональное напряжение, тревожность, неуверенность в своих силах, безынициативность.</w:t>
            </w:r>
          </w:p>
        </w:tc>
        <w:tc>
          <w:tcPr>
            <w:tcW w:w="2517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-Поплачь, станет легче.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 что за ребенок! Все готов отдать!</w:t>
            </w:r>
          </w:p>
        </w:tc>
        <w:tc>
          <w:tcPr>
            <w:tcW w:w="4961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Накопительство, жадность, эгоизм, заниженная самооценка.</w:t>
            </w:r>
          </w:p>
        </w:tc>
        <w:tc>
          <w:tcPr>
            <w:tcW w:w="2517" w:type="dxa"/>
          </w:tcPr>
          <w:p w:rsidR="00D43FD3" w:rsidRPr="00D43FD3" w:rsidRDefault="0050631F" w:rsidP="0050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Молодец, делишься с друзьями!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твоего ума дело!</w:t>
            </w:r>
          </w:p>
        </w:tc>
        <w:tc>
          <w:tcPr>
            <w:tcW w:w="4961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Робость, отчужденность и конфликты в общении с родителями, эмоциональная отгороженность, замкнутость, задержка психического развития, нарушение самопознания и идентификации.</w:t>
            </w:r>
          </w:p>
        </w:tc>
        <w:tc>
          <w:tcPr>
            <w:tcW w:w="2517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ты как думаешь?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-Одевайся теплее, замерзнешь и заболеешь!</w:t>
            </w:r>
          </w:p>
        </w:tc>
        <w:tc>
          <w:tcPr>
            <w:tcW w:w="4961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Тревожность, страхи, мнительность.</w:t>
            </w:r>
          </w:p>
        </w:tc>
        <w:tc>
          <w:tcPr>
            <w:tcW w:w="2517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Закаляйся, будь здоров!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</w:t>
            </w:r>
            <w:r w:rsidR="0053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копия своего папочки (мамочки)!</w:t>
            </w:r>
          </w:p>
        </w:tc>
        <w:tc>
          <w:tcPr>
            <w:tcW w:w="4961" w:type="dxa"/>
          </w:tcPr>
          <w:p w:rsidR="00D43FD3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Неадекватная самооценка, упрямство, агрессия, противоречивость, трудности в общении с родителями.</w:t>
            </w:r>
          </w:p>
        </w:tc>
        <w:tc>
          <w:tcPr>
            <w:tcW w:w="2517" w:type="dxa"/>
          </w:tcPr>
          <w:p w:rsid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Папа у нас замечательный!</w:t>
            </w:r>
          </w:p>
          <w:p w:rsidR="0050631F" w:rsidRPr="00D43FD3" w:rsidRDefault="0050631F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Мама у нас умница!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5322E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Неумейка! Откуда у тебя только руки растут!</w:t>
            </w:r>
          </w:p>
        </w:tc>
        <w:tc>
          <w:tcPr>
            <w:tcW w:w="4961" w:type="dxa"/>
          </w:tcPr>
          <w:p w:rsidR="00D43FD3" w:rsidRPr="00D43FD3" w:rsidRDefault="005322E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Страхи, заниженная самооценка, неуверенность, низкая мотивация к активности.</w:t>
            </w:r>
          </w:p>
        </w:tc>
        <w:tc>
          <w:tcPr>
            <w:tcW w:w="2517" w:type="dxa"/>
          </w:tcPr>
          <w:p w:rsidR="00D43FD3" w:rsidRPr="00D43FD3" w:rsidRDefault="005322E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Тебе надо попробовать еще раз, и все получиться!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5322E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кричи так! Оглохнешь!</w:t>
            </w:r>
          </w:p>
        </w:tc>
        <w:tc>
          <w:tcPr>
            <w:tcW w:w="4961" w:type="dxa"/>
          </w:tcPr>
          <w:p w:rsidR="00D43FD3" w:rsidRPr="00D43FD3" w:rsidRDefault="005322E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Повышенное психоэмоциональное напряжение, завуалированная агрессия, конфликтность.</w:t>
            </w:r>
          </w:p>
        </w:tc>
        <w:tc>
          <w:tcPr>
            <w:tcW w:w="2517" w:type="dxa"/>
          </w:tcPr>
          <w:p w:rsidR="00D43FD3" w:rsidRPr="00D43FD3" w:rsidRDefault="005322E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давай пошепчемся на ушко…</w:t>
            </w:r>
          </w:p>
        </w:tc>
      </w:tr>
      <w:tr w:rsidR="00D43FD3" w:rsidRPr="00D43FD3" w:rsidTr="00CC478E">
        <w:tc>
          <w:tcPr>
            <w:tcW w:w="2978" w:type="dxa"/>
          </w:tcPr>
          <w:p w:rsidR="005322ED" w:rsidRDefault="005322E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Противная девчонка! Все они вредные и капризные! (для мальчиков)</w:t>
            </w:r>
          </w:p>
          <w:p w:rsidR="00D43FD3" w:rsidRPr="00D43FD3" w:rsidRDefault="005322ED" w:rsidP="0094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Все мальчишки драчуны и хулиганы</w:t>
            </w:r>
            <w:r w:rsidR="009477A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девочек) </w:t>
            </w:r>
          </w:p>
        </w:tc>
        <w:tc>
          <w:tcPr>
            <w:tcW w:w="4961" w:type="dxa"/>
          </w:tcPr>
          <w:p w:rsidR="00D43FD3" w:rsidRPr="00D43FD3" w:rsidRDefault="005322ED" w:rsidP="0053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меж полового общения, нарушения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2517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люди равны между собой, но как  они похожи, и это замечательно!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Ты просто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замарашка!</w:t>
            </w:r>
          </w:p>
        </w:tc>
        <w:tc>
          <w:tcPr>
            <w:tcW w:w="4961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Страхи, небрежность  по отношению к себе и своему внешнему виду, неразборчивость в межличностных отношениях.</w:t>
            </w:r>
          </w:p>
        </w:tc>
        <w:tc>
          <w:tcPr>
            <w:tcW w:w="2517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приятно на тебя смотреть, когда ты чист и опрятен!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Ты плохой – обижаешь маму! Вот уйду от тебя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(другой)!</w:t>
            </w:r>
          </w:p>
        </w:tc>
        <w:tc>
          <w:tcPr>
            <w:tcW w:w="4961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Отчуждение, тревожность, страхи, чувство одиночества, нарушение сна.</w:t>
            </w:r>
          </w:p>
        </w:tc>
        <w:tc>
          <w:tcPr>
            <w:tcW w:w="2517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_Ты самый любимый и я тебя никогда не брошу!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-Жизнь такая трудная.… Вырастешь</w:t>
            </w:r>
            <w:r w:rsidR="00CC4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тогда поймешь!</w:t>
            </w:r>
          </w:p>
        </w:tc>
        <w:tc>
          <w:tcPr>
            <w:tcW w:w="4961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Безволие, трусость, подозрительность, пессимизм, неумение преодолевать  самые незначительные препятствия.</w:t>
            </w:r>
          </w:p>
        </w:tc>
        <w:tc>
          <w:tcPr>
            <w:tcW w:w="2517" w:type="dxa"/>
          </w:tcPr>
          <w:p w:rsidR="00D43FD3" w:rsidRPr="00D43FD3" w:rsidRDefault="009477AD" w:rsidP="0094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будет хорошо, ведь жизнь   так прекрасна!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9477AD" w:rsidP="0094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Уйди с глаз моих, не маячь, пройди</w:t>
            </w:r>
            <w:r w:rsidR="00CC4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займись  чем-нибудь!</w:t>
            </w:r>
          </w:p>
        </w:tc>
        <w:tc>
          <w:tcPr>
            <w:tcW w:w="4961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Озлобленность, скрытость, отчужденность.</w:t>
            </w:r>
          </w:p>
        </w:tc>
        <w:tc>
          <w:tcPr>
            <w:tcW w:w="2517" w:type="dxa"/>
          </w:tcPr>
          <w:p w:rsidR="00D43FD3" w:rsidRPr="00D43FD3" w:rsidRDefault="009477AD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 с тобой разберемся вместе, иди ко мне!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9477AD" w:rsidP="00CC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C47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ешь много сладкого, а то растолстеешь</w:t>
            </w:r>
            <w:r w:rsidR="00CC4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тебя никто любить не будет!</w:t>
            </w:r>
          </w:p>
        </w:tc>
        <w:tc>
          <w:tcPr>
            <w:tcW w:w="4961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образа «Я» комплекс неполноценности, неуверенность, застенчивость, нарушение взаимоотношений, подозрительность.</w:t>
            </w:r>
          </w:p>
        </w:tc>
        <w:tc>
          <w:tcPr>
            <w:tcW w:w="2517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Кушай на здоровье!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этом мире можно надеяться только на себя – все вокруг обманщики!</w:t>
            </w:r>
          </w:p>
        </w:tc>
        <w:tc>
          <w:tcPr>
            <w:tcW w:w="4961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Подозрительность, страхи, нарушение межличностных конфликтов, тревожность, страхи.</w:t>
            </w:r>
          </w:p>
        </w:tc>
        <w:tc>
          <w:tcPr>
            <w:tcW w:w="2517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свете много добрых людей, которые готовы прийти на помощь!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Ну, в кого ты такой?! Настоящий гадкий утенок!</w:t>
            </w:r>
          </w:p>
        </w:tc>
        <w:tc>
          <w:tcPr>
            <w:tcW w:w="4961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Застенчивость, нарушение образа «Я», трудности в общении, заниженная самооценка, неверие в собственные силы и способности.</w:t>
            </w:r>
          </w:p>
        </w:tc>
        <w:tc>
          <w:tcPr>
            <w:tcW w:w="2517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ты мне нравишься!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CC478E" w:rsidP="00CC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Чего ты своевольничаешь?! Надо у взрослых разрешения спрашивать!</w:t>
            </w:r>
          </w:p>
        </w:tc>
        <w:tc>
          <w:tcPr>
            <w:tcW w:w="4961" w:type="dxa"/>
          </w:tcPr>
          <w:p w:rsidR="00D43FD3" w:rsidRPr="00D43FD3" w:rsidRDefault="00CC478E" w:rsidP="00CC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Робость, безынициативность, безволие, тревожность, зависимость от чужого мнения.</w:t>
            </w:r>
          </w:p>
        </w:tc>
        <w:tc>
          <w:tcPr>
            <w:tcW w:w="2517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 какой молодец, можешь и сам все сделать!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подожди ты! Вечно ты не вовремя!</w:t>
            </w:r>
          </w:p>
        </w:tc>
        <w:tc>
          <w:tcPr>
            <w:tcW w:w="4961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Скрытость, отчужденность, излишняя самостоятельность, снижение пор</w:t>
            </w:r>
            <w:r w:rsidR="006C3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дозволенного, повышение психоэмоционального напряжения.</w:t>
            </w:r>
          </w:p>
        </w:tc>
        <w:tc>
          <w:tcPr>
            <w:tcW w:w="2517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хочешь, я могу тебе помочь.</w:t>
            </w:r>
          </w:p>
        </w:tc>
      </w:tr>
      <w:tr w:rsidR="00D43FD3" w:rsidRPr="00D43FD3" w:rsidTr="00CC478E">
        <w:tc>
          <w:tcPr>
            <w:tcW w:w="2978" w:type="dxa"/>
          </w:tcPr>
          <w:p w:rsidR="00D43FD3" w:rsidRPr="00D43FD3" w:rsidRDefault="00CC478E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Никогда не сноси обиды, давай сдачу!</w:t>
            </w:r>
          </w:p>
        </w:tc>
        <w:tc>
          <w:tcPr>
            <w:tcW w:w="4961" w:type="dxa"/>
          </w:tcPr>
          <w:p w:rsidR="00D43FD3" w:rsidRPr="00D43FD3" w:rsidRDefault="006C367A" w:rsidP="006C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Агрессивность, низкий уровень произвольной регуляции, несдержанность, раздражительность, ощущение вседозволенности.</w:t>
            </w:r>
          </w:p>
        </w:tc>
        <w:tc>
          <w:tcPr>
            <w:tcW w:w="2517" w:type="dxa"/>
          </w:tcPr>
          <w:p w:rsidR="00D43FD3" w:rsidRPr="00D43FD3" w:rsidRDefault="006C367A" w:rsidP="000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Люди всегда могут найти общий язык и договориться друг с другом!</w:t>
            </w:r>
          </w:p>
        </w:tc>
      </w:tr>
    </w:tbl>
    <w:p w:rsidR="00D43FD3" w:rsidRPr="00D43FD3" w:rsidRDefault="006C367A" w:rsidP="00003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основе  классификации Н.Л. Кряжевой)</w:t>
      </w:r>
    </w:p>
    <w:p w:rsidR="0084666B" w:rsidRPr="00D43FD3" w:rsidRDefault="0084666B" w:rsidP="00003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FD9" w:rsidRPr="00D43FD3" w:rsidRDefault="00003FD9" w:rsidP="0002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FD3">
        <w:rPr>
          <w:rFonts w:ascii="Times New Roman" w:hAnsi="Times New Roman" w:cs="Times New Roman"/>
          <w:sz w:val="24"/>
          <w:szCs w:val="24"/>
        </w:rPr>
        <w:tab/>
      </w:r>
    </w:p>
    <w:p w:rsidR="00026B98" w:rsidRPr="00026B98" w:rsidRDefault="00003FD9" w:rsidP="00026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F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6B98" w:rsidRPr="00026B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BC" w:rsidRDefault="007A03BC" w:rsidP="00026B98">
      <w:pPr>
        <w:spacing w:after="0" w:line="240" w:lineRule="auto"/>
      </w:pPr>
      <w:r>
        <w:separator/>
      </w:r>
    </w:p>
  </w:endnote>
  <w:endnote w:type="continuationSeparator" w:id="0">
    <w:p w:rsidR="007A03BC" w:rsidRDefault="007A03BC" w:rsidP="0002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181065"/>
      <w:docPartObj>
        <w:docPartGallery w:val="Page Numbers (Bottom of Page)"/>
        <w:docPartUnique/>
      </w:docPartObj>
    </w:sdtPr>
    <w:sdtEndPr/>
    <w:sdtContent>
      <w:p w:rsidR="00026B98" w:rsidRDefault="00026B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16">
          <w:rPr>
            <w:noProof/>
          </w:rPr>
          <w:t>2</w:t>
        </w:r>
        <w:r>
          <w:fldChar w:fldCharType="end"/>
        </w:r>
      </w:p>
    </w:sdtContent>
  </w:sdt>
  <w:p w:rsidR="00026B98" w:rsidRDefault="00026B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BC" w:rsidRDefault="007A03BC" w:rsidP="00026B98">
      <w:pPr>
        <w:spacing w:after="0" w:line="240" w:lineRule="auto"/>
      </w:pPr>
      <w:r>
        <w:separator/>
      </w:r>
    </w:p>
  </w:footnote>
  <w:footnote w:type="continuationSeparator" w:id="0">
    <w:p w:rsidR="007A03BC" w:rsidRDefault="007A03BC" w:rsidP="00026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98"/>
    <w:rsid w:val="00003FD9"/>
    <w:rsid w:val="00026B98"/>
    <w:rsid w:val="000A5FBA"/>
    <w:rsid w:val="00114377"/>
    <w:rsid w:val="0050631F"/>
    <w:rsid w:val="005322ED"/>
    <w:rsid w:val="0058447C"/>
    <w:rsid w:val="00595668"/>
    <w:rsid w:val="006B7C4F"/>
    <w:rsid w:val="006C367A"/>
    <w:rsid w:val="00763C46"/>
    <w:rsid w:val="007A03BC"/>
    <w:rsid w:val="007B23B2"/>
    <w:rsid w:val="0084666B"/>
    <w:rsid w:val="009473EF"/>
    <w:rsid w:val="009477AD"/>
    <w:rsid w:val="00A67920"/>
    <w:rsid w:val="00CC478E"/>
    <w:rsid w:val="00D01216"/>
    <w:rsid w:val="00D43FD3"/>
    <w:rsid w:val="00DD0BB7"/>
    <w:rsid w:val="00F416FC"/>
    <w:rsid w:val="00F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B98"/>
  </w:style>
  <w:style w:type="paragraph" w:styleId="a5">
    <w:name w:val="footer"/>
    <w:basedOn w:val="a"/>
    <w:link w:val="a6"/>
    <w:uiPriority w:val="99"/>
    <w:unhideWhenUsed/>
    <w:rsid w:val="0002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B98"/>
  </w:style>
  <w:style w:type="table" w:styleId="a7">
    <w:name w:val="Table Grid"/>
    <w:basedOn w:val="a1"/>
    <w:uiPriority w:val="59"/>
    <w:rsid w:val="00D4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B98"/>
  </w:style>
  <w:style w:type="paragraph" w:styleId="a5">
    <w:name w:val="footer"/>
    <w:basedOn w:val="a"/>
    <w:link w:val="a6"/>
    <w:uiPriority w:val="99"/>
    <w:unhideWhenUsed/>
    <w:rsid w:val="0002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B98"/>
  </w:style>
  <w:style w:type="table" w:styleId="a7">
    <w:name w:val="Table Grid"/>
    <w:basedOn w:val="a1"/>
    <w:uiPriority w:val="59"/>
    <w:rsid w:val="00D4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2015-10-20T10:34:00Z</dcterms:created>
  <dcterms:modified xsi:type="dcterms:W3CDTF">2015-10-20T14:13:00Z</dcterms:modified>
</cp:coreProperties>
</file>