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07" w:rsidRPr="00D65319" w:rsidRDefault="00EC28DD" w:rsidP="00AB2107">
      <w:pPr>
        <w:jc w:val="center"/>
        <w:rPr>
          <w:b/>
          <w:i/>
          <w:sz w:val="28"/>
          <w:szCs w:val="28"/>
          <w:lang w:val="ru-RU"/>
        </w:rPr>
      </w:pPr>
      <w:bookmarkStart w:id="0" w:name="_GoBack"/>
      <w:r w:rsidRPr="00D65319">
        <w:rPr>
          <w:b/>
          <w:i/>
          <w:sz w:val="28"/>
          <w:szCs w:val="28"/>
          <w:lang w:val="ru-RU"/>
        </w:rPr>
        <w:t>ФГОС. О</w:t>
      </w:r>
      <w:r w:rsidR="00AB2107" w:rsidRPr="00D65319">
        <w:rPr>
          <w:b/>
          <w:i/>
          <w:sz w:val="28"/>
          <w:szCs w:val="28"/>
          <w:lang w:val="ru-RU"/>
        </w:rPr>
        <w:t>бразовательная об</w:t>
      </w:r>
      <w:r w:rsidRPr="00D65319">
        <w:rPr>
          <w:b/>
          <w:i/>
          <w:sz w:val="28"/>
          <w:szCs w:val="28"/>
          <w:lang w:val="ru-RU"/>
        </w:rPr>
        <w:t>ласть «Физическое развитие».</w:t>
      </w:r>
    </w:p>
    <w:bookmarkEnd w:id="0"/>
    <w:p w:rsidR="00AB2107" w:rsidRPr="00914EEB" w:rsidRDefault="00AB2107" w:rsidP="00D65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EEB">
        <w:rPr>
          <w:rFonts w:ascii="Times New Roman" w:hAnsi="Times New Roman" w:cs="Times New Roman"/>
          <w:sz w:val="28"/>
          <w:szCs w:val="28"/>
          <w:lang w:val="ru-RU"/>
        </w:rPr>
        <w:t xml:space="preserve"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Pr="00914EEB">
        <w:rPr>
          <w:rFonts w:ascii="Times New Roman" w:hAnsi="Times New Roman" w:cs="Times New Roman"/>
          <w:sz w:val="28"/>
          <w:szCs w:val="28"/>
          <w:lang w:val="ru-RU"/>
        </w:rPr>
        <w:t>детоцентрирован</w:t>
      </w:r>
      <w:proofErr w:type="spellEnd"/>
      <w:r w:rsidRPr="00914EEB">
        <w:rPr>
          <w:rFonts w:ascii="Times New Roman" w:hAnsi="Times New Roman" w:cs="Times New Roman"/>
          <w:sz w:val="28"/>
          <w:szCs w:val="28"/>
          <w:lang w:val="ru-RU"/>
        </w:rPr>
        <w:t xml:space="preserve">, т. е. </w:t>
      </w:r>
      <w:proofErr w:type="gramStart"/>
      <w:r w:rsidRPr="00914EEB">
        <w:rPr>
          <w:rFonts w:ascii="Times New Roman" w:hAnsi="Times New Roman" w:cs="Times New Roman"/>
          <w:sz w:val="28"/>
          <w:szCs w:val="28"/>
          <w:lang w:val="ru-RU"/>
        </w:rPr>
        <w:t>направлен</w:t>
      </w:r>
      <w:proofErr w:type="gramEnd"/>
      <w:r w:rsidRPr="00914EEB">
        <w:rPr>
          <w:rFonts w:ascii="Times New Roman" w:hAnsi="Times New Roman" w:cs="Times New Roman"/>
          <w:sz w:val="28"/>
          <w:szCs w:val="28"/>
          <w:lang w:val="ru-RU"/>
        </w:rPr>
        <w:t xml:space="preserve"> на ребенка. Поэтому образовательную работу по «Физическому развитию» строим с учетом потребности детей и заказов родителей.  </w:t>
      </w:r>
    </w:p>
    <w:p w:rsidR="00AB2107" w:rsidRPr="00914EEB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2"/>
          <w:lang w:val="ru-RU"/>
        </w:rPr>
      </w:pPr>
      <w:r w:rsidRPr="00914EEB">
        <w:rPr>
          <w:rStyle w:val="c2"/>
          <w:sz w:val="28"/>
          <w:szCs w:val="28"/>
          <w:lang w:val="ru-RU"/>
        </w:rPr>
        <w:t xml:space="preserve"> Если сравнивать образовательные области ФГТ и ФГОС, то «Физическая культура» и «Здоровье» будут объединены в образовательную область «Физическое развитие» по ФГОС, т.е.</w:t>
      </w:r>
      <w:r w:rsidRPr="00914EEB">
        <w:rPr>
          <w:rStyle w:val="c2"/>
          <w:b/>
          <w:bCs/>
          <w:sz w:val="28"/>
          <w:szCs w:val="28"/>
          <w:lang w:val="ru-RU"/>
        </w:rPr>
        <w:t xml:space="preserve"> </w:t>
      </w:r>
      <w:r w:rsidRPr="00914EEB">
        <w:rPr>
          <w:rStyle w:val="c2"/>
          <w:bCs/>
          <w:sz w:val="28"/>
          <w:szCs w:val="28"/>
          <w:lang w:val="ru-RU"/>
        </w:rPr>
        <w:t>образовательная область</w:t>
      </w:r>
      <w:r w:rsidRPr="00914EEB">
        <w:rPr>
          <w:rStyle w:val="c2"/>
          <w:b/>
          <w:bCs/>
          <w:sz w:val="28"/>
          <w:szCs w:val="28"/>
          <w:lang w:val="ru-RU"/>
        </w:rPr>
        <w:t xml:space="preserve"> </w:t>
      </w:r>
      <w:r w:rsidRPr="00914EEB">
        <w:rPr>
          <w:rStyle w:val="c2"/>
          <w:sz w:val="28"/>
          <w:szCs w:val="28"/>
          <w:lang w:val="ru-RU"/>
        </w:rPr>
        <w:t>«Физическое развитие» представлено в свою очередь двумя образовательными областями: «Здоровье» и «Физическая культура».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914EEB">
        <w:rPr>
          <w:rStyle w:val="c2"/>
          <w:sz w:val="28"/>
          <w:szCs w:val="28"/>
          <w:lang w:val="ru-RU"/>
        </w:rPr>
        <w:t xml:space="preserve"> </w:t>
      </w:r>
      <w:proofErr w:type="gramStart"/>
      <w:r w:rsidRPr="00914EEB">
        <w:rPr>
          <w:sz w:val="28"/>
          <w:szCs w:val="28"/>
          <w:lang w:val="ru-RU"/>
        </w:rPr>
        <w:t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</w:t>
      </w:r>
      <w:proofErr w:type="gramEnd"/>
      <w:r w:rsidRPr="00914EEB">
        <w:rPr>
          <w:sz w:val="28"/>
          <w:szCs w:val="28"/>
          <w:lang w:val="ru-RU"/>
        </w:rPr>
        <w:t xml:space="preserve">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Pr="00914EEB">
        <w:rPr>
          <w:sz w:val="28"/>
          <w:szCs w:val="28"/>
          <w:lang w:val="ru-RU"/>
        </w:rPr>
        <w:t>саморегуляции</w:t>
      </w:r>
      <w:proofErr w:type="spellEnd"/>
      <w:r w:rsidRPr="00914EEB">
        <w:rPr>
          <w:sz w:val="28"/>
          <w:szCs w:val="28"/>
          <w:lang w:val="ru-RU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ФГОС дошкольного образования выделяет ряд принципов, которым должна соответствовать программа ДОУ. Одним из важнейших является принцип интеграции образовательных областей в соответствии с их спецификой и возможностями.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 w:rsidRPr="00914EEB">
        <w:rPr>
          <w:rStyle w:val="c5"/>
          <w:sz w:val="28"/>
          <w:szCs w:val="28"/>
          <w:lang w:val="ru-RU"/>
        </w:rPr>
        <w:t>взаимодополняемости</w:t>
      </w:r>
      <w:proofErr w:type="spellEnd"/>
      <w:r w:rsidRPr="00914EEB">
        <w:rPr>
          <w:rStyle w:val="c5"/>
          <w:sz w:val="28"/>
          <w:szCs w:val="28"/>
          <w:lang w:val="ru-RU"/>
        </w:rPr>
        <w:t>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Принцип интеграции образовательных областей выступает как основополагающий принцип работы ДОУ.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2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В педагогической науке понятие </w:t>
      </w:r>
      <w:r w:rsidRPr="00914EEB">
        <w:rPr>
          <w:rStyle w:val="c5"/>
          <w:sz w:val="28"/>
          <w:szCs w:val="28"/>
        </w:rPr>
        <w:t> </w:t>
      </w:r>
      <w:r w:rsidRPr="00914EEB">
        <w:rPr>
          <w:rStyle w:val="c5"/>
          <w:sz w:val="28"/>
          <w:szCs w:val="28"/>
          <w:lang w:val="ru-RU"/>
        </w:rPr>
        <w:t>«интеграция в сфере образования» определяется как средство и условие достижения целостности мышления. Так, к примеру, в образовательных областях «Здоровье» и «Физическая культура», выделяется задача, направленная на достижение целей</w:t>
      </w:r>
      <w:r w:rsidRPr="00914EEB">
        <w:rPr>
          <w:rStyle w:val="apple-converted-space"/>
          <w:sz w:val="28"/>
          <w:szCs w:val="28"/>
        </w:rPr>
        <w:t> </w:t>
      </w:r>
      <w:r w:rsidRPr="00914EEB">
        <w:rPr>
          <w:rStyle w:val="c5"/>
          <w:sz w:val="28"/>
          <w:szCs w:val="28"/>
          <w:lang w:val="ru-RU"/>
        </w:rPr>
        <w:t>гармоничного развития у детей физического и психического здоровья</w:t>
      </w:r>
      <w:r w:rsidRPr="00914EEB">
        <w:rPr>
          <w:rStyle w:val="apple-converted-space"/>
          <w:b/>
          <w:bCs/>
          <w:sz w:val="28"/>
          <w:szCs w:val="28"/>
        </w:rPr>
        <w:t> </w:t>
      </w:r>
      <w:r w:rsidRPr="00914EEB">
        <w:rPr>
          <w:rStyle w:val="c5"/>
          <w:sz w:val="28"/>
          <w:szCs w:val="28"/>
          <w:lang w:val="ru-RU"/>
        </w:rPr>
        <w:t xml:space="preserve">через формирование интереса к работе по </w:t>
      </w:r>
      <w:proofErr w:type="spellStart"/>
      <w:r w:rsidRPr="00914EEB">
        <w:rPr>
          <w:rStyle w:val="c5"/>
          <w:sz w:val="28"/>
          <w:szCs w:val="28"/>
          <w:lang w:val="ru-RU"/>
        </w:rPr>
        <w:t>здоровьесбережению</w:t>
      </w:r>
      <w:proofErr w:type="spellEnd"/>
      <w:r w:rsidRPr="00914EEB">
        <w:rPr>
          <w:rStyle w:val="c5"/>
          <w:sz w:val="28"/>
          <w:szCs w:val="28"/>
          <w:lang w:val="ru-RU"/>
        </w:rPr>
        <w:t xml:space="preserve"> и ценностного отношения к своему здоровью.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Содержание образовательной области «Физическая культура» интегрируется с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содержанием образовательной области «Здоровье» в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части решения общей задачи по охране жизни и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укреплению физического и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психического здоровья.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2"/>
          <w:sz w:val="28"/>
          <w:szCs w:val="28"/>
          <w:lang w:val="ru-RU"/>
        </w:rPr>
      </w:pPr>
      <w:r w:rsidRPr="00914EEB">
        <w:rPr>
          <w:rStyle w:val="c2"/>
          <w:sz w:val="28"/>
          <w:szCs w:val="28"/>
          <w:lang w:val="ru-RU"/>
        </w:rPr>
        <w:lastRenderedPageBreak/>
        <w:t>При этом образовательные области «Физическая культура» и «Здоровье» в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свою очередь взаимодействуют с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другими образовательными областями, определяют целостный подход к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здоровью человека как единству его физического, психологического и</w:t>
      </w:r>
      <w:r w:rsidRPr="00914EEB">
        <w:rPr>
          <w:rStyle w:val="c2"/>
          <w:sz w:val="28"/>
          <w:szCs w:val="28"/>
        </w:rPr>
        <w:t> </w:t>
      </w:r>
      <w:r w:rsidRPr="00914EEB">
        <w:rPr>
          <w:rStyle w:val="c2"/>
          <w:sz w:val="28"/>
          <w:szCs w:val="28"/>
          <w:lang w:val="ru-RU"/>
        </w:rPr>
        <w:t>социального благополучия.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Специфика </w:t>
      </w:r>
      <w:proofErr w:type="spellStart"/>
      <w:r w:rsidRPr="00914EEB">
        <w:rPr>
          <w:rStyle w:val="c5"/>
          <w:sz w:val="28"/>
          <w:szCs w:val="28"/>
          <w:lang w:val="ru-RU"/>
        </w:rPr>
        <w:t>здоровьесберегающей</w:t>
      </w:r>
      <w:proofErr w:type="spellEnd"/>
      <w:r w:rsidRPr="00914EEB">
        <w:rPr>
          <w:rStyle w:val="c5"/>
          <w:sz w:val="28"/>
          <w:szCs w:val="28"/>
          <w:lang w:val="ru-RU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proofErr w:type="gramStart"/>
      <w:r w:rsidRPr="00914EEB">
        <w:rPr>
          <w:rStyle w:val="c5"/>
          <w:sz w:val="28"/>
          <w:szCs w:val="28"/>
          <w:lang w:val="ru-RU"/>
        </w:rPr>
        <w:t xml:space="preserve">ДОУ поставлены перед решением совершенно новой задачи: необходимо не просто проводить цикл занятий по </w:t>
      </w:r>
      <w:proofErr w:type="spellStart"/>
      <w:r w:rsidRPr="00914EEB">
        <w:rPr>
          <w:rStyle w:val="c5"/>
          <w:sz w:val="28"/>
          <w:szCs w:val="28"/>
          <w:lang w:val="ru-RU"/>
        </w:rPr>
        <w:t>здоровьесберегающей</w:t>
      </w:r>
      <w:proofErr w:type="spellEnd"/>
      <w:r w:rsidRPr="00914EEB">
        <w:rPr>
          <w:rStyle w:val="c5"/>
          <w:sz w:val="28"/>
          <w:szCs w:val="28"/>
          <w:lang w:val="ru-RU"/>
        </w:rPr>
        <w:t xml:space="preserve"> деятельности, а </w:t>
      </w:r>
      <w:r w:rsidRPr="00914EEB">
        <w:rPr>
          <w:rStyle w:val="c3"/>
          <w:sz w:val="28"/>
          <w:szCs w:val="28"/>
          <w:u w:val="single"/>
          <w:lang w:val="ru-RU"/>
        </w:rPr>
        <w:t>организовать единый интегративный процесс взаимодействия взрослого и ребёнка</w:t>
      </w:r>
      <w:r w:rsidRPr="00914EEB">
        <w:rPr>
          <w:rStyle w:val="c5"/>
          <w:sz w:val="28"/>
          <w:szCs w:val="28"/>
          <w:lang w:val="ru-RU"/>
        </w:rPr>
        <w:t>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914EEB">
        <w:rPr>
          <w:rStyle w:val="c5"/>
          <w:sz w:val="28"/>
          <w:szCs w:val="28"/>
          <w:lang w:val="ru-RU"/>
        </w:rPr>
        <w:t xml:space="preserve"> </w:t>
      </w:r>
      <w:proofErr w:type="gramStart"/>
      <w:r w:rsidRPr="00914EEB">
        <w:rPr>
          <w:rStyle w:val="c5"/>
          <w:sz w:val="28"/>
          <w:szCs w:val="28"/>
          <w:lang w:val="ru-RU"/>
        </w:rPr>
        <w:t>Конечным результатом такого процесса должно стать</w:t>
      </w:r>
      <w:r w:rsidRPr="00914EEB">
        <w:rPr>
          <w:rStyle w:val="apple-converted-space"/>
          <w:sz w:val="28"/>
          <w:szCs w:val="28"/>
        </w:rPr>
        <w:t> </w:t>
      </w:r>
      <w:r w:rsidRPr="00914EEB">
        <w:rPr>
          <w:rStyle w:val="c2"/>
          <w:sz w:val="28"/>
          <w:szCs w:val="28"/>
          <w:u w:val="single"/>
          <w:lang w:val="ru-RU"/>
        </w:rPr>
        <w:t>формирование у ребёнка представления о здоровье человека как ценности</w:t>
      </w:r>
      <w:r w:rsidRPr="00914EEB">
        <w:rPr>
          <w:rStyle w:val="c5"/>
          <w:sz w:val="28"/>
          <w:szCs w:val="28"/>
          <w:lang w:val="ru-RU"/>
        </w:rPr>
        <w:t>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Реализация принципа интеграции в освоении содержания двух образовательных областей («Здоровье» и «Физическая культура»), основанная на совместной деятельности всех участников образовательного процесса в ДОУ, позволяет создавать предпосылки для обеспечения полноценного физического и психического развития личности и формирования навыков </w:t>
      </w:r>
      <w:proofErr w:type="spellStart"/>
      <w:r w:rsidRPr="00914EEB">
        <w:rPr>
          <w:rStyle w:val="c5"/>
          <w:sz w:val="28"/>
          <w:szCs w:val="28"/>
          <w:lang w:val="ru-RU"/>
        </w:rPr>
        <w:t>здоровьесбережения</w:t>
      </w:r>
      <w:proofErr w:type="spellEnd"/>
      <w:r w:rsidRPr="00914EEB">
        <w:rPr>
          <w:rStyle w:val="c5"/>
          <w:sz w:val="28"/>
          <w:szCs w:val="28"/>
          <w:lang w:val="ru-RU"/>
        </w:rPr>
        <w:t>, являющихся составной частью разностороннего развития детей.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Содержание области </w:t>
      </w:r>
      <w:r w:rsidRPr="00914EEB">
        <w:rPr>
          <w:rStyle w:val="c5"/>
          <w:b/>
          <w:sz w:val="28"/>
          <w:szCs w:val="28"/>
          <w:lang w:val="ru-RU"/>
        </w:rPr>
        <w:t>«Физическая культура»</w:t>
      </w:r>
      <w:r w:rsidRPr="00914EEB">
        <w:rPr>
          <w:rStyle w:val="apple-converted-space"/>
          <w:b/>
          <w:bCs/>
          <w:sz w:val="28"/>
          <w:szCs w:val="28"/>
        </w:rPr>
        <w:t> </w:t>
      </w:r>
      <w:r w:rsidRPr="00914EEB">
        <w:rPr>
          <w:rStyle w:val="c5"/>
          <w:sz w:val="28"/>
          <w:szCs w:val="28"/>
          <w:lang w:val="ru-RU"/>
        </w:rPr>
        <w:t>предусматривает решение</w:t>
      </w:r>
      <w:r w:rsidRPr="00914EEB">
        <w:rPr>
          <w:rStyle w:val="c5"/>
          <w:sz w:val="28"/>
          <w:szCs w:val="28"/>
        </w:rPr>
        <w:t> </w:t>
      </w:r>
      <w:r w:rsidRPr="00914EEB">
        <w:rPr>
          <w:rStyle w:val="c5"/>
          <w:sz w:val="28"/>
          <w:szCs w:val="28"/>
          <w:lang w:val="ru-RU"/>
        </w:rPr>
        <w:t>ряда специфических задач: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– развитие физических качеств (силовых, скоростных, в том числе гибкости, выносливости, координации);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2"/>
          <w:sz w:val="28"/>
          <w:szCs w:val="28"/>
          <w:lang w:val="ru-RU"/>
        </w:rPr>
      </w:pPr>
      <w:r w:rsidRPr="00914EEB">
        <w:rPr>
          <w:rStyle w:val="c2"/>
          <w:sz w:val="28"/>
          <w:szCs w:val="28"/>
          <w:lang w:val="ru-RU"/>
        </w:rPr>
        <w:t>– накопление и обогащение двигательного опыта у детей;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– формирование у детей потребности в двигательной активности и физическом совершенствовании.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Содержание образовательной области </w:t>
      </w:r>
      <w:r w:rsidRPr="00914EEB">
        <w:rPr>
          <w:rStyle w:val="c5"/>
          <w:b/>
          <w:sz w:val="28"/>
          <w:szCs w:val="28"/>
          <w:lang w:val="ru-RU"/>
        </w:rPr>
        <w:t>«Здоровье»</w:t>
      </w:r>
      <w:r w:rsidRPr="00914EEB">
        <w:rPr>
          <w:rStyle w:val="apple-converted-space"/>
          <w:b/>
          <w:bCs/>
          <w:sz w:val="28"/>
          <w:szCs w:val="28"/>
        </w:rPr>
        <w:t> </w:t>
      </w:r>
      <w:r w:rsidRPr="00914EEB">
        <w:rPr>
          <w:rStyle w:val="c5"/>
          <w:sz w:val="28"/>
          <w:szCs w:val="28"/>
          <w:lang w:val="ru-RU"/>
        </w:rPr>
        <w:t xml:space="preserve">направлено на достижение </w:t>
      </w:r>
      <w:proofErr w:type="gramStart"/>
      <w:r w:rsidRPr="00914EEB">
        <w:rPr>
          <w:rStyle w:val="c5"/>
          <w:sz w:val="28"/>
          <w:szCs w:val="28"/>
          <w:lang w:val="ru-RU"/>
        </w:rPr>
        <w:t>цели формирования культуры здоровья детей</w:t>
      </w:r>
      <w:proofErr w:type="gramEnd"/>
      <w:r w:rsidRPr="00914EEB">
        <w:rPr>
          <w:rStyle w:val="c5"/>
          <w:sz w:val="28"/>
          <w:szCs w:val="28"/>
          <w:lang w:val="ru-RU"/>
        </w:rPr>
        <w:t xml:space="preserve"> через решение</w:t>
      </w:r>
      <w:r w:rsidR="00D65319">
        <w:rPr>
          <w:rStyle w:val="c5"/>
          <w:sz w:val="28"/>
          <w:szCs w:val="28"/>
          <w:lang w:val="ru-RU"/>
        </w:rPr>
        <w:t xml:space="preserve"> </w:t>
      </w:r>
      <w:r w:rsidRPr="00914EEB">
        <w:rPr>
          <w:rStyle w:val="c5"/>
          <w:sz w:val="28"/>
          <w:szCs w:val="28"/>
          <w:lang w:val="ru-RU"/>
        </w:rPr>
        <w:t>следующих задач: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– сохранение и укрепление физического и психического здоровья детей;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– воспитание культурно-гигиенических навыков;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– формирование первичных представлений о здоровом образе жизни.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>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т.е. вести здоровый образ жизни.</w:t>
      </w:r>
    </w:p>
    <w:p w:rsidR="00AB2107" w:rsidRDefault="00AB2107" w:rsidP="00D65319">
      <w:pPr>
        <w:pStyle w:val="c4"/>
        <w:spacing w:before="0" w:beforeAutospacing="0" w:after="0" w:afterAutospacing="0"/>
        <w:ind w:firstLine="567"/>
        <w:jc w:val="both"/>
        <w:rPr>
          <w:rStyle w:val="c5"/>
          <w:sz w:val="28"/>
          <w:szCs w:val="28"/>
          <w:lang w:val="ru-RU"/>
        </w:rPr>
      </w:pPr>
      <w:r w:rsidRPr="00914EEB">
        <w:rPr>
          <w:rStyle w:val="c5"/>
          <w:sz w:val="28"/>
          <w:szCs w:val="28"/>
          <w:lang w:val="ru-RU"/>
        </w:rPr>
        <w:t xml:space="preserve">В каждой образовательной области в разных видах детской деятельности у педагога имеется возможность акцентирования внимания детей на правилах сохранения здоровья. В ходе проведения исследовательской деятельности, сравнительного наблюдения, в процессе проектирования, при чтении художественной литературы воспитатель имеет возможность рассматривать </w:t>
      </w:r>
      <w:r w:rsidRPr="00914EEB">
        <w:rPr>
          <w:rStyle w:val="c5"/>
          <w:sz w:val="28"/>
          <w:szCs w:val="28"/>
          <w:lang w:val="ru-RU"/>
        </w:rPr>
        <w:lastRenderedPageBreak/>
        <w:t xml:space="preserve">вопросы культуры здоровья, основ здорового образа жизни, правил </w:t>
      </w:r>
      <w:proofErr w:type="spellStart"/>
      <w:r w:rsidRPr="00914EEB">
        <w:rPr>
          <w:rStyle w:val="c5"/>
          <w:sz w:val="28"/>
          <w:szCs w:val="28"/>
          <w:lang w:val="ru-RU"/>
        </w:rPr>
        <w:t>здоровьесберегающего</w:t>
      </w:r>
      <w:proofErr w:type="spellEnd"/>
      <w:r w:rsidRPr="00914EEB">
        <w:rPr>
          <w:rStyle w:val="c5"/>
          <w:sz w:val="28"/>
          <w:szCs w:val="28"/>
          <w:lang w:val="ru-RU"/>
        </w:rPr>
        <w:t xml:space="preserve"> поведения, что способствует формированию у ребёнка ценностного отношения к своему здоровью.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В Стандарте прописаны требования к организации развивающей предметно-пространственной среде п</w:t>
      </w:r>
      <w:r w:rsidR="00D65319">
        <w:rPr>
          <w:sz w:val="28"/>
          <w:szCs w:val="28"/>
          <w:lang w:val="ru-RU"/>
        </w:rPr>
        <w:t>о всем образовательным областям.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В Стандарте прописаны требования к результатам освоения Программы – это целевые ориентиры</w:t>
      </w:r>
      <w:r w:rsidR="002853D5" w:rsidRPr="00914EEB">
        <w:rPr>
          <w:sz w:val="28"/>
          <w:szCs w:val="28"/>
          <w:lang w:val="ru-RU"/>
        </w:rPr>
        <w:t>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 xml:space="preserve">Целевых ориентиров воспитанник может достигнуть, а </w:t>
      </w:r>
      <w:proofErr w:type="gramStart"/>
      <w:r w:rsidRPr="00914EEB">
        <w:rPr>
          <w:sz w:val="28"/>
          <w:szCs w:val="28"/>
          <w:lang w:val="ru-RU"/>
        </w:rPr>
        <w:t>может и нет</w:t>
      </w:r>
      <w:proofErr w:type="gramEnd"/>
      <w:r w:rsidRPr="00914EEB">
        <w:rPr>
          <w:sz w:val="28"/>
          <w:szCs w:val="28"/>
          <w:lang w:val="ru-RU"/>
        </w:rPr>
        <w:t xml:space="preserve"> в силу своих индивидуальных особенностей развития. Поэтому они не могут служить оценкой всего качества образования, в том числе и «Физического развития» ребенка.</w:t>
      </w:r>
    </w:p>
    <w:p w:rsidR="00AB2107" w:rsidRPr="00914EEB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Целевые ориентиры – это социально-нормативные возрастные характеристики возможных дост</w:t>
      </w:r>
      <w:r w:rsidR="002853D5" w:rsidRPr="00914EEB">
        <w:rPr>
          <w:sz w:val="28"/>
          <w:szCs w:val="28"/>
          <w:lang w:val="ru-RU"/>
        </w:rPr>
        <w:t xml:space="preserve">ижений ребенка. В </w:t>
      </w:r>
      <w:r w:rsidRPr="00914EEB">
        <w:rPr>
          <w:sz w:val="28"/>
          <w:szCs w:val="28"/>
          <w:lang w:val="ru-RU"/>
        </w:rPr>
        <w:t xml:space="preserve"> Стандарте, целевые ориентиры даются для детей: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- раннего возраста (на этапе п</w:t>
      </w:r>
      <w:r w:rsidR="00D65319">
        <w:rPr>
          <w:sz w:val="28"/>
          <w:szCs w:val="28"/>
          <w:lang w:val="ru-RU"/>
        </w:rPr>
        <w:t>ерехода к дошкольному возрасту);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- старшего дошкольного возраста (на этапе завершения дошкольного образования).</w:t>
      </w:r>
    </w:p>
    <w:p w:rsidR="00AB2107" w:rsidRPr="00914EEB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Рассмотрим целевые ориентиры на каждом этапе, выделяя те характеристики, которые тесно связаны с «Физическим развитием» воспитанников.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b/>
          <w:sz w:val="28"/>
          <w:szCs w:val="28"/>
          <w:lang w:val="ru-RU"/>
        </w:rPr>
      </w:pPr>
      <w:r w:rsidRPr="00914EEB">
        <w:rPr>
          <w:b/>
          <w:sz w:val="28"/>
          <w:szCs w:val="28"/>
          <w:lang w:val="ru-RU"/>
        </w:rPr>
        <w:t>Целевые ориентиры образования в младенческом и раннем возрасте.</w:t>
      </w:r>
    </w:p>
    <w:p w:rsidR="00AB2107" w:rsidRPr="00914EEB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У ребенка развита крупная и мелкая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b/>
          <w:sz w:val="28"/>
          <w:szCs w:val="28"/>
          <w:lang w:val="ru-RU"/>
        </w:rPr>
      </w:pPr>
      <w:r w:rsidRPr="00914EEB">
        <w:rPr>
          <w:b/>
          <w:sz w:val="28"/>
          <w:szCs w:val="28"/>
          <w:lang w:val="ru-RU"/>
        </w:rPr>
        <w:t>Целевые ориентиры на этапе завершения дошкольного образования.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Имеет начальные представления о ЗОЖ. Воспринимает ЗОЖ как ценность.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Эти целевые ориентиры по «Физическому развитию», обозначенные в ФГОС ДО, являются общими для всего образовательного пространства РФ, однако каждая из примерных программ имеет свои отличительные особенности, и могут углублять и дополнять эти требования.</w:t>
      </w:r>
    </w:p>
    <w:p w:rsidR="00AB2107" w:rsidRDefault="00AB2107" w:rsidP="00D65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EEB">
        <w:rPr>
          <w:rFonts w:ascii="Times New Roman" w:hAnsi="Times New Roman" w:cs="Times New Roman"/>
          <w:sz w:val="28"/>
          <w:szCs w:val="28"/>
          <w:lang w:val="ru-RU"/>
        </w:rPr>
        <w:t>Мониторинг физического развития детей в процессе педагогического наблюдения только для внутреннего пользования. Поэтому педагог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направлении с каждым ребенком и проследить динамику развития.</w:t>
      </w:r>
    </w:p>
    <w:p w:rsidR="00AB2107" w:rsidRPr="00914EEB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Из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AB2107" w:rsidRDefault="00AB2107" w:rsidP="00D65319">
      <w:pPr>
        <w:pStyle w:val="a3"/>
        <w:spacing w:before="0" w:beforeAutospacing="0" w:after="0" w:afterAutospacing="0"/>
        <w:ind w:right="-35" w:firstLine="567"/>
        <w:jc w:val="both"/>
        <w:rPr>
          <w:sz w:val="28"/>
          <w:szCs w:val="28"/>
          <w:lang w:val="ru-RU"/>
        </w:rPr>
      </w:pPr>
      <w:r w:rsidRPr="00914EEB">
        <w:rPr>
          <w:sz w:val="28"/>
          <w:szCs w:val="28"/>
          <w:lang w:val="ru-RU"/>
        </w:rPr>
        <w:t>Принцип интеграции между областями заложен в Стандарте.</w:t>
      </w:r>
    </w:p>
    <w:p w:rsidR="00AB2107" w:rsidRPr="00914EEB" w:rsidRDefault="00AB2107" w:rsidP="00D65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EE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Pr="00914EEB">
        <w:rPr>
          <w:rFonts w:ascii="Times New Roman" w:hAnsi="Times New Roman" w:cs="Times New Roman"/>
          <w:sz w:val="28"/>
          <w:szCs w:val="28"/>
          <w:u w:val="single"/>
          <w:lang w:val="ru-RU"/>
        </w:rPr>
        <w:t>физическая культура</w:t>
      </w:r>
      <w:r w:rsidRPr="00914EEB">
        <w:rPr>
          <w:rFonts w:ascii="Times New Roman" w:hAnsi="Times New Roman" w:cs="Times New Roman"/>
          <w:sz w:val="28"/>
          <w:szCs w:val="28"/>
          <w:lang w:val="ru-RU"/>
        </w:rPr>
        <w:t xml:space="preserve">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914EEB">
        <w:rPr>
          <w:rFonts w:ascii="Times New Roman" w:hAnsi="Times New Roman" w:cs="Times New Roman"/>
          <w:sz w:val="28"/>
          <w:szCs w:val="28"/>
          <w:lang w:val="ru-RU"/>
        </w:rPr>
        <w:t>компонент</w:t>
      </w:r>
      <w:proofErr w:type="gramEnd"/>
      <w:r w:rsidRPr="00914EEB">
        <w:rPr>
          <w:rFonts w:ascii="Times New Roman" w:hAnsi="Times New Roman" w:cs="Times New Roman"/>
          <w:sz w:val="28"/>
          <w:szCs w:val="28"/>
          <w:lang w:val="ru-RU"/>
        </w:rPr>
        <w:t xml:space="preserve"> и средство духовного, нравственного, эстетического воспитания </w:t>
      </w:r>
      <w:r w:rsidRPr="00914E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 </w:t>
      </w:r>
    </w:p>
    <w:p w:rsidR="00410168" w:rsidRPr="00AB2107" w:rsidRDefault="00410168" w:rsidP="00D65319">
      <w:pPr>
        <w:spacing w:after="0" w:line="240" w:lineRule="auto"/>
        <w:ind w:firstLine="567"/>
        <w:jc w:val="both"/>
        <w:rPr>
          <w:lang w:val="ru-RU"/>
        </w:rPr>
      </w:pPr>
    </w:p>
    <w:sectPr w:rsidR="00410168" w:rsidRPr="00AB2107" w:rsidSect="00D65319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107"/>
    <w:rsid w:val="0008245F"/>
    <w:rsid w:val="001B6822"/>
    <w:rsid w:val="002853D5"/>
    <w:rsid w:val="002C4EA4"/>
    <w:rsid w:val="003D73E3"/>
    <w:rsid w:val="00410168"/>
    <w:rsid w:val="00620617"/>
    <w:rsid w:val="00914EEB"/>
    <w:rsid w:val="00AB2107"/>
    <w:rsid w:val="00D65319"/>
    <w:rsid w:val="00EC28DD"/>
    <w:rsid w:val="00F34B91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7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AB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AB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B2107"/>
  </w:style>
  <w:style w:type="character" w:customStyle="1" w:styleId="c2">
    <w:name w:val="c2"/>
    <w:basedOn w:val="a0"/>
    <w:rsid w:val="00AB2107"/>
  </w:style>
  <w:style w:type="character" w:customStyle="1" w:styleId="apple-converted-space">
    <w:name w:val="apple-converted-space"/>
    <w:basedOn w:val="a0"/>
    <w:rsid w:val="00AB2107"/>
  </w:style>
  <w:style w:type="character" w:customStyle="1" w:styleId="c5">
    <w:name w:val="c5"/>
    <w:basedOn w:val="a0"/>
    <w:rsid w:val="00AB2107"/>
  </w:style>
  <w:style w:type="character" w:customStyle="1" w:styleId="c3">
    <w:name w:val="c3"/>
    <w:basedOn w:val="a0"/>
    <w:rsid w:val="00AB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Елена</cp:lastModifiedBy>
  <cp:revision>12</cp:revision>
  <dcterms:created xsi:type="dcterms:W3CDTF">2014-09-15T12:40:00Z</dcterms:created>
  <dcterms:modified xsi:type="dcterms:W3CDTF">2015-11-08T09:36:00Z</dcterms:modified>
</cp:coreProperties>
</file>