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89" w:rsidRPr="000C4C59" w:rsidRDefault="00A24475" w:rsidP="00BA6E89">
      <w:pPr>
        <w:rPr>
          <w:color w:val="244061" w:themeColor="accent1" w:themeShade="80"/>
        </w:rPr>
      </w:pPr>
      <w:r w:rsidRPr="000C4C59">
        <w:rPr>
          <w:noProof/>
          <w:color w:val="244061" w:themeColor="accent1" w:themeShade="8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D767" wp14:editId="06905A4C">
                <wp:simplePos x="0" y="0"/>
                <wp:positionH relativeFrom="column">
                  <wp:posOffset>-584835</wp:posOffset>
                </wp:positionH>
                <wp:positionV relativeFrom="paragraph">
                  <wp:posOffset>-310515</wp:posOffset>
                </wp:positionV>
                <wp:extent cx="6724650" cy="13811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475" w:rsidRPr="000C4C59" w:rsidRDefault="00A24475" w:rsidP="00A24475">
                            <w:pPr>
                              <w:jc w:val="center"/>
                              <w:rPr>
                                <w:b/>
                                <w:bCs/>
                                <w:color w:val="F79646" w:themeColor="accent6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4C59">
                              <w:rPr>
                                <w:b/>
                                <w:bCs/>
                                <w:color w:val="F79646" w:themeColor="accent6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Требования к форме одежды детей на занятиях по физической </w:t>
                            </w:r>
                            <w:r w:rsidRPr="000C4C59">
                              <w:rPr>
                                <w:b/>
                                <w:bCs/>
                                <w:color w:val="F79646" w:themeColor="accent6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культуре</w:t>
                            </w:r>
                            <w:r w:rsidRPr="000C4C59">
                              <w:rPr>
                                <w:b/>
                                <w:bCs/>
                                <w:color w:val="F79646" w:themeColor="accent6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 ДОУ.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6.05pt;margin-top:-24.45pt;width:529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" filled="f" stroked="f">
                <v:textbox>
                  <w:txbxContent>
                    <w:p w:rsidR="00A24475" w:rsidRPr="000C4C59" w:rsidRDefault="00A24475" w:rsidP="00A24475">
                      <w:pPr>
                        <w:jc w:val="center"/>
                        <w:rPr>
                          <w:b/>
                          <w:bCs/>
                          <w:color w:val="F79646" w:themeColor="accent6"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4C59">
                        <w:rPr>
                          <w:b/>
                          <w:bCs/>
                          <w:color w:val="F79646" w:themeColor="accent6"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Требования к форме одежды детей на занятиях по физической </w:t>
                      </w:r>
                      <w:r w:rsidRPr="000C4C59">
                        <w:rPr>
                          <w:b/>
                          <w:bCs/>
                          <w:color w:val="F79646" w:themeColor="accent6"/>
                          <w:sz w:val="5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культуре</w:t>
                      </w:r>
                      <w:r w:rsidRPr="000C4C59">
                        <w:rPr>
                          <w:b/>
                          <w:bCs/>
                          <w:color w:val="F79646" w:themeColor="accent6"/>
                          <w:sz w:val="5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в ДОУ.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E89" w:rsidRPr="000C4C59">
        <w:rPr>
          <w:color w:val="244061" w:themeColor="accent1" w:themeShade="80"/>
          <w:sz w:val="28"/>
        </w:rPr>
        <w:t>Здоровье – бесценный дар, который преподносит человеку природа</w:t>
      </w:r>
      <w:r w:rsidR="00BA6E89" w:rsidRPr="000C4C59">
        <w:rPr>
          <w:color w:val="244061" w:themeColor="accent1" w:themeShade="80"/>
        </w:rPr>
        <w:t>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 xml:space="preserve">Здоровый ребенок характеризуется, прежде всего, гармоничным, </w:t>
      </w:r>
      <w:bookmarkStart w:id="0" w:name="_GoBack"/>
      <w:bookmarkEnd w:id="0"/>
      <w:r w:rsidRPr="000C4C59">
        <w:rPr>
          <w:color w:val="244061" w:themeColor="accent1" w:themeShade="80"/>
          <w:sz w:val="28"/>
        </w:rPr>
        <w:t>соответствующим возрасту физическим, интеллектуальным, эмоционально-волевым, нравственным и социальным развитием.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Воспитать здорового ребенка – значит создать все условия для его нормального роста и разностороннего гармоничного развития.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Ведущим естественным фактором роста и развития ребенка является движение. Благодаря движению происходит развитие физиологических и психических функций. Только движение стимулирует развитие иммунной системы организма и повышает его устойчивость к действию неблагоприятных факторов. 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Вот почему так важно укрепить растущий детский организм, особенно  в период дошкольного детства, используя все новейшие технологии физической культуры и спорта.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Для полноценных занятий физической культурой в ДОУ необходимо создать комфортные условия для ребенка. К этому можно отнести: как наличие специального инвентаря, так и профессиональных знаний, умений и навыков педагога; как правильное освещение, так и </w:t>
      </w:r>
      <w:r w:rsidRPr="000C4C59">
        <w:rPr>
          <w:b/>
          <w:bCs/>
          <w:color w:val="244061" w:themeColor="accent1" w:themeShade="80"/>
          <w:sz w:val="28"/>
        </w:rPr>
        <w:t>соответствующая форма одежды детей.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 xml:space="preserve">К правильной форме одежды относятся: спортивная футболка однотонного цвета, без цветных </w:t>
      </w:r>
      <w:proofErr w:type="spellStart"/>
      <w:r w:rsidRPr="000C4C59">
        <w:rPr>
          <w:color w:val="244061" w:themeColor="accent1" w:themeShade="80"/>
          <w:sz w:val="28"/>
        </w:rPr>
        <w:t>принтов</w:t>
      </w:r>
      <w:proofErr w:type="spellEnd"/>
      <w:r w:rsidRPr="000C4C59">
        <w:rPr>
          <w:color w:val="244061" w:themeColor="accent1" w:themeShade="80"/>
          <w:sz w:val="28"/>
        </w:rPr>
        <w:t xml:space="preserve"> и стразов, трикотажные шорты и </w:t>
      </w:r>
      <w:r w:rsidRPr="000C4C59">
        <w:rPr>
          <w:b/>
          <w:bCs/>
          <w:color w:val="244061" w:themeColor="accent1" w:themeShade="80"/>
          <w:sz w:val="28"/>
        </w:rPr>
        <w:t>чешки</w:t>
      </w:r>
      <w:r w:rsidRPr="000C4C59">
        <w:rPr>
          <w:color w:val="244061" w:themeColor="accent1" w:themeShade="80"/>
          <w:sz w:val="28"/>
        </w:rPr>
        <w:t>, которые являются одним из видов спортивной обуви.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Именно чешки, а не другая спортивная обувь являются неотъемлемой частью спортивной формы в ДОУ, т.к. чешки принимают форму ноги ребенка и помогают при коррекционной работе.</w:t>
      </w:r>
    </w:p>
    <w:p w:rsidR="00BA6E89" w:rsidRPr="000C4C59" w:rsidRDefault="00BA6E89" w:rsidP="00A24475">
      <w:pPr>
        <w:spacing w:line="240" w:lineRule="auto"/>
        <w:rPr>
          <w:color w:val="244061" w:themeColor="accent1" w:themeShade="80"/>
          <w:sz w:val="28"/>
        </w:rPr>
      </w:pPr>
      <w:r w:rsidRPr="000C4C59">
        <w:rPr>
          <w:color w:val="244061" w:themeColor="accent1" w:themeShade="80"/>
          <w:sz w:val="28"/>
        </w:rPr>
        <w:t>Итак, для полноценного физического развития необходима совокупность множества факторов. Таких как: правильное освещение, правильная спортивная одежда по сезону, профессионализм педагогов, специальное спортивное оборудование.  И только при тесном сотрудничестве родителей педагогов можно добиться хороших  результатов.</w:t>
      </w:r>
    </w:p>
    <w:p w:rsidR="007312AC" w:rsidRDefault="007312AC"/>
    <w:sectPr w:rsidR="0073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A"/>
    <w:rsid w:val="000C4C59"/>
    <w:rsid w:val="006B033A"/>
    <w:rsid w:val="007312AC"/>
    <w:rsid w:val="00A24475"/>
    <w:rsid w:val="00B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2013-10-08T08:17:00Z</cp:lastPrinted>
  <dcterms:created xsi:type="dcterms:W3CDTF">2013-06-18T07:14:00Z</dcterms:created>
  <dcterms:modified xsi:type="dcterms:W3CDTF">2013-10-08T08:21:00Z</dcterms:modified>
</cp:coreProperties>
</file>