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6" w:rsidRPr="00926DA4" w:rsidRDefault="00980076" w:rsidP="00980076">
      <w:pPr>
        <w:pStyle w:val="a3"/>
        <w:jc w:val="both"/>
        <w:rPr>
          <w:sz w:val="24"/>
          <w:szCs w:val="24"/>
        </w:rPr>
      </w:pPr>
      <w:r w:rsidRPr="00926DA4">
        <w:rPr>
          <w:sz w:val="24"/>
          <w:szCs w:val="24"/>
        </w:rPr>
        <w:t>Оценка санитарно-гигиенических условий урока.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 xml:space="preserve">1.Классная доска (форма, цвет, чистота, пригодность для работы мелом, для закрепления наглядности). 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 xml:space="preserve">2. Соответствие мебели возрасту учащихся. 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 xml:space="preserve">3. Уровень освещенности, чистота помещения. 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 xml:space="preserve">4. Размещение учащихся в учебной аудитории с учетом их особенностей здоровья. 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 xml:space="preserve">5. Приемы и методы работы над осанкой учащихся. 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>6.Режим проветривания, проведение физкультминуток, фрагментов релаксации.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>7. Применение наглядности, соответствующей нормам.</w:t>
      </w:r>
    </w:p>
    <w:p w:rsidR="00980076" w:rsidRPr="00926DA4" w:rsidRDefault="00980076" w:rsidP="00980076">
      <w:pPr>
        <w:pStyle w:val="a3"/>
        <w:jc w:val="both"/>
        <w:rPr>
          <w:b w:val="0"/>
          <w:sz w:val="24"/>
          <w:szCs w:val="24"/>
        </w:rPr>
      </w:pPr>
      <w:r w:rsidRPr="00926DA4">
        <w:rPr>
          <w:b w:val="0"/>
          <w:sz w:val="24"/>
          <w:szCs w:val="24"/>
        </w:rPr>
        <w:t>8. Соблюдение правил охраны труда и техники безопасности на соответствующих уроках.</w:t>
      </w:r>
    </w:p>
    <w:p w:rsidR="00980076" w:rsidRDefault="00980076" w:rsidP="00DE6A66">
      <w:pPr>
        <w:rPr>
          <w:rFonts w:ascii="Times New Roman" w:hAnsi="Times New Roman" w:cs="Times New Roman"/>
          <w:sz w:val="24"/>
          <w:szCs w:val="24"/>
        </w:rPr>
      </w:pPr>
    </w:p>
    <w:p w:rsidR="00DE6A66" w:rsidRPr="00DE6A66" w:rsidRDefault="00DE6A66" w:rsidP="00DE6A66">
      <w:pPr>
        <w:rPr>
          <w:rFonts w:ascii="Times New Roman" w:hAnsi="Times New Roman" w:cs="Times New Roman"/>
          <w:b/>
          <w:sz w:val="24"/>
          <w:szCs w:val="24"/>
        </w:rPr>
      </w:pPr>
      <w:r w:rsidRPr="00DE6A66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 Для успешности и эффективности </w:t>
      </w:r>
      <w:proofErr w:type="gramStart"/>
      <w:r w:rsidRPr="00C5049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50490">
        <w:rPr>
          <w:rFonts w:ascii="Times New Roman" w:hAnsi="Times New Roman" w:cs="Times New Roman"/>
          <w:sz w:val="24"/>
          <w:szCs w:val="24"/>
        </w:rPr>
        <w:t xml:space="preserve"> прежде всего необходимо обеспечить благоприятные природные условия для биологической жизнедеятельности каждого воспит</w:t>
      </w:r>
      <w:r>
        <w:rPr>
          <w:rFonts w:ascii="Times New Roman" w:hAnsi="Times New Roman" w:cs="Times New Roman"/>
          <w:sz w:val="24"/>
          <w:szCs w:val="24"/>
        </w:rPr>
        <w:t xml:space="preserve">анника, нормального протекания </w:t>
      </w:r>
      <w:r w:rsidRPr="00C50490">
        <w:rPr>
          <w:rFonts w:ascii="Times New Roman" w:hAnsi="Times New Roman" w:cs="Times New Roman"/>
          <w:sz w:val="24"/>
          <w:szCs w:val="24"/>
        </w:rPr>
        <w:t xml:space="preserve"> физиологических процессов, которые являются важной предпосылкой пс</w:t>
      </w:r>
      <w:r>
        <w:rPr>
          <w:rFonts w:ascii="Times New Roman" w:hAnsi="Times New Roman" w:cs="Times New Roman"/>
          <w:sz w:val="24"/>
          <w:szCs w:val="24"/>
        </w:rPr>
        <w:t>ихической деятельности личности</w:t>
      </w:r>
      <w:r w:rsidRPr="00C50490">
        <w:rPr>
          <w:rFonts w:ascii="Times New Roman" w:hAnsi="Times New Roman" w:cs="Times New Roman"/>
          <w:sz w:val="24"/>
          <w:szCs w:val="24"/>
        </w:rPr>
        <w:t>.</w:t>
      </w:r>
    </w:p>
    <w:p w:rsidR="0075679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На каждом уроке необходимо тщательно соблюдать с</w:t>
      </w:r>
      <w:r w:rsidR="00756796">
        <w:rPr>
          <w:rFonts w:ascii="Times New Roman" w:hAnsi="Times New Roman" w:cs="Times New Roman"/>
          <w:sz w:val="24"/>
          <w:szCs w:val="24"/>
        </w:rPr>
        <w:t>ледующие санитарно-гигиенические требования:</w:t>
      </w:r>
    </w:p>
    <w:p w:rsidR="0075679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оптимальный воздушный режим, </w:t>
      </w:r>
    </w:p>
    <w:p w:rsidR="0075679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нормальное освещение, </w:t>
      </w:r>
    </w:p>
    <w:p w:rsidR="0075679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надлежащий тепловой режим, </w:t>
      </w:r>
    </w:p>
    <w:p w:rsidR="0075679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соответствие мебели </w:t>
      </w:r>
      <w:r w:rsidR="007528C8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особенностям учащихся, 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чередование различных видов учебной деятельности.</w:t>
      </w:r>
    </w:p>
    <w:p w:rsidR="007528C8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7528C8">
        <w:rPr>
          <w:rFonts w:ascii="Times New Roman" w:hAnsi="Times New Roman" w:cs="Times New Roman"/>
          <w:b/>
          <w:i/>
          <w:sz w:val="24"/>
          <w:szCs w:val="24"/>
        </w:rPr>
        <w:t>Оптимальный воздушный режим</w:t>
      </w:r>
      <w:r w:rsidR="00752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8C8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Основным инструментом познавательной деятельности человека является мозг, состоящий из нейронов - нервных клеток с отростками, отходящими от их тела</w:t>
      </w:r>
      <w:r w:rsidR="007528C8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В коре головного мозга взрослого человека насчитывают более 14 миллиардов нервных клеток</w:t>
      </w:r>
      <w:r w:rsidR="007528C8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Эффективность деятельности мозга зависит от его энергетики</w:t>
      </w:r>
      <w:r w:rsidR="007528C8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Определяющим фактором, который обеспечивает энергетическую потенц</w:t>
      </w:r>
      <w:r w:rsidR="007528C8">
        <w:rPr>
          <w:rFonts w:ascii="Times New Roman" w:hAnsi="Times New Roman" w:cs="Times New Roman"/>
          <w:sz w:val="24"/>
          <w:szCs w:val="24"/>
        </w:rPr>
        <w:t>ию мозга человека, является кислород.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7528C8">
        <w:rPr>
          <w:rFonts w:ascii="Times New Roman" w:hAnsi="Times New Roman" w:cs="Times New Roman"/>
          <w:sz w:val="24"/>
          <w:szCs w:val="24"/>
        </w:rPr>
        <w:t xml:space="preserve">обязанность </w:t>
      </w:r>
      <w:r w:rsidRPr="00C50490">
        <w:rPr>
          <w:rFonts w:ascii="Times New Roman" w:hAnsi="Times New Roman" w:cs="Times New Roman"/>
          <w:sz w:val="24"/>
          <w:szCs w:val="24"/>
        </w:rPr>
        <w:t>учителя, который заботится об эффективности учебной деятельности учащихся на уроке, является создание оптимальных условий в течение всего урока, чтобы воспитанники дышали свежим воздухом</w:t>
      </w:r>
      <w:r w:rsidR="007528C8">
        <w:rPr>
          <w:rFonts w:ascii="Times New Roman" w:hAnsi="Times New Roman" w:cs="Times New Roman"/>
          <w:sz w:val="24"/>
          <w:szCs w:val="24"/>
        </w:rPr>
        <w:t>.</w:t>
      </w:r>
    </w:p>
    <w:p w:rsidR="00797C6A" w:rsidRDefault="00797C6A" w:rsidP="00797C6A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Порог</w:t>
      </w:r>
      <w:r w:rsidR="00F87B58">
        <w:rPr>
          <w:rFonts w:ascii="Times New Roman" w:hAnsi="Times New Roman" w:cs="Times New Roman"/>
          <w:sz w:val="24"/>
          <w:szCs w:val="24"/>
        </w:rPr>
        <w:t xml:space="preserve"> умственной </w:t>
      </w:r>
      <w:r w:rsidRPr="00C50490">
        <w:rPr>
          <w:rFonts w:ascii="Times New Roman" w:hAnsi="Times New Roman" w:cs="Times New Roman"/>
          <w:sz w:val="24"/>
          <w:szCs w:val="24"/>
        </w:rPr>
        <w:t xml:space="preserve"> работоспособности </w:t>
      </w:r>
      <w:r w:rsidR="00F87B58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Pr="00C50490">
        <w:rPr>
          <w:rFonts w:ascii="Times New Roman" w:hAnsi="Times New Roman" w:cs="Times New Roman"/>
          <w:sz w:val="24"/>
          <w:szCs w:val="24"/>
        </w:rPr>
        <w:t>зависит от насыщенности воздуха кислородом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87B58">
        <w:rPr>
          <w:rFonts w:ascii="Times New Roman" w:hAnsi="Times New Roman" w:cs="Times New Roman"/>
          <w:sz w:val="24"/>
          <w:szCs w:val="24"/>
        </w:rPr>
        <w:t>я</w:t>
      </w:r>
      <w:r w:rsidRPr="00C50490">
        <w:rPr>
          <w:rFonts w:ascii="Times New Roman" w:hAnsi="Times New Roman" w:cs="Times New Roman"/>
          <w:sz w:val="24"/>
          <w:szCs w:val="24"/>
        </w:rPr>
        <w:t xml:space="preserve"> дают объективную картину качества воздуха, которым ученики дышат на уроке в классной комнате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Если в начале урока в одном кубическом метре воздуха содержится 467 легких и 10023 тяжелых ионов, то в конце и урока количество легких ионов уменьшается до 220, а тяжелых - увеличивается до 24432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0490">
        <w:rPr>
          <w:rFonts w:ascii="Times New Roman" w:hAnsi="Times New Roman" w:cs="Times New Roman"/>
          <w:sz w:val="24"/>
          <w:szCs w:val="24"/>
        </w:rPr>
        <w:t xml:space="preserve"> В начале занятий тяжелых ионов было в 21 раз больше, чем легких, а в конце - уже в 111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Тяжелые ионы отрицательно </w:t>
      </w:r>
      <w:r>
        <w:rPr>
          <w:rFonts w:ascii="Times New Roman" w:hAnsi="Times New Roman" w:cs="Times New Roman"/>
          <w:sz w:val="24"/>
          <w:szCs w:val="24"/>
        </w:rPr>
        <w:t xml:space="preserve">влияют </w:t>
      </w:r>
      <w:r w:rsidRPr="00C50490">
        <w:rPr>
          <w:rFonts w:ascii="Times New Roman" w:hAnsi="Times New Roman" w:cs="Times New Roman"/>
          <w:sz w:val="24"/>
          <w:szCs w:val="24"/>
        </w:rPr>
        <w:t>на жизнедеятельность всего организма и прежде всего на кору головного мозга.</w:t>
      </w:r>
    </w:p>
    <w:p w:rsidR="00F87B58" w:rsidRDefault="00F87B58" w:rsidP="00797C6A">
      <w:pPr>
        <w:rPr>
          <w:rFonts w:ascii="Times New Roman" w:hAnsi="Times New Roman" w:cs="Times New Roman"/>
          <w:sz w:val="24"/>
          <w:szCs w:val="24"/>
        </w:rPr>
      </w:pPr>
      <w:r w:rsidRPr="00F87B58">
        <w:rPr>
          <w:rStyle w:val="text"/>
          <w:rFonts w:ascii="Times New Roman" w:hAnsi="Times New Roman" w:cs="Times New Roman"/>
          <w:sz w:val="24"/>
          <w:szCs w:val="24"/>
        </w:rPr>
        <w:t>При плохом проветривании помещения качество воздуха в нем ухудшается: увеличиваются температура и влажность, нарастает содержание углекислого газа, органи</w:t>
      </w:r>
      <w:r>
        <w:rPr>
          <w:rStyle w:val="text"/>
          <w:rFonts w:ascii="Times New Roman" w:hAnsi="Times New Roman" w:cs="Times New Roman"/>
          <w:sz w:val="24"/>
          <w:szCs w:val="24"/>
        </w:rPr>
        <w:t>ческих веществ, пыли и микробов</w:t>
      </w:r>
      <w:r w:rsidRPr="00F87B58">
        <w:rPr>
          <w:rStyle w:val="text"/>
          <w:rFonts w:ascii="Times New Roman" w:hAnsi="Times New Roman" w:cs="Times New Roman"/>
          <w:sz w:val="24"/>
          <w:szCs w:val="24"/>
        </w:rPr>
        <w:t>. Такой воздух оказывает угнетающее действие на центральную нервную систему и способствует более быстрому снижению работоспособности.</w:t>
      </w:r>
      <w:r w:rsidRPr="00F87B58">
        <w:rPr>
          <w:rFonts w:ascii="Times New Roman" w:hAnsi="Times New Roman" w:cs="Times New Roman"/>
          <w:sz w:val="24"/>
          <w:szCs w:val="24"/>
        </w:rPr>
        <w:br/>
      </w:r>
      <w:r w:rsidRPr="00F87B58">
        <w:rPr>
          <w:rStyle w:val="text"/>
          <w:rFonts w:ascii="Times New Roman" w:hAnsi="Times New Roman" w:cs="Times New Roman"/>
          <w:sz w:val="24"/>
          <w:szCs w:val="24"/>
        </w:rPr>
        <w:lastRenderedPageBreak/>
        <w:t>Неблагоприятное изменение свойств воздуха в классе можно предотвратить соблюдением правильного режима проветривания</w:t>
      </w:r>
      <w:r>
        <w:rPr>
          <w:rStyle w:val="text"/>
          <w:rFonts w:ascii="Times New Roman" w:hAnsi="Times New Roman" w:cs="Times New Roman"/>
          <w:sz w:val="24"/>
          <w:szCs w:val="24"/>
        </w:rPr>
        <w:t>.</w:t>
      </w:r>
      <w:r w:rsidRPr="00F87B58">
        <w:rPr>
          <w:rFonts w:ascii="Times New Roman" w:hAnsi="Times New Roman" w:cs="Times New Roman"/>
          <w:sz w:val="24"/>
          <w:szCs w:val="24"/>
        </w:rPr>
        <w:t xml:space="preserve"> </w:t>
      </w:r>
      <w:r w:rsidRPr="00C50490">
        <w:rPr>
          <w:rFonts w:ascii="Times New Roman" w:hAnsi="Times New Roman" w:cs="Times New Roman"/>
          <w:sz w:val="24"/>
          <w:szCs w:val="24"/>
        </w:rPr>
        <w:t>Учитель должен постоянно заботиться о соблюдении воздушного режима в классной комнате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C50490">
        <w:rPr>
          <w:rFonts w:ascii="Times New Roman" w:hAnsi="Times New Roman" w:cs="Times New Roman"/>
          <w:sz w:val="24"/>
          <w:szCs w:val="24"/>
        </w:rPr>
        <w:t xml:space="preserve">о-первых, </w:t>
      </w:r>
      <w:r>
        <w:rPr>
          <w:rFonts w:ascii="Times New Roman" w:hAnsi="Times New Roman" w:cs="Times New Roman"/>
          <w:sz w:val="24"/>
          <w:szCs w:val="24"/>
        </w:rPr>
        <w:t>перед  каждым  уроком</w:t>
      </w:r>
      <w:r w:rsidRPr="00C50490">
        <w:rPr>
          <w:rFonts w:ascii="Times New Roman" w:hAnsi="Times New Roman" w:cs="Times New Roman"/>
          <w:sz w:val="24"/>
          <w:szCs w:val="24"/>
        </w:rPr>
        <w:t xml:space="preserve"> необходимо проветривать классную комнату</w:t>
      </w:r>
      <w:r>
        <w:rPr>
          <w:rFonts w:ascii="Times New Roman" w:hAnsi="Times New Roman" w:cs="Times New Roman"/>
          <w:sz w:val="24"/>
          <w:szCs w:val="24"/>
        </w:rPr>
        <w:t>; во-вторых, во время урока по возможности</w:t>
      </w:r>
      <w:r w:rsidRPr="00C50490">
        <w:rPr>
          <w:rFonts w:ascii="Times New Roman" w:hAnsi="Times New Roman" w:cs="Times New Roman"/>
          <w:sz w:val="24"/>
          <w:szCs w:val="24"/>
        </w:rPr>
        <w:t xml:space="preserve"> надо держать открытыми </w:t>
      </w:r>
      <w:r>
        <w:rPr>
          <w:rFonts w:ascii="Times New Roman" w:hAnsi="Times New Roman" w:cs="Times New Roman"/>
          <w:sz w:val="24"/>
          <w:szCs w:val="24"/>
        </w:rPr>
        <w:t xml:space="preserve">окна. </w:t>
      </w:r>
    </w:p>
    <w:p w:rsidR="00A4763E" w:rsidRDefault="00797C6A" w:rsidP="00797C6A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 xml:space="preserve">Итак, если снижается поступление кислорода к клеткам мозга, наступает кислородное </w:t>
      </w:r>
      <w:proofErr w:type="gramStart"/>
      <w:r w:rsidRPr="00C50490">
        <w:rPr>
          <w:rFonts w:ascii="Times New Roman" w:hAnsi="Times New Roman" w:cs="Times New Roman"/>
          <w:sz w:val="24"/>
          <w:szCs w:val="24"/>
        </w:rPr>
        <w:t>голодание</w:t>
      </w:r>
      <w:proofErr w:type="gramEnd"/>
      <w:r w:rsidRPr="00C50490">
        <w:rPr>
          <w:rFonts w:ascii="Times New Roman" w:hAnsi="Times New Roman" w:cs="Times New Roman"/>
          <w:sz w:val="24"/>
          <w:szCs w:val="24"/>
        </w:rPr>
        <w:t xml:space="preserve"> Одновременно снижается умственная активность учащихся, которая ведет к снижению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учебного процесса. </w:t>
      </w:r>
    </w:p>
    <w:p w:rsidR="00797C6A" w:rsidRDefault="007528C8" w:rsidP="00DE6A66">
      <w:pPr>
        <w:rPr>
          <w:rFonts w:ascii="Times New Roman" w:hAnsi="Times New Roman" w:cs="Times New Roman"/>
          <w:sz w:val="24"/>
          <w:szCs w:val="24"/>
        </w:rPr>
      </w:pPr>
      <w:r w:rsidRPr="007528C8">
        <w:rPr>
          <w:rFonts w:ascii="Times New Roman" w:hAnsi="Times New Roman" w:cs="Times New Roman"/>
          <w:b/>
          <w:i/>
          <w:sz w:val="24"/>
          <w:szCs w:val="24"/>
        </w:rPr>
        <w:t>Смена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A66" w:rsidRPr="00C50490">
        <w:rPr>
          <w:rFonts w:ascii="Times New Roman" w:hAnsi="Times New Roman" w:cs="Times New Roman"/>
          <w:sz w:val="24"/>
          <w:szCs w:val="24"/>
        </w:rPr>
        <w:t>Есть еще один аспект, который необходимо учитывать в целях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умственной активности учащихся. </w:t>
      </w:r>
      <w:r w:rsidR="00DE6A66" w:rsidRPr="00C50490">
        <w:rPr>
          <w:rFonts w:ascii="Times New Roman" w:hAnsi="Times New Roman" w:cs="Times New Roman"/>
          <w:sz w:val="24"/>
          <w:szCs w:val="24"/>
        </w:rPr>
        <w:t>Он связан с тем, что в головном мозге есть отдельные зоны,</w:t>
      </w:r>
      <w:r>
        <w:rPr>
          <w:rFonts w:ascii="Times New Roman" w:hAnsi="Times New Roman" w:cs="Times New Roman"/>
          <w:sz w:val="24"/>
          <w:szCs w:val="24"/>
        </w:rPr>
        <w:t xml:space="preserve"> каждая из которых направлена </w:t>
      </w:r>
      <w:r w:rsidR="00DE6A66" w:rsidRPr="00C50490">
        <w:rPr>
          <w:rFonts w:ascii="Times New Roman" w:hAnsi="Times New Roman" w:cs="Times New Roman"/>
          <w:sz w:val="24"/>
          <w:szCs w:val="24"/>
        </w:rPr>
        <w:t>на в</w:t>
      </w:r>
      <w:r w:rsidR="00806EFA">
        <w:rPr>
          <w:rFonts w:ascii="Times New Roman" w:hAnsi="Times New Roman" w:cs="Times New Roman"/>
          <w:sz w:val="24"/>
          <w:szCs w:val="24"/>
        </w:rPr>
        <w:t>ыполнение определенных функций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Если ученики длительное время занимаются одним и тем же видом умственной деятельности - чтением, письмом,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E6A66" w:rsidRPr="00C50490">
        <w:rPr>
          <w:rFonts w:ascii="Times New Roman" w:hAnsi="Times New Roman" w:cs="Times New Roman"/>
          <w:sz w:val="24"/>
          <w:szCs w:val="24"/>
        </w:rPr>
        <w:t>логических задач и т.д., определенная зона мозга устает, энергетический потенциал</w:t>
      </w:r>
      <w:r w:rsidR="0080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ослабляется</w:t>
      </w:r>
      <w:r w:rsidR="00DE6A66" w:rsidRPr="00C50490">
        <w:rPr>
          <w:rFonts w:ascii="Times New Roman" w:hAnsi="Times New Roman" w:cs="Times New Roman"/>
          <w:sz w:val="24"/>
          <w:szCs w:val="24"/>
        </w:rPr>
        <w:t>, и эффективность учебной деятельности резко снижается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</w:t>
      </w:r>
      <w:r w:rsidR="00DE6A66" w:rsidRPr="00797C6A">
        <w:rPr>
          <w:rFonts w:ascii="Times New Roman" w:hAnsi="Times New Roman" w:cs="Times New Roman"/>
          <w:sz w:val="24"/>
          <w:szCs w:val="24"/>
        </w:rPr>
        <w:t>К</w:t>
      </w:r>
      <w:r w:rsidRPr="00797C6A">
        <w:rPr>
          <w:rFonts w:ascii="Times New Roman" w:hAnsi="Times New Roman" w:cs="Times New Roman"/>
          <w:sz w:val="24"/>
          <w:szCs w:val="24"/>
        </w:rPr>
        <w:t>.</w:t>
      </w:r>
      <w:r w:rsidR="00DE6A66" w:rsidRPr="00797C6A">
        <w:rPr>
          <w:rFonts w:ascii="Times New Roman" w:hAnsi="Times New Roman" w:cs="Times New Roman"/>
          <w:sz w:val="24"/>
          <w:szCs w:val="24"/>
        </w:rPr>
        <w:t>Д</w:t>
      </w:r>
      <w:r w:rsidRPr="00797C6A">
        <w:rPr>
          <w:rFonts w:ascii="Times New Roman" w:hAnsi="Times New Roman" w:cs="Times New Roman"/>
          <w:sz w:val="24"/>
          <w:szCs w:val="24"/>
        </w:rPr>
        <w:t>.</w:t>
      </w:r>
      <w:r w:rsidR="00DE6A66" w:rsidRPr="00797C6A">
        <w:rPr>
          <w:rFonts w:ascii="Times New Roman" w:hAnsi="Times New Roman" w:cs="Times New Roman"/>
          <w:sz w:val="24"/>
          <w:szCs w:val="24"/>
        </w:rPr>
        <w:t xml:space="preserve"> Уш</w:t>
      </w:r>
      <w:r w:rsidRPr="00797C6A">
        <w:rPr>
          <w:rFonts w:ascii="Times New Roman" w:hAnsi="Times New Roman" w:cs="Times New Roman"/>
          <w:sz w:val="24"/>
          <w:szCs w:val="24"/>
        </w:rPr>
        <w:t xml:space="preserve">инский по этому поводу писал: </w:t>
      </w:r>
      <w:r w:rsidR="00797C6A" w:rsidRPr="00797C6A">
        <w:rPr>
          <w:rStyle w:val="textcop"/>
          <w:rFonts w:ascii="Times New Roman" w:hAnsi="Times New Roman" w:cs="Times New Roman"/>
          <w:sz w:val="24"/>
          <w:szCs w:val="24"/>
        </w:rPr>
        <w:t xml:space="preserve">«Заставьте ребенка идти — он устанет очень скоро, прыгать — тоже, стоять — тоже, сидеть — он также устанет; но он перемешивает все эти деятельности различных органов и </w:t>
      </w:r>
      <w:proofErr w:type="gramStart"/>
      <w:r w:rsidR="00797C6A" w:rsidRPr="00797C6A">
        <w:rPr>
          <w:rStyle w:val="textcop"/>
          <w:rFonts w:ascii="Times New Roman" w:hAnsi="Times New Roman" w:cs="Times New Roman"/>
          <w:sz w:val="24"/>
          <w:szCs w:val="24"/>
        </w:rPr>
        <w:t>резвится целый день, не уставая</w:t>
      </w:r>
      <w:proofErr w:type="gramEnd"/>
      <w:r w:rsidR="00797C6A" w:rsidRPr="00797C6A">
        <w:rPr>
          <w:rStyle w:val="textcop"/>
          <w:rFonts w:ascii="Times New Roman" w:hAnsi="Times New Roman" w:cs="Times New Roman"/>
          <w:sz w:val="24"/>
          <w:szCs w:val="24"/>
        </w:rPr>
        <w:t>. То же самое замечается и при учебных занятиях детей...»</w:t>
      </w:r>
      <w:r w:rsidR="00797C6A" w:rsidRPr="00797C6A">
        <w:rPr>
          <w:rFonts w:ascii="Times New Roman" w:hAnsi="Times New Roman" w:cs="Times New Roman"/>
          <w:sz w:val="24"/>
          <w:szCs w:val="24"/>
        </w:rPr>
        <w:br/>
      </w:r>
      <w:r w:rsidR="00797C6A" w:rsidRPr="00797C6A">
        <w:rPr>
          <w:rStyle w:val="textcop"/>
          <w:rFonts w:ascii="Times New Roman" w:hAnsi="Times New Roman" w:cs="Times New Roman"/>
          <w:sz w:val="24"/>
          <w:szCs w:val="24"/>
        </w:rPr>
        <w:t>Однако не надо без нужды слишком часто менять виды работы. Если она недостаточно продолжительна, то у ребенка не воспитывается устойчивость внимания. Кроме того, всякое переключение с одного вида занятий на другой связано, как уже говорилось, с некоторыми трудностями (в частности, мешает концентрации внимания) и потерей времени.</w:t>
      </w:r>
      <w:r w:rsidR="00797C6A">
        <w:rPr>
          <w:rStyle w:val="textcop"/>
          <w:rFonts w:ascii="Times New Roman" w:hAnsi="Times New Roman" w:cs="Times New Roman"/>
          <w:sz w:val="24"/>
          <w:szCs w:val="24"/>
        </w:rPr>
        <w:t xml:space="preserve"> </w:t>
      </w:r>
      <w:r w:rsidR="00DE6A66" w:rsidRPr="00797C6A">
        <w:rPr>
          <w:rFonts w:ascii="Times New Roman" w:hAnsi="Times New Roman" w:cs="Times New Roman"/>
          <w:sz w:val="24"/>
          <w:szCs w:val="24"/>
        </w:rPr>
        <w:t>Непрерывная умственная деятельность определяет определенны</w:t>
      </w:r>
      <w:r w:rsidR="00DE6A66" w:rsidRPr="00C50490">
        <w:rPr>
          <w:rFonts w:ascii="Times New Roman" w:hAnsi="Times New Roman" w:cs="Times New Roman"/>
          <w:sz w:val="24"/>
          <w:szCs w:val="24"/>
        </w:rPr>
        <w:t>м образом динамику работоспособности и ее уровень на протяжении занятий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Продолжительность умственной активности </w:t>
      </w:r>
      <w:r w:rsidR="00797C6A">
        <w:rPr>
          <w:rFonts w:ascii="Times New Roman" w:hAnsi="Times New Roman" w:cs="Times New Roman"/>
          <w:sz w:val="24"/>
          <w:szCs w:val="24"/>
        </w:rPr>
        <w:t xml:space="preserve">учащихся зависит </w:t>
      </w:r>
      <w:r w:rsidR="00806EFA">
        <w:rPr>
          <w:rFonts w:ascii="Times New Roman" w:hAnsi="Times New Roman" w:cs="Times New Roman"/>
          <w:sz w:val="24"/>
          <w:szCs w:val="24"/>
        </w:rPr>
        <w:t xml:space="preserve"> и </w:t>
      </w:r>
      <w:r w:rsidR="00797C6A">
        <w:rPr>
          <w:rFonts w:ascii="Times New Roman" w:hAnsi="Times New Roman" w:cs="Times New Roman"/>
          <w:sz w:val="24"/>
          <w:szCs w:val="24"/>
        </w:rPr>
        <w:t xml:space="preserve">от их возраста. </w:t>
      </w:r>
      <w:r w:rsidR="00DE6A66" w:rsidRPr="00C50490">
        <w:rPr>
          <w:rFonts w:ascii="Times New Roman" w:hAnsi="Times New Roman" w:cs="Times New Roman"/>
          <w:sz w:val="24"/>
          <w:szCs w:val="24"/>
        </w:rPr>
        <w:t>Так, например, продолжительность активной деятельности у учащихся начальных классов составляет 15-20 минут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Появление общей подвижности свидетельствует </w:t>
      </w:r>
      <w:r w:rsidR="00806EFA">
        <w:rPr>
          <w:rFonts w:ascii="Times New Roman" w:hAnsi="Times New Roman" w:cs="Times New Roman"/>
          <w:sz w:val="24"/>
          <w:szCs w:val="24"/>
        </w:rPr>
        <w:t>о снижении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работоспособности, возн</w:t>
      </w:r>
      <w:r w:rsidR="00797C6A">
        <w:rPr>
          <w:rFonts w:ascii="Times New Roman" w:hAnsi="Times New Roman" w:cs="Times New Roman"/>
          <w:sz w:val="24"/>
          <w:szCs w:val="24"/>
        </w:rPr>
        <w:t xml:space="preserve">икновения первой фазы усталости. 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Вторая фаза усталости проявляется в </w:t>
      </w:r>
      <w:r w:rsidR="00797C6A">
        <w:rPr>
          <w:rFonts w:ascii="Times New Roman" w:hAnsi="Times New Roman" w:cs="Times New Roman"/>
          <w:sz w:val="24"/>
          <w:szCs w:val="24"/>
        </w:rPr>
        <w:t xml:space="preserve">появлении </w:t>
      </w:r>
      <w:r w:rsidR="00DE6A66" w:rsidRPr="00C50490">
        <w:rPr>
          <w:rFonts w:ascii="Times New Roman" w:hAnsi="Times New Roman" w:cs="Times New Roman"/>
          <w:sz w:val="24"/>
          <w:szCs w:val="24"/>
        </w:rPr>
        <w:t>у детей вялости и сонливости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</w:t>
      </w:r>
      <w:r w:rsidR="00797C6A">
        <w:rPr>
          <w:rFonts w:ascii="Times New Roman" w:hAnsi="Times New Roman" w:cs="Times New Roman"/>
          <w:sz w:val="24"/>
          <w:szCs w:val="24"/>
        </w:rPr>
        <w:t>Н</w:t>
      </w:r>
      <w:r w:rsidR="00797C6A" w:rsidRPr="00C50490">
        <w:rPr>
          <w:rFonts w:ascii="Times New Roman" w:hAnsi="Times New Roman" w:cs="Times New Roman"/>
          <w:sz w:val="24"/>
          <w:szCs w:val="24"/>
        </w:rPr>
        <w:t>а протяжении урока необходимо менять один вид работы на другой, включая в деятельность то один, то другой центр коры головного мозга, давая покой тому центру, который был нагружен на предыдущем этапе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="00797C6A" w:rsidRPr="00C5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C6A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797C6A">
        <w:rPr>
          <w:rFonts w:ascii="Times New Roman" w:hAnsi="Times New Roman" w:cs="Times New Roman"/>
          <w:b/>
          <w:sz w:val="24"/>
          <w:szCs w:val="24"/>
        </w:rPr>
        <w:t>Физкультурные паузы</w:t>
      </w:r>
      <w:r w:rsidRPr="00C50490">
        <w:rPr>
          <w:rFonts w:ascii="Times New Roman" w:hAnsi="Times New Roman" w:cs="Times New Roman"/>
          <w:sz w:val="24"/>
          <w:szCs w:val="24"/>
        </w:rPr>
        <w:t xml:space="preserve"> должны войти в структуру каждого урока Особенно это касается работы с учащимися младшег</w:t>
      </w:r>
      <w:r w:rsidR="00797C6A">
        <w:rPr>
          <w:rFonts w:ascii="Times New Roman" w:hAnsi="Times New Roman" w:cs="Times New Roman"/>
          <w:sz w:val="24"/>
          <w:szCs w:val="24"/>
        </w:rPr>
        <w:t xml:space="preserve">о и среднего школьного возраста. </w:t>
      </w:r>
      <w:r w:rsidRPr="00C50490">
        <w:rPr>
          <w:rFonts w:ascii="Times New Roman" w:hAnsi="Times New Roman" w:cs="Times New Roman"/>
          <w:sz w:val="24"/>
          <w:szCs w:val="24"/>
        </w:rPr>
        <w:t>Да и в старших классах они необходимы, когда приходится ограничивать учебную деятельность учащихся 1-2 видами работ</w:t>
      </w:r>
      <w:r w:rsidR="00797C6A">
        <w:rPr>
          <w:rFonts w:ascii="Times New Roman" w:hAnsi="Times New Roman" w:cs="Times New Roman"/>
          <w:sz w:val="24"/>
          <w:szCs w:val="24"/>
        </w:rPr>
        <w:t xml:space="preserve">. </w:t>
      </w:r>
      <w:r w:rsidRPr="00C50490">
        <w:rPr>
          <w:rFonts w:ascii="Times New Roman" w:hAnsi="Times New Roman" w:cs="Times New Roman"/>
          <w:sz w:val="24"/>
          <w:szCs w:val="24"/>
        </w:rPr>
        <w:t xml:space="preserve"> Кто считает, что выделение 2-3 минут на уроке для физических упражнений является напрасной потерей учебного времени, тот ошибается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Наоборот, это способствует предотвращению усталости учеников, помогает активизац</w:t>
      </w:r>
      <w:r w:rsidR="00797C6A">
        <w:rPr>
          <w:rFonts w:ascii="Times New Roman" w:hAnsi="Times New Roman" w:cs="Times New Roman"/>
          <w:sz w:val="24"/>
          <w:szCs w:val="24"/>
        </w:rPr>
        <w:t xml:space="preserve">ии их мыслительной деятельности. </w:t>
      </w:r>
      <w:r w:rsidRPr="00C50490">
        <w:rPr>
          <w:rFonts w:ascii="Times New Roman" w:hAnsi="Times New Roman" w:cs="Times New Roman"/>
          <w:sz w:val="24"/>
          <w:szCs w:val="24"/>
        </w:rPr>
        <w:t xml:space="preserve">Учитель должен дать учащимся возможность осознать важность таких упражнений для сохранения их здоровья, повышения эффективности </w:t>
      </w:r>
      <w:r w:rsidR="00797C6A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DE6A66" w:rsidRPr="00C50490" w:rsidRDefault="00DE6A66" w:rsidP="00806EFA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Система упра</w:t>
      </w:r>
      <w:r w:rsidR="00797C6A">
        <w:rPr>
          <w:rFonts w:ascii="Times New Roman" w:hAnsi="Times New Roman" w:cs="Times New Roman"/>
          <w:sz w:val="24"/>
          <w:szCs w:val="24"/>
        </w:rPr>
        <w:t xml:space="preserve">жнений должна быть направлена </w:t>
      </w:r>
      <w:r w:rsidRPr="00C50490">
        <w:rPr>
          <w:rFonts w:ascii="Times New Roman" w:hAnsi="Times New Roman" w:cs="Times New Roman"/>
          <w:sz w:val="24"/>
          <w:szCs w:val="24"/>
        </w:rPr>
        <w:t>на предупреждение кислородного голодания всего организма и прежде всего мозга, повышение умственной активности воспитанников</w:t>
      </w:r>
      <w:r w:rsidR="00797C6A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3E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02534C">
        <w:rPr>
          <w:rFonts w:ascii="Times New Roman" w:hAnsi="Times New Roman" w:cs="Times New Roman"/>
          <w:b/>
          <w:i/>
          <w:sz w:val="24"/>
          <w:szCs w:val="24"/>
        </w:rPr>
        <w:t>Световой режим</w:t>
      </w:r>
      <w:r w:rsidRPr="00C5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FE" w:rsidRDefault="00A4763E" w:rsidP="007A3FFE">
      <w:pPr>
        <w:rPr>
          <w:rFonts w:ascii="Times New Roman" w:hAnsi="Times New Roman" w:cs="Times New Roman"/>
          <w:sz w:val="24"/>
          <w:szCs w:val="24"/>
        </w:rPr>
      </w:pPr>
      <w:r w:rsidRPr="00806EFA">
        <w:rPr>
          <w:rStyle w:val="text"/>
          <w:rFonts w:ascii="Times New Roman" w:hAnsi="Times New Roman" w:cs="Times New Roman"/>
          <w:sz w:val="24"/>
          <w:szCs w:val="24"/>
        </w:rPr>
        <w:t xml:space="preserve">Учебные занятия школьников связаны с чрезвычайно большой нагрузкой на их зрение. В числе причин, способствующих снижению остроты зрения учащихся, ведущее место занимает плохая освещенность помещения. </w:t>
      </w:r>
      <w:r w:rsidR="007A3FFE" w:rsidRPr="00C50490">
        <w:rPr>
          <w:rFonts w:ascii="Times New Roman" w:hAnsi="Times New Roman" w:cs="Times New Roman"/>
          <w:sz w:val="24"/>
          <w:szCs w:val="24"/>
        </w:rPr>
        <w:t>Бережное отношение к глазам в процессе обучения в школе во многом зависит от соблюде</w:t>
      </w:r>
      <w:r w:rsidR="007A3FFE">
        <w:rPr>
          <w:rFonts w:ascii="Times New Roman" w:hAnsi="Times New Roman" w:cs="Times New Roman"/>
          <w:sz w:val="24"/>
          <w:szCs w:val="24"/>
        </w:rPr>
        <w:t>ния гигиенических требований к  освещению во время учебной деятельности</w:t>
      </w:r>
      <w:r w:rsidR="007A3FFE" w:rsidRPr="00C50490">
        <w:rPr>
          <w:rFonts w:ascii="Times New Roman" w:hAnsi="Times New Roman" w:cs="Times New Roman"/>
          <w:sz w:val="24"/>
          <w:szCs w:val="24"/>
        </w:rPr>
        <w:t>.</w:t>
      </w:r>
    </w:p>
    <w:p w:rsidR="00DE6A66" w:rsidRPr="00C50490" w:rsidRDefault="00A4763E" w:rsidP="00DE6A66">
      <w:pPr>
        <w:rPr>
          <w:rFonts w:ascii="Times New Roman" w:hAnsi="Times New Roman" w:cs="Times New Roman"/>
          <w:sz w:val="24"/>
          <w:szCs w:val="24"/>
        </w:rPr>
      </w:pPr>
      <w:r w:rsidRPr="00806EFA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Поэтому борьба за охрану зрения учащихся, помимо проведения ряда </w:t>
      </w:r>
      <w:proofErr w:type="spellStart"/>
      <w:r w:rsidRPr="00806EFA">
        <w:rPr>
          <w:rStyle w:val="text"/>
          <w:rFonts w:ascii="Times New Roman" w:hAnsi="Times New Roman" w:cs="Times New Roman"/>
          <w:sz w:val="24"/>
          <w:szCs w:val="24"/>
        </w:rPr>
        <w:t>общеоздоровительных</w:t>
      </w:r>
      <w:proofErr w:type="spellEnd"/>
      <w:r w:rsidRPr="00806EFA">
        <w:rPr>
          <w:rStyle w:val="text"/>
          <w:rFonts w:ascii="Times New Roman" w:hAnsi="Times New Roman" w:cs="Times New Roman"/>
          <w:sz w:val="24"/>
          <w:szCs w:val="24"/>
        </w:rPr>
        <w:t xml:space="preserve"> мероприятий, должна </w:t>
      </w:r>
      <w:proofErr w:type="gramStart"/>
      <w:r w:rsidRPr="00806EFA">
        <w:rPr>
          <w:rStyle w:val="text"/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806EFA">
        <w:rPr>
          <w:rStyle w:val="text"/>
          <w:rFonts w:ascii="Times New Roman" w:hAnsi="Times New Roman" w:cs="Times New Roman"/>
          <w:sz w:val="24"/>
          <w:szCs w:val="24"/>
        </w:rPr>
        <w:t xml:space="preserve"> прежде всего в направлении обеспечения достаточной освещенности классов.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 xml:space="preserve">Освещение школьных помещений, помимо непосредственного значения для зрения, оказывает существенное влияние на весь организм. Многочисленные исследования показывают, что при лучшей освещенности повышается работоспособность организма, утомление нарастает медленнее и менее интенсивно. </w:t>
      </w:r>
      <w:r w:rsidR="00F267E0">
        <w:rPr>
          <w:rStyle w:val="text"/>
          <w:rFonts w:ascii="Times New Roman" w:hAnsi="Times New Roman" w:cs="Times New Roman"/>
          <w:sz w:val="24"/>
          <w:szCs w:val="24"/>
        </w:rPr>
        <w:t>О</w:t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тмечается тесная связь между степенью освещенности и числом ошибок в письменных работах учащихся и при чтении. Исследованиями последних лет установлено, что недостаточная освещенность неблагоприятно сказывается не только на остроте зрения, но существенным образом изменяет и остроту слуха.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Физиологами давно отмечена взаимообусловленность функционального состояния анализаторов. Например, если испытывать слабые звуки в темной комнате, то они становятся совсем не слышимыми. Это объясняется тем, что низкое освещение вызывает торможение в зрительном анализаторе, которое распространяется по коре больших полушарий и захватывает, область слухового анализатора.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Установлено, что повышение освещенности вызывает повышение слуховой чувствительности, а раздражение органа слуха усиливает световое ощущение.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Следовательно, создавая условия для более благоприятного взаимодействия анализаторов, можно повышать остроту слуха или зрения учащихся и этим способствовать лучшему восприятию ими учебного материала.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Естественная освещенность классов снижается на 25% при расстановке на подоконниках большого числа высоких цветов. Следовательно, нецелесообразно чрезмерно заставлять подоконники цветами или какими-либо предметами. Нужно строго следить за чистотой оконных стекол, производить очистку их снаружи не меньше, чем три раза в год, а изнутри — не менее двух раз в месяц, так как грязные стекла задерживают до 30% световых лучей.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Pr="00806EFA">
        <w:rPr>
          <w:rStyle w:val="text"/>
          <w:rFonts w:ascii="Times New Roman" w:hAnsi="Times New Roman" w:cs="Times New Roman"/>
          <w:sz w:val="24"/>
          <w:szCs w:val="24"/>
        </w:rPr>
        <w:t>Недопустимо на окнах учебных помещений вешать занавески — они еще более</w:t>
      </w:r>
      <w:proofErr w:type="gramStart"/>
      <w:r w:rsidRPr="00806EFA">
        <w:rPr>
          <w:rStyle w:val="text"/>
          <w:rFonts w:ascii="Times New Roman" w:hAnsi="Times New Roman" w:cs="Times New Roman"/>
          <w:sz w:val="24"/>
          <w:szCs w:val="24"/>
        </w:rPr>
        <w:t>,</w:t>
      </w:r>
      <w:proofErr w:type="gramEnd"/>
      <w:r w:rsidRPr="00806EFA">
        <w:rPr>
          <w:rStyle w:val="text"/>
          <w:rFonts w:ascii="Times New Roman" w:hAnsi="Times New Roman" w:cs="Times New Roman"/>
          <w:sz w:val="24"/>
          <w:szCs w:val="24"/>
        </w:rPr>
        <w:t xml:space="preserve"> чем цветы, снижают освещенность.</w:t>
      </w:r>
      <w:r w:rsidRPr="00806EFA">
        <w:rPr>
          <w:rFonts w:ascii="Times New Roman" w:hAnsi="Times New Roman" w:cs="Times New Roman"/>
          <w:sz w:val="24"/>
          <w:szCs w:val="24"/>
        </w:rPr>
        <w:br/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Естественное и искусственное освещение школьных помещений имеет большое значение для нормального развития детей, укрепления их здоровья, повышения физиологической и </w:t>
      </w:r>
      <w:r w:rsidR="0002534C">
        <w:rPr>
          <w:rFonts w:ascii="Times New Roman" w:hAnsi="Times New Roman" w:cs="Times New Roman"/>
          <w:sz w:val="24"/>
          <w:szCs w:val="24"/>
        </w:rPr>
        <w:t>иммунной реактивности организма</w:t>
      </w:r>
      <w:r w:rsidR="00DE6A66" w:rsidRPr="00C50490">
        <w:rPr>
          <w:rFonts w:ascii="Times New Roman" w:hAnsi="Times New Roman" w:cs="Times New Roman"/>
          <w:sz w:val="24"/>
          <w:szCs w:val="24"/>
        </w:rPr>
        <w:t>, сохранения зрения, улучшение состояния психических функций</w:t>
      </w:r>
      <w:r w:rsidR="00F267E0">
        <w:rPr>
          <w:rFonts w:ascii="Times New Roman" w:hAnsi="Times New Roman" w:cs="Times New Roman"/>
          <w:sz w:val="24"/>
          <w:szCs w:val="24"/>
        </w:rPr>
        <w:t>.</w:t>
      </w:r>
      <w:r w:rsidR="00DE6A66" w:rsidRPr="00C50490">
        <w:rPr>
          <w:rFonts w:ascii="Times New Roman" w:hAnsi="Times New Roman" w:cs="Times New Roman"/>
          <w:sz w:val="24"/>
          <w:szCs w:val="24"/>
        </w:rPr>
        <w:t xml:space="preserve"> С давних време</w:t>
      </w:r>
      <w:r w:rsidR="0002534C">
        <w:rPr>
          <w:rFonts w:ascii="Times New Roman" w:hAnsi="Times New Roman" w:cs="Times New Roman"/>
          <w:sz w:val="24"/>
          <w:szCs w:val="24"/>
        </w:rPr>
        <w:t>н известна народная мудрость: «</w:t>
      </w:r>
      <w:r w:rsidR="00DE6A66" w:rsidRPr="00C50490">
        <w:rPr>
          <w:rFonts w:ascii="Times New Roman" w:hAnsi="Times New Roman" w:cs="Times New Roman"/>
          <w:sz w:val="24"/>
          <w:szCs w:val="24"/>
        </w:rPr>
        <w:t>Где редко бывает солнце, ту</w:t>
      </w:r>
      <w:r w:rsidR="0002534C">
        <w:rPr>
          <w:rFonts w:ascii="Times New Roman" w:hAnsi="Times New Roman" w:cs="Times New Roman"/>
          <w:sz w:val="24"/>
          <w:szCs w:val="24"/>
        </w:rPr>
        <w:t>да часто заглядывает врач»</w:t>
      </w:r>
      <w:r w:rsidR="00DE6A66" w:rsidRPr="00C50490">
        <w:rPr>
          <w:rFonts w:ascii="Times New Roman" w:hAnsi="Times New Roman" w:cs="Times New Roman"/>
          <w:sz w:val="24"/>
          <w:szCs w:val="24"/>
        </w:rPr>
        <w:t>.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В светлом, залитом солнцем помещении люди чув</w:t>
      </w:r>
      <w:r w:rsidR="007A3FFE">
        <w:rPr>
          <w:rFonts w:ascii="Times New Roman" w:hAnsi="Times New Roman" w:cs="Times New Roman"/>
          <w:sz w:val="24"/>
          <w:szCs w:val="24"/>
        </w:rPr>
        <w:t>ствуют бодрость, прилив энергии</w:t>
      </w:r>
      <w:r w:rsidR="0002534C">
        <w:rPr>
          <w:rFonts w:ascii="Times New Roman" w:hAnsi="Times New Roman" w:cs="Times New Roman"/>
          <w:sz w:val="24"/>
          <w:szCs w:val="24"/>
        </w:rPr>
        <w:t xml:space="preserve">. </w:t>
      </w:r>
      <w:r w:rsidRPr="00C50490">
        <w:rPr>
          <w:rFonts w:ascii="Times New Roman" w:hAnsi="Times New Roman" w:cs="Times New Roman"/>
          <w:sz w:val="24"/>
          <w:szCs w:val="24"/>
        </w:rPr>
        <w:t xml:space="preserve"> Наоборот, недостаточное освещение оказывает угнетающее воздействие на психику челове</w:t>
      </w:r>
      <w:r w:rsidR="0002534C">
        <w:rPr>
          <w:rFonts w:ascii="Times New Roman" w:hAnsi="Times New Roman" w:cs="Times New Roman"/>
          <w:sz w:val="24"/>
          <w:szCs w:val="24"/>
        </w:rPr>
        <w:t>ка, снижает работоспособность</w:t>
      </w:r>
      <w:r w:rsidRPr="00C50490">
        <w:rPr>
          <w:rFonts w:ascii="Times New Roman" w:hAnsi="Times New Roman" w:cs="Times New Roman"/>
          <w:sz w:val="24"/>
          <w:szCs w:val="24"/>
        </w:rPr>
        <w:t>.</w:t>
      </w:r>
    </w:p>
    <w:p w:rsidR="00DE6A66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Низкий уровень освещения классных комнат крайне негативно влияет на состояние зрения школьников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Качество освещения существенно влияет на качество учебного труда учащихся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Так, при освещенности рабочих мест в 400 люксов количество правильно выполненных работ составляет 74 процента, при освещенности в 100 и 50 люкс - соответственно 47 и 37 процентов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Снижение зрительных функций у школьников за рабочий день при неблагоприятном освеще</w:t>
      </w:r>
      <w:r w:rsidR="0002534C">
        <w:rPr>
          <w:rFonts w:ascii="Times New Roman" w:hAnsi="Times New Roman" w:cs="Times New Roman"/>
          <w:sz w:val="24"/>
          <w:szCs w:val="24"/>
        </w:rPr>
        <w:t xml:space="preserve">нии оказывается в 2 раза больше, </w:t>
      </w:r>
      <w:r w:rsidRPr="00C50490">
        <w:rPr>
          <w:rFonts w:ascii="Times New Roman" w:hAnsi="Times New Roman" w:cs="Times New Roman"/>
          <w:sz w:val="24"/>
          <w:szCs w:val="24"/>
        </w:rPr>
        <w:t>чем при работе в у</w:t>
      </w:r>
      <w:r w:rsidR="0002534C">
        <w:rPr>
          <w:rFonts w:ascii="Times New Roman" w:hAnsi="Times New Roman" w:cs="Times New Roman"/>
          <w:sz w:val="24"/>
          <w:szCs w:val="24"/>
        </w:rPr>
        <w:t>словиях оптимального освещения</w:t>
      </w:r>
      <w:r w:rsidRPr="00C50490">
        <w:rPr>
          <w:rFonts w:ascii="Times New Roman" w:hAnsi="Times New Roman" w:cs="Times New Roman"/>
          <w:sz w:val="24"/>
          <w:szCs w:val="24"/>
        </w:rPr>
        <w:t>.</w:t>
      </w:r>
    </w:p>
    <w:p w:rsidR="007A3FFE" w:rsidRPr="007A3FFE" w:rsidRDefault="007A3FFE" w:rsidP="007A3FFE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A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2  ("Об утверждении </w:t>
      </w:r>
      <w:proofErr w:type="spellStart"/>
      <w:r w:rsidRPr="007A3FFE">
        <w:rPr>
          <w:rFonts w:ascii="Times New Roman" w:hAnsi="Times New Roman" w:cs="Times New Roman"/>
          <w:b w:val="0"/>
          <w:color w:val="auto"/>
          <w:sz w:val="24"/>
          <w:szCs w:val="24"/>
        </w:rPr>
        <w:t>СанПиН</w:t>
      </w:r>
      <w:proofErr w:type="spellEnd"/>
      <w:r w:rsidRPr="007A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proofErr w:type="gramEnd"/>
    </w:p>
    <w:p w:rsidR="007A3FFE" w:rsidRPr="007A3FFE" w:rsidRDefault="007A3FFE" w:rsidP="007A3FFE">
      <w:pPr>
        <w:rPr>
          <w:rFonts w:ascii="Times New Roman" w:hAnsi="Times New Roman" w:cs="Times New Roman"/>
        </w:rPr>
      </w:pPr>
      <w:proofErr w:type="gramStart"/>
      <w:r w:rsidRPr="007A3FFE">
        <w:rPr>
          <w:rFonts w:ascii="Times New Roman" w:hAnsi="Times New Roman" w:cs="Times New Roman"/>
        </w:rPr>
        <w:t xml:space="preserve">Нормы освещенности для школы Тип помещения Уровень освещенности, лк Максимальное значение коэффициента пульсации, % Класс для занятий </w:t>
      </w:r>
      <w:r>
        <w:rPr>
          <w:rFonts w:ascii="Times New Roman" w:hAnsi="Times New Roman" w:cs="Times New Roman"/>
        </w:rPr>
        <w:t xml:space="preserve"> </w:t>
      </w:r>
      <w:r w:rsidRPr="007A3FFE">
        <w:rPr>
          <w:rFonts w:ascii="Times New Roman" w:hAnsi="Times New Roman" w:cs="Times New Roman"/>
        </w:rPr>
        <w:t xml:space="preserve">400 10 Лаборатория 400 10 Учебная аудитория 400 10 Кабинет труда для мальчиков 300 15 Компьютерный класс 400 15 Коридор, лестница 150 - Спортзал 200 20 Кабинет труда для девочек 400 10 Актовый зал 200 - Кабинеты преподавателей 300 15 Кабинет черчения 500 </w:t>
      </w:r>
      <w:proofErr w:type="gramEnd"/>
    </w:p>
    <w:p w:rsidR="00A4763E" w:rsidRPr="007A3FFE" w:rsidRDefault="007A3FFE" w:rsidP="00DE6A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3FFE">
        <w:rPr>
          <w:rFonts w:ascii="Times New Roman" w:hAnsi="Times New Roman" w:cs="Times New Roman"/>
          <w:i/>
          <w:sz w:val="24"/>
          <w:szCs w:val="24"/>
        </w:rPr>
        <w:lastRenderedPageBreak/>
        <w:t>Рекомендации к работе с обычной доской.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63E" w:rsidRPr="007A3FFE">
        <w:rPr>
          <w:rStyle w:val="text"/>
          <w:rFonts w:ascii="Times New Roman" w:hAnsi="Times New Roman" w:cs="Times New Roman"/>
          <w:i/>
          <w:sz w:val="24"/>
          <w:szCs w:val="24"/>
        </w:rPr>
        <w:t xml:space="preserve">Текст, написанный на классной доске, должен быть определенного размера и контрастно выделяться на ее гладкой матовой поверхности. Записи производятся мелом высокого качества. Высота букв и цифр не менее 8 см. </w:t>
      </w:r>
      <w:proofErr w:type="gramStart"/>
      <w:r w:rsidR="00A4763E" w:rsidRPr="007A3FFE">
        <w:rPr>
          <w:rStyle w:val="text"/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="00A4763E" w:rsidRPr="007A3FFE">
        <w:rPr>
          <w:rStyle w:val="text"/>
          <w:rFonts w:ascii="Times New Roman" w:hAnsi="Times New Roman" w:cs="Times New Roman"/>
          <w:i/>
          <w:sz w:val="24"/>
          <w:szCs w:val="24"/>
        </w:rPr>
        <w:t xml:space="preserve"> стирается влажной тряпкой, которая ежедневно после уроков должна выполаскиваться.</w:t>
      </w:r>
      <w:r w:rsidR="00A4763E" w:rsidRPr="007A3FFE">
        <w:rPr>
          <w:rFonts w:ascii="Times New Roman" w:hAnsi="Times New Roman" w:cs="Times New Roman"/>
          <w:i/>
          <w:sz w:val="24"/>
          <w:szCs w:val="24"/>
        </w:rPr>
        <w:br/>
      </w:r>
      <w:r w:rsidR="00A4763E" w:rsidRPr="007A3FFE">
        <w:rPr>
          <w:rStyle w:val="text"/>
          <w:rFonts w:ascii="Times New Roman" w:hAnsi="Times New Roman" w:cs="Times New Roman"/>
          <w:b/>
          <w:i/>
          <w:sz w:val="24"/>
          <w:szCs w:val="24"/>
        </w:rPr>
        <w:t>Письмо на влажной и плохо вытертой доске недопустимо, так как очертания букв и цифр получаются неясными, и это заставляет учащихся напрягать зрение.</w:t>
      </w:r>
      <w:r w:rsidR="00A4763E" w:rsidRPr="007A3FFE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02534C">
        <w:rPr>
          <w:rFonts w:ascii="Times New Roman" w:hAnsi="Times New Roman" w:cs="Times New Roman"/>
          <w:b/>
          <w:i/>
          <w:sz w:val="24"/>
          <w:szCs w:val="24"/>
        </w:rPr>
        <w:t>Тепловой режим</w:t>
      </w:r>
      <w:r w:rsidR="0002534C">
        <w:rPr>
          <w:rFonts w:ascii="Times New Roman" w:hAnsi="Times New Roman" w:cs="Times New Roman"/>
          <w:sz w:val="24"/>
          <w:szCs w:val="24"/>
        </w:rPr>
        <w:t xml:space="preserve">. </w:t>
      </w:r>
      <w:r w:rsidRPr="00C50490">
        <w:rPr>
          <w:rFonts w:ascii="Times New Roman" w:hAnsi="Times New Roman" w:cs="Times New Roman"/>
          <w:sz w:val="24"/>
          <w:szCs w:val="24"/>
        </w:rPr>
        <w:t>Температура и физико-химические свойства воздуха оказывают значительное влияние на работоспособность учащихся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В случае повышения температуры воздуха в помещении сверх нормы у ш</w:t>
      </w:r>
      <w:r w:rsidR="0002534C">
        <w:rPr>
          <w:rFonts w:ascii="Times New Roman" w:hAnsi="Times New Roman" w:cs="Times New Roman"/>
          <w:sz w:val="24"/>
          <w:szCs w:val="24"/>
        </w:rPr>
        <w:t>кольников значительно снижает</w:t>
      </w:r>
      <w:r w:rsidRPr="00C50490">
        <w:rPr>
          <w:rFonts w:ascii="Times New Roman" w:hAnsi="Times New Roman" w:cs="Times New Roman"/>
          <w:sz w:val="24"/>
          <w:szCs w:val="24"/>
        </w:rPr>
        <w:t>ся работоспособность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Способность запоминать, скорость устного счета школьников обратно пропорциональны температуре воздуха: они ухудшаются с повышением температуры и ее снижением и улучшаются, </w:t>
      </w:r>
      <w:r w:rsidR="0002534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50490">
        <w:rPr>
          <w:rFonts w:ascii="Times New Roman" w:hAnsi="Times New Roman" w:cs="Times New Roman"/>
          <w:sz w:val="24"/>
          <w:szCs w:val="24"/>
        </w:rPr>
        <w:t xml:space="preserve"> работа проводится в комфортных условиях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Повышение температуры вызывает быструю усталость организма во время учебной работы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Оптимальный тепловой режим в классных </w:t>
      </w:r>
      <w:r w:rsidR="0002534C">
        <w:rPr>
          <w:rFonts w:ascii="Times New Roman" w:hAnsi="Times New Roman" w:cs="Times New Roman"/>
          <w:sz w:val="24"/>
          <w:szCs w:val="24"/>
        </w:rPr>
        <w:t>комнатах должен колебаться от 18</w:t>
      </w:r>
      <w:r w:rsidRPr="00C50490">
        <w:rPr>
          <w:rFonts w:ascii="Times New Roman" w:hAnsi="Times New Roman" w:cs="Times New Roman"/>
          <w:sz w:val="24"/>
          <w:szCs w:val="24"/>
        </w:rPr>
        <w:t xml:space="preserve"> до 2 0 градусов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Определенное значение при этом имеет влажность воздуха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Она должна оставаться в пределах 40-60 процентов.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02534C">
        <w:rPr>
          <w:rFonts w:ascii="Times New Roman" w:hAnsi="Times New Roman" w:cs="Times New Roman"/>
          <w:b/>
          <w:sz w:val="24"/>
          <w:szCs w:val="24"/>
        </w:rPr>
        <w:t>Соответствие мебели возрастным физиологическим особенностям</w:t>
      </w:r>
      <w:r w:rsidR="0002534C">
        <w:rPr>
          <w:rFonts w:ascii="Times New Roman" w:hAnsi="Times New Roman" w:cs="Times New Roman"/>
          <w:b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В годы детства и отрочества продолжается процесс физического развития, становления и укрепления мышечной системы</w:t>
      </w:r>
      <w:proofErr w:type="gramStart"/>
      <w:r w:rsidRPr="00C504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490">
        <w:rPr>
          <w:rFonts w:ascii="Times New Roman" w:hAnsi="Times New Roman" w:cs="Times New Roman"/>
          <w:sz w:val="24"/>
          <w:szCs w:val="24"/>
        </w:rPr>
        <w:t>оэтому важно постоянно заботиться я о правильном положении учеников за партами и столами Ведь ученик большую часть суток (4-8 часов) находится в школе (в основном в статическом состоянии) за партой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Чтобы предотвратить деформацию скелетной системы и особенно позвоночника, для каждого ученика надо подбирать парту соответствующего размера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Основные размеры </w:t>
      </w:r>
      <w:proofErr w:type="gramStart"/>
      <w:r w:rsidRPr="00C50490">
        <w:rPr>
          <w:rFonts w:ascii="Times New Roman" w:hAnsi="Times New Roman" w:cs="Times New Roman"/>
          <w:sz w:val="24"/>
          <w:szCs w:val="24"/>
        </w:rPr>
        <w:t>парт</w:t>
      </w:r>
      <w:proofErr w:type="gramEnd"/>
      <w:r w:rsidRPr="00C50490">
        <w:rPr>
          <w:rFonts w:ascii="Times New Roman" w:hAnsi="Times New Roman" w:cs="Times New Roman"/>
          <w:sz w:val="24"/>
          <w:szCs w:val="24"/>
        </w:rPr>
        <w:t xml:space="preserve"> установленные на основе антропометрических измерений учащихся и соответствуют средним ве</w:t>
      </w:r>
      <w:r w:rsidR="0002534C">
        <w:rPr>
          <w:rFonts w:ascii="Times New Roman" w:hAnsi="Times New Roman" w:cs="Times New Roman"/>
          <w:sz w:val="24"/>
          <w:szCs w:val="24"/>
        </w:rPr>
        <w:t>личинам отдельных частей тел</w:t>
      </w:r>
      <w:r w:rsidRPr="00C50490">
        <w:rPr>
          <w:rFonts w:ascii="Times New Roman" w:hAnsi="Times New Roman" w:cs="Times New Roman"/>
          <w:sz w:val="24"/>
          <w:szCs w:val="24"/>
        </w:rPr>
        <w:t>а.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Правильная посадка может быть лишь в тех случаях, когда ученик сидит за партой, которая соответствует его росту</w:t>
      </w:r>
      <w:r w:rsidR="0002534C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Парты, которые не соответствуют ростовым размерам детей, неизбежно вынужда</w:t>
      </w:r>
      <w:r w:rsidR="0002534C">
        <w:rPr>
          <w:rFonts w:ascii="Times New Roman" w:hAnsi="Times New Roman" w:cs="Times New Roman"/>
          <w:sz w:val="24"/>
          <w:szCs w:val="24"/>
        </w:rPr>
        <w:t>ют учеников сидеть неправильно:</w:t>
      </w:r>
      <w:r w:rsidRPr="00C50490">
        <w:rPr>
          <w:rFonts w:ascii="Times New Roman" w:hAnsi="Times New Roman" w:cs="Times New Roman"/>
          <w:sz w:val="24"/>
          <w:szCs w:val="24"/>
        </w:rPr>
        <w:t xml:space="preserve"> выгибаться, низко наклонять голов</w:t>
      </w:r>
      <w:r w:rsidR="0002534C">
        <w:rPr>
          <w:rFonts w:ascii="Times New Roman" w:hAnsi="Times New Roman" w:cs="Times New Roman"/>
          <w:sz w:val="24"/>
          <w:szCs w:val="24"/>
        </w:rPr>
        <w:t>у к тетради или книге</w:t>
      </w:r>
      <w:r w:rsidRPr="00C50490">
        <w:rPr>
          <w:rFonts w:ascii="Times New Roman" w:hAnsi="Times New Roman" w:cs="Times New Roman"/>
          <w:sz w:val="24"/>
          <w:szCs w:val="24"/>
        </w:rPr>
        <w:t>.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Заботясь о правильной осанке учащихся на рабочем месте, не надо забывать о расст</w:t>
      </w:r>
      <w:r w:rsidR="007B3982">
        <w:rPr>
          <w:rFonts w:ascii="Times New Roman" w:hAnsi="Times New Roman" w:cs="Times New Roman"/>
          <w:sz w:val="24"/>
          <w:szCs w:val="24"/>
        </w:rPr>
        <w:t xml:space="preserve">оянии глаз от тетради или книги. </w:t>
      </w:r>
      <w:r w:rsidRPr="00C50490">
        <w:rPr>
          <w:rFonts w:ascii="Times New Roman" w:hAnsi="Times New Roman" w:cs="Times New Roman"/>
          <w:sz w:val="24"/>
          <w:szCs w:val="24"/>
        </w:rPr>
        <w:t>Это зависит от индивидуальных особенностей учащихся</w:t>
      </w:r>
      <w:r w:rsidR="007B3982">
        <w:rPr>
          <w:rFonts w:ascii="Times New Roman" w:hAnsi="Times New Roman" w:cs="Times New Roman"/>
          <w:sz w:val="24"/>
          <w:szCs w:val="24"/>
        </w:rPr>
        <w:t>.</w:t>
      </w:r>
      <w:r w:rsidR="00355EA4">
        <w:rPr>
          <w:rFonts w:ascii="Times New Roman" w:hAnsi="Times New Roman" w:cs="Times New Roman"/>
          <w:sz w:val="24"/>
          <w:szCs w:val="24"/>
        </w:rPr>
        <w:t xml:space="preserve"> </w:t>
      </w:r>
      <w:r w:rsidRPr="00C50490">
        <w:rPr>
          <w:rFonts w:ascii="Times New Roman" w:hAnsi="Times New Roman" w:cs="Times New Roman"/>
          <w:sz w:val="24"/>
          <w:szCs w:val="24"/>
        </w:rPr>
        <w:t xml:space="preserve">Поэтому и расстояние между глазами и тетрадью или </w:t>
      </w:r>
      <w:proofErr w:type="gramStart"/>
      <w:r w:rsidRPr="00C504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0490">
        <w:rPr>
          <w:rFonts w:ascii="Times New Roman" w:hAnsi="Times New Roman" w:cs="Times New Roman"/>
          <w:sz w:val="24"/>
          <w:szCs w:val="24"/>
        </w:rPr>
        <w:t xml:space="preserve"> книгой у каждого </w:t>
      </w:r>
      <w:r w:rsidR="007B3982">
        <w:rPr>
          <w:rFonts w:ascii="Times New Roman" w:hAnsi="Times New Roman" w:cs="Times New Roman"/>
          <w:sz w:val="24"/>
          <w:szCs w:val="24"/>
        </w:rPr>
        <w:t>ребенка своё. Оно</w:t>
      </w:r>
      <w:r w:rsidRPr="00C50490">
        <w:rPr>
          <w:rFonts w:ascii="Times New Roman" w:hAnsi="Times New Roman" w:cs="Times New Roman"/>
          <w:sz w:val="24"/>
          <w:szCs w:val="24"/>
        </w:rPr>
        <w:t xml:space="preserve"> измеряется дл</w:t>
      </w:r>
      <w:r w:rsidR="007B3982">
        <w:rPr>
          <w:rFonts w:ascii="Times New Roman" w:hAnsi="Times New Roman" w:cs="Times New Roman"/>
          <w:sz w:val="24"/>
          <w:szCs w:val="24"/>
        </w:rPr>
        <w:t xml:space="preserve">иной </w:t>
      </w:r>
      <w:proofErr w:type="gramStart"/>
      <w:r w:rsidR="007B398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7B3982">
        <w:rPr>
          <w:rFonts w:ascii="Times New Roman" w:hAnsi="Times New Roman" w:cs="Times New Roman"/>
          <w:sz w:val="24"/>
          <w:szCs w:val="24"/>
        </w:rPr>
        <w:t xml:space="preserve"> запястной части ру</w:t>
      </w:r>
      <w:r w:rsidRPr="00C50490">
        <w:rPr>
          <w:rFonts w:ascii="Times New Roman" w:hAnsi="Times New Roman" w:cs="Times New Roman"/>
          <w:sz w:val="24"/>
          <w:szCs w:val="24"/>
        </w:rPr>
        <w:t>ки.</w:t>
      </w:r>
    </w:p>
    <w:p w:rsidR="007B3982" w:rsidRDefault="00DE6A66" w:rsidP="00DE6A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0490">
        <w:rPr>
          <w:rFonts w:ascii="Times New Roman" w:hAnsi="Times New Roman" w:cs="Times New Roman"/>
          <w:sz w:val="24"/>
          <w:szCs w:val="24"/>
        </w:rPr>
        <w:t>Учитель с первых дней обучения в школе должно добиваться правильной осанки учеников за партами, побудить их к осознанию действий в правильном положение своего тела за партой в контексте забо</w:t>
      </w:r>
      <w:r w:rsidR="007B3982">
        <w:rPr>
          <w:rFonts w:ascii="Times New Roman" w:hAnsi="Times New Roman" w:cs="Times New Roman"/>
          <w:sz w:val="24"/>
          <w:szCs w:val="24"/>
        </w:rPr>
        <w:t>ты о здоровье.</w:t>
      </w:r>
      <w:proofErr w:type="gramEnd"/>
    </w:p>
    <w:p w:rsidR="007B3982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7B3982">
        <w:rPr>
          <w:rFonts w:ascii="Times New Roman" w:hAnsi="Times New Roman" w:cs="Times New Roman"/>
          <w:b/>
          <w:i/>
          <w:sz w:val="24"/>
          <w:szCs w:val="24"/>
        </w:rPr>
        <w:t>Психолого-физиологические требования к организации учебно-воспитательного</w:t>
      </w:r>
      <w:r w:rsidR="007B3982">
        <w:rPr>
          <w:rFonts w:ascii="Times New Roman" w:hAnsi="Times New Roman" w:cs="Times New Roman"/>
          <w:sz w:val="24"/>
          <w:szCs w:val="24"/>
        </w:rPr>
        <w:t xml:space="preserve"> процесса на уроке. </w:t>
      </w:r>
      <w:r w:rsidR="00355EA4">
        <w:rPr>
          <w:rFonts w:ascii="Times New Roman" w:hAnsi="Times New Roman" w:cs="Times New Roman"/>
          <w:sz w:val="24"/>
          <w:szCs w:val="24"/>
        </w:rPr>
        <w:t>У</w:t>
      </w:r>
      <w:r w:rsidRPr="00C50490">
        <w:rPr>
          <w:rFonts w:ascii="Times New Roman" w:hAnsi="Times New Roman" w:cs="Times New Roman"/>
          <w:sz w:val="24"/>
          <w:szCs w:val="24"/>
        </w:rPr>
        <w:t>читель должен за</w:t>
      </w:r>
      <w:r w:rsidR="007B3982">
        <w:rPr>
          <w:rFonts w:ascii="Times New Roman" w:hAnsi="Times New Roman" w:cs="Times New Roman"/>
          <w:sz w:val="24"/>
          <w:szCs w:val="24"/>
        </w:rPr>
        <w:t>ботиться о создании</w:t>
      </w:r>
      <w:r w:rsidRPr="00C50490">
        <w:rPr>
          <w:rFonts w:ascii="Times New Roman" w:hAnsi="Times New Roman" w:cs="Times New Roman"/>
          <w:sz w:val="24"/>
          <w:szCs w:val="24"/>
        </w:rPr>
        <w:t xml:space="preserve"> условий для развития у учащихся положительных эмоций как предпосылки активности и эфф</w:t>
      </w:r>
      <w:r w:rsidR="007B3982">
        <w:rPr>
          <w:rFonts w:ascii="Times New Roman" w:hAnsi="Times New Roman" w:cs="Times New Roman"/>
          <w:sz w:val="24"/>
          <w:szCs w:val="24"/>
        </w:rPr>
        <w:t xml:space="preserve">ективности учебной деятельности. </w:t>
      </w:r>
      <w:r w:rsidRPr="00C50490">
        <w:rPr>
          <w:rFonts w:ascii="Times New Roman" w:hAnsi="Times New Roman" w:cs="Times New Roman"/>
          <w:sz w:val="24"/>
          <w:szCs w:val="24"/>
        </w:rPr>
        <w:t>Психолог С</w:t>
      </w:r>
      <w:r w:rsidR="007B3982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>Л</w:t>
      </w:r>
      <w:r w:rsidR="00355EA4">
        <w:rPr>
          <w:rFonts w:ascii="Times New Roman" w:hAnsi="Times New Roman" w:cs="Times New Roman"/>
          <w:sz w:val="24"/>
          <w:szCs w:val="24"/>
        </w:rPr>
        <w:t>.</w:t>
      </w:r>
      <w:r w:rsidR="007B3982">
        <w:rPr>
          <w:rFonts w:ascii="Times New Roman" w:hAnsi="Times New Roman" w:cs="Times New Roman"/>
          <w:sz w:val="24"/>
          <w:szCs w:val="24"/>
        </w:rPr>
        <w:t>Рубинштейн отмечал, что «</w:t>
      </w:r>
      <w:r w:rsidRPr="00C50490">
        <w:rPr>
          <w:rFonts w:ascii="Times New Roman" w:hAnsi="Times New Roman" w:cs="Times New Roman"/>
          <w:sz w:val="24"/>
          <w:szCs w:val="24"/>
        </w:rPr>
        <w:t>эмоции существенно влияют на ход деятельности</w:t>
      </w:r>
      <w:r w:rsidR="007B3982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Как форма проявления потребностей личности эмоции выступают в качестве внутренних побуждений к деятельности</w:t>
      </w:r>
      <w:r w:rsidR="007B3982">
        <w:rPr>
          <w:rFonts w:ascii="Times New Roman" w:hAnsi="Times New Roman" w:cs="Times New Roman"/>
          <w:sz w:val="24"/>
          <w:szCs w:val="24"/>
        </w:rPr>
        <w:t>.</w:t>
      </w:r>
      <w:r w:rsidRPr="00C50490">
        <w:rPr>
          <w:rFonts w:ascii="Times New Roman" w:hAnsi="Times New Roman" w:cs="Times New Roman"/>
          <w:sz w:val="24"/>
          <w:szCs w:val="24"/>
        </w:rPr>
        <w:t xml:space="preserve"> Эти внутренние побуждения, выражающиеся в чувствах, обусловлены реальным отношением индивида к окружающей </w:t>
      </w:r>
      <w:r w:rsidR="007B3982">
        <w:rPr>
          <w:rFonts w:ascii="Times New Roman" w:hAnsi="Times New Roman" w:cs="Times New Roman"/>
          <w:sz w:val="24"/>
          <w:szCs w:val="24"/>
        </w:rPr>
        <w:t>действительности».</w:t>
      </w:r>
    </w:p>
    <w:p w:rsidR="00DE6A66" w:rsidRPr="00C50490" w:rsidRDefault="00DE6A66" w:rsidP="00DE6A66">
      <w:pPr>
        <w:rPr>
          <w:rFonts w:ascii="Times New Roman" w:hAnsi="Times New Roman" w:cs="Times New Roman"/>
          <w:sz w:val="24"/>
          <w:szCs w:val="24"/>
        </w:rPr>
      </w:pPr>
      <w:r w:rsidRPr="00C50490">
        <w:rPr>
          <w:rFonts w:ascii="Times New Roman" w:hAnsi="Times New Roman" w:cs="Times New Roman"/>
          <w:sz w:val="24"/>
          <w:szCs w:val="24"/>
        </w:rPr>
        <w:t>При проведении учебного процесса необходимо создавать условия, которые вызывали бы у учащихся положительные эмоции, руководствуясь принципами педагогики сотрудничества, демократического сти</w:t>
      </w:r>
      <w:r w:rsidR="00930D9E">
        <w:rPr>
          <w:rFonts w:ascii="Times New Roman" w:hAnsi="Times New Roman" w:cs="Times New Roman"/>
          <w:sz w:val="24"/>
          <w:szCs w:val="24"/>
        </w:rPr>
        <w:t xml:space="preserve">ля общения. </w:t>
      </w:r>
      <w:r w:rsidRPr="00C50490">
        <w:rPr>
          <w:rFonts w:ascii="Times New Roman" w:hAnsi="Times New Roman" w:cs="Times New Roman"/>
          <w:sz w:val="24"/>
          <w:szCs w:val="24"/>
        </w:rPr>
        <w:t>Положительные эмоции стимулируют к актив</w:t>
      </w:r>
      <w:r w:rsidR="00930D9E">
        <w:rPr>
          <w:rFonts w:ascii="Times New Roman" w:hAnsi="Times New Roman" w:cs="Times New Roman"/>
          <w:sz w:val="24"/>
          <w:szCs w:val="24"/>
        </w:rPr>
        <w:t xml:space="preserve">ной познавательной </w:t>
      </w:r>
      <w:r w:rsidR="00930D9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</w:t>
      </w:r>
      <w:bookmarkStart w:id="0" w:name="398"/>
      <w:r w:rsidR="00930D9E" w:rsidRPr="00930D9E">
        <w:rPr>
          <w:rFonts w:ascii="Times New Roman" w:hAnsi="Times New Roman" w:cs="Times New Roman"/>
          <w:sz w:val="24"/>
          <w:szCs w:val="24"/>
        </w:rPr>
        <w:t>Авторитарный стиль общения учителя с учениками на уроке ведет к подавлению личности школьника. В таком состоянии эмоциональные процессы заторможены, а</w:t>
      </w:r>
      <w:r w:rsidR="00355EA4">
        <w:rPr>
          <w:rFonts w:ascii="Times New Roman" w:hAnsi="Times New Roman" w:cs="Times New Roman"/>
          <w:sz w:val="24"/>
          <w:szCs w:val="24"/>
        </w:rPr>
        <w:t>,</w:t>
      </w:r>
      <w:r w:rsidR="00930D9E" w:rsidRPr="00930D9E">
        <w:rPr>
          <w:rFonts w:ascii="Times New Roman" w:hAnsi="Times New Roman" w:cs="Times New Roman"/>
          <w:sz w:val="24"/>
          <w:szCs w:val="24"/>
        </w:rPr>
        <w:t xml:space="preserve"> следовательно, и условия для активной познавательной деятельности крайне неблагоприятны.</w:t>
      </w:r>
      <w:bookmarkEnd w:id="0"/>
    </w:p>
    <w:p w:rsidR="00930D9E" w:rsidRDefault="00930D9E" w:rsidP="00930D9E">
      <w:pPr>
        <w:pStyle w:val="a7"/>
      </w:pPr>
      <w:r>
        <w:t xml:space="preserve">Моделируя урок, необходимо учитывать объективные психологические и физиологические процессы, протекающие в организме учащихся. </w:t>
      </w:r>
    </w:p>
    <w:p w:rsidR="00930D9E" w:rsidRDefault="00404636" w:rsidP="00930D9E">
      <w:pPr>
        <w:pStyle w:val="a7"/>
      </w:pPr>
      <w:proofErr w:type="gramStart"/>
      <w:r>
        <w:t xml:space="preserve">До </w:t>
      </w:r>
      <w:r w:rsidR="00930D9E">
        <w:t>начала урока по конкретной дисциплине ученики могли заниматься различными видами деятельности: играть на площадке, обедать в столовой, находиться под впечатлением от деятельности на предыдущем уроке и др. Так или иначе кора головного мозга ребенка заполнена следами от предыдущих раздражителей и не готова к восприятию новой информации в рамках конкретной учебной дисциплины (математики, языка, географии и под.).</w:t>
      </w:r>
      <w:proofErr w:type="gramEnd"/>
      <w:r w:rsidR="00930D9E">
        <w:t xml:space="preserve"> Поэтому </w:t>
      </w:r>
      <w:proofErr w:type="gramStart"/>
      <w:r w:rsidR="00930D9E">
        <w:t>важно</w:t>
      </w:r>
      <w:proofErr w:type="gramEnd"/>
      <w:r w:rsidR="00930D9E">
        <w:t xml:space="preserve"> прежде всего позаботиться о создании положительного эмоционального фона для стимулирования возникновения мажорного настроения у учащихся. В этом контексте педагог должен обладать компонентами профессионального мастерства и, в частности, педагогической техники. В процессе активной мыслительной деятельности определенные центры коры головного мозга устают, познавательная активность снижается. Поэтому надо менять виды учебной работы, во второй половине урока вообще уменьшать нагрузку, давать возможность ученикам отдохнуть.</w:t>
      </w:r>
    </w:p>
    <w:p w:rsidR="00A4763E" w:rsidRPr="004B4BA4" w:rsidRDefault="00CB2A26" w:rsidP="00A476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Регулирование использования ИКТ на уроке</w:t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  <w:t xml:space="preserve">Условия организации образовательного процесса и, в том числе, использования информационных технологий  и компьютеров определяется  Санитарно-эпидемиологическими и гигиеническими требованиями. С 1 сентября 2011 введены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 2.4.2.2821-10  </w:t>
      </w:r>
      <w:r>
        <w:rPr>
          <w:rFonts w:ascii="Times New Roman" w:eastAsia="Times New Roman" w:hAnsi="Times New Roman" w:cs="Times New Roman"/>
          <w:sz w:val="24"/>
          <w:szCs w:val="24"/>
        </w:rPr>
        <w:t>ИКТ.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Полностью сняты ограничения по времени использования компьютеров в образовательном процессе. Остались только </w:t>
      </w:r>
      <w:proofErr w:type="gram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совершенно разумные</w:t>
      </w:r>
      <w:proofErr w:type="gram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 ограничения по непрерывному использованию одного вида деятельности, и не важно, связана ли эта деятельность с использованием компьютера или с использованием обычной ученической тетрадки. </w:t>
      </w:r>
      <w:proofErr w:type="gram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Данные требования изложены в разделе 10.18. в котором написано, что средняя непрерывная продолжительность различных видов учебной деятельности обучающихся  (чтение с бумажного носителя, письмо, слушание, опрос и т.п.) в 1-4 классах не должна превышать 7-10 минут, в 5-11 классах – 10-15 минут.</w:t>
      </w:r>
      <w:proofErr w:type="gram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 Данные ограничения могут быть нарушены только на контрольных работах.</w:t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  <w:t xml:space="preserve">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. 15 мин., 5-7 </w:t>
      </w:r>
      <w:proofErr w:type="spell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 xml:space="preserve">. – 20 мин., 8-11 </w:t>
      </w:r>
      <w:proofErr w:type="spellStart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t>. – 25 мин.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интерактивной.</w:t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</w:r>
      <w:r w:rsidR="00A4763E" w:rsidRPr="004B4BA4">
        <w:rPr>
          <w:rFonts w:ascii="Times New Roman" w:eastAsia="Times New Roman" w:hAnsi="Times New Roman" w:cs="Times New Roman"/>
          <w:sz w:val="24"/>
          <w:szCs w:val="24"/>
        </w:rPr>
        <w:br/>
      </w:r>
      <w:r w:rsidR="00A4763E" w:rsidRPr="004B4BA4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Непрерывное время работы с техническими средствами обучения</w:t>
      </w:r>
    </w:p>
    <w:tbl>
      <w:tblPr>
        <w:tblW w:w="44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1"/>
        <w:gridCol w:w="1380"/>
        <w:gridCol w:w="1495"/>
        <w:gridCol w:w="1758"/>
      </w:tblGrid>
      <w:tr w:rsidR="00A4763E" w:rsidRPr="004B4BA4" w:rsidTr="0037657B">
        <w:trPr>
          <w:trHeight w:val="223"/>
          <w:tblCellSpacing w:w="0" w:type="dxa"/>
        </w:trPr>
        <w:tc>
          <w:tcPr>
            <w:tcW w:w="12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Непрерывная длительность (мин.), не более</w:t>
            </w:r>
          </w:p>
        </w:tc>
      </w:tr>
      <w:tr w:rsidR="00A4763E" w:rsidRPr="004B4BA4" w:rsidTr="0037657B">
        <w:trPr>
          <w:trHeight w:val="13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изображением на индивидуальном мониторе компьютера и клавиатурой</w:t>
            </w:r>
          </w:p>
        </w:tc>
      </w:tr>
      <w:tr w:rsidR="00A4763E" w:rsidRPr="004B4BA4" w:rsidTr="0037657B">
        <w:trPr>
          <w:trHeight w:val="270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63E" w:rsidRPr="004B4BA4" w:rsidTr="0037657B">
        <w:trPr>
          <w:trHeight w:val="215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63E" w:rsidRPr="004B4BA4" w:rsidTr="0037657B">
        <w:trPr>
          <w:trHeight w:val="231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763E" w:rsidRPr="004B4BA4" w:rsidTr="0037657B">
        <w:trPr>
          <w:trHeight w:val="247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3E" w:rsidRPr="004B4BA4" w:rsidRDefault="00A4763E" w:rsidP="0037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E6A66" w:rsidRPr="00A4763E" w:rsidRDefault="00A4763E" w:rsidP="00926DA4">
      <w:pPr>
        <w:pStyle w:val="a3"/>
        <w:jc w:val="left"/>
        <w:rPr>
          <w:b w:val="0"/>
          <w:sz w:val="24"/>
          <w:szCs w:val="24"/>
        </w:rPr>
      </w:pPr>
      <w:r w:rsidRPr="004B4BA4">
        <w:rPr>
          <w:sz w:val="24"/>
          <w:szCs w:val="24"/>
        </w:rPr>
        <w:br/>
      </w:r>
      <w:proofErr w:type="gramStart"/>
      <w:r w:rsidRPr="00A4763E">
        <w:rPr>
          <w:b w:val="0"/>
          <w:sz w:val="24"/>
          <w:szCs w:val="24"/>
        </w:rPr>
        <w:t xml:space="preserve">Исходя из </w:t>
      </w:r>
      <w:r w:rsidR="00926DA4">
        <w:rPr>
          <w:b w:val="0"/>
          <w:sz w:val="24"/>
          <w:szCs w:val="24"/>
        </w:rPr>
        <w:t xml:space="preserve">этих </w:t>
      </w:r>
      <w:r w:rsidRPr="00A4763E">
        <w:rPr>
          <w:b w:val="0"/>
          <w:sz w:val="24"/>
          <w:szCs w:val="24"/>
        </w:rPr>
        <w:t>требований наиболее правильным является</w:t>
      </w:r>
      <w:proofErr w:type="gramEnd"/>
      <w:r w:rsidRPr="00A4763E">
        <w:rPr>
          <w:b w:val="0"/>
          <w:sz w:val="24"/>
          <w:szCs w:val="24"/>
        </w:rPr>
        <w:t xml:space="preserve"> такой урок, на котором равномерно чередуются различные формы работы. Работа с тетрадью и учебником чередуется с работой за компьютером, работой на интерактивной доске.</w:t>
      </w:r>
      <w:r w:rsidRPr="00A4763E">
        <w:rPr>
          <w:b w:val="0"/>
          <w:sz w:val="24"/>
          <w:szCs w:val="24"/>
        </w:rPr>
        <w:br/>
      </w:r>
      <w:r w:rsidRPr="00A4763E">
        <w:rPr>
          <w:b w:val="0"/>
          <w:sz w:val="24"/>
          <w:szCs w:val="24"/>
        </w:rPr>
        <w:br/>
        <w:t xml:space="preserve">В пункте 5.7. </w:t>
      </w:r>
      <w:proofErr w:type="spellStart"/>
      <w:r w:rsidRPr="00A4763E">
        <w:rPr>
          <w:b w:val="0"/>
          <w:sz w:val="24"/>
          <w:szCs w:val="24"/>
        </w:rPr>
        <w:t>СанПиНа</w:t>
      </w:r>
      <w:proofErr w:type="spellEnd"/>
      <w:r w:rsidRPr="00A4763E">
        <w:rPr>
          <w:b w:val="0"/>
          <w:sz w:val="24"/>
          <w:szCs w:val="24"/>
        </w:rPr>
        <w:t xml:space="preserve"> говорится о том, что 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(доски) освещение и отсутствие световых пятен повышенной яркости. Это требование является действительно очень важным, именно наличие пятен повышенной яркости вредно и мешает восприятию информации с экрана или доски. Но эта проблема легко решается правильным выбором и расположением проектора. Можно избежать появления яркого светового пятна на любой доске в том случае, если использовать короткофокусный проектор, расположенный над доской, или потолочное крепление проектора, позволяющего корректировать трапецию.</w:t>
      </w:r>
      <w:r w:rsidRPr="00A4763E">
        <w:rPr>
          <w:b w:val="0"/>
          <w:sz w:val="24"/>
          <w:szCs w:val="24"/>
        </w:rPr>
        <w:br/>
      </w:r>
      <w:r w:rsidRPr="00A4763E">
        <w:rPr>
          <w:b w:val="0"/>
          <w:sz w:val="24"/>
          <w:szCs w:val="24"/>
        </w:rPr>
        <w:br/>
        <w:t xml:space="preserve">В пункте 5.6. </w:t>
      </w:r>
      <w:proofErr w:type="spellStart"/>
      <w:r w:rsidRPr="00A4763E">
        <w:rPr>
          <w:b w:val="0"/>
          <w:sz w:val="24"/>
          <w:szCs w:val="24"/>
        </w:rPr>
        <w:t>СанПиНа</w:t>
      </w:r>
      <w:proofErr w:type="spellEnd"/>
      <w:r w:rsidRPr="00A4763E">
        <w:rPr>
          <w:b w:val="0"/>
          <w:sz w:val="24"/>
          <w:szCs w:val="24"/>
        </w:rPr>
        <w:t xml:space="preserve"> приводятся требования по расстановке столов рядами, однако четко указано, что данная расстановка мебели не распространяется на учебные помещения, оборудованные интерактивными досками. Поэтому в классах, оборудованных интерактивными досками, можно использовать расстановку мебели, позволяющую организовать групповую работу.</w:t>
      </w:r>
      <w:r w:rsidRPr="00A4763E">
        <w:rPr>
          <w:b w:val="0"/>
          <w:sz w:val="24"/>
          <w:szCs w:val="24"/>
        </w:rPr>
        <w:br/>
      </w:r>
      <w:r w:rsidRPr="00A4763E">
        <w:rPr>
          <w:b w:val="0"/>
          <w:sz w:val="24"/>
          <w:szCs w:val="24"/>
        </w:rPr>
        <w:br/>
        <w:t xml:space="preserve">Число компьютеров, которые можно использовать в кабинете информатики, устанавливается </w:t>
      </w:r>
      <w:proofErr w:type="spellStart"/>
      <w:r w:rsidRPr="00A4763E">
        <w:rPr>
          <w:b w:val="0"/>
          <w:sz w:val="24"/>
          <w:szCs w:val="24"/>
        </w:rPr>
        <w:t>СанПиН</w:t>
      </w:r>
      <w:proofErr w:type="spellEnd"/>
      <w:r w:rsidRPr="00A4763E">
        <w:rPr>
          <w:b w:val="0"/>
          <w:sz w:val="24"/>
          <w:szCs w:val="24"/>
        </w:rPr>
        <w:t xml:space="preserve"> 2.2.2/2.4.1340-03 «Гигиенические требования к персональным электронно-вычислительны</w:t>
      </w:r>
      <w:r w:rsidR="00926DA4">
        <w:rPr>
          <w:b w:val="0"/>
          <w:sz w:val="24"/>
          <w:szCs w:val="24"/>
        </w:rPr>
        <w:t>м машинам и организации работы»</w:t>
      </w:r>
      <w:r w:rsidRPr="00A4763E">
        <w:rPr>
          <w:b w:val="0"/>
          <w:sz w:val="24"/>
          <w:szCs w:val="24"/>
        </w:rPr>
        <w:t>. В данном документе (п. 3.4.) однако ограничивается площадь на одно рабочее место пользователей компьютера. При использовании мониторов на базе электроннолучевой трубки на один компьютер должно приходиться не менее 6 м</w:t>
      </w:r>
      <w:proofErr w:type="gramStart"/>
      <w:r w:rsidRPr="00A4763E">
        <w:rPr>
          <w:b w:val="0"/>
          <w:sz w:val="24"/>
          <w:szCs w:val="24"/>
        </w:rPr>
        <w:t>2</w:t>
      </w:r>
      <w:proofErr w:type="gramEnd"/>
      <w:r w:rsidRPr="00A4763E">
        <w:rPr>
          <w:b w:val="0"/>
          <w:sz w:val="24"/>
          <w:szCs w:val="24"/>
        </w:rPr>
        <w:t>, а на компьютер с плоским дискретным экраном (жидкокристаллические, плазменные) – 4,5 м2.</w:t>
      </w:r>
      <w:r w:rsidRPr="00A4763E">
        <w:rPr>
          <w:b w:val="0"/>
          <w:sz w:val="24"/>
          <w:szCs w:val="24"/>
        </w:rPr>
        <w:br/>
      </w:r>
      <w:r w:rsidRPr="00A4763E">
        <w:rPr>
          <w:b w:val="0"/>
          <w:sz w:val="24"/>
          <w:szCs w:val="24"/>
        </w:rPr>
        <w:br/>
        <w:t xml:space="preserve">Необходимо также отметить, что требования данных санитарных правил (смотри </w:t>
      </w:r>
      <w:proofErr w:type="spellStart"/>
      <w:proofErr w:type="gramStart"/>
      <w:r w:rsidRPr="00A4763E">
        <w:rPr>
          <w:b w:val="0"/>
          <w:sz w:val="24"/>
          <w:szCs w:val="24"/>
        </w:rPr>
        <w:t>п</w:t>
      </w:r>
      <w:proofErr w:type="spellEnd"/>
      <w:proofErr w:type="gramEnd"/>
      <w:r w:rsidRPr="00A4763E">
        <w:rPr>
          <w:b w:val="0"/>
          <w:sz w:val="24"/>
          <w:szCs w:val="24"/>
        </w:rPr>
        <w:t xml:space="preserve"> 1.6.) не распространяются на проектирование, изготовление и эксплуатацию компьютеров, перемещающихся в процессе работы. Поэтому их действие не распространяется на мобильные компьютерные классы, что позволяет использовать в школе модель «один ученик – один компьютер». Именно поэтому рекомендуется использовать при организации образовательного процесса мобильные компьютеры или</w:t>
      </w:r>
      <w:r w:rsidR="00926DA4">
        <w:rPr>
          <w:b w:val="0"/>
          <w:sz w:val="24"/>
          <w:szCs w:val="24"/>
        </w:rPr>
        <w:t xml:space="preserve"> планшеты.</w:t>
      </w:r>
    </w:p>
    <w:p w:rsidR="00926DA4" w:rsidRDefault="00926DA4" w:rsidP="00AA0713"/>
    <w:p w:rsidR="00AA0713" w:rsidRPr="00926DA4" w:rsidRDefault="00926DA4" w:rsidP="00AA0713">
      <w:pPr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>К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ак следует из многочисленных исследований, выполненных гигиенистами, </w:t>
      </w:r>
      <w:r w:rsidRPr="00926DA4">
        <w:rPr>
          <w:rFonts w:ascii="Times New Roman" w:hAnsi="Times New Roman" w:cs="Times New Roman"/>
          <w:sz w:val="24"/>
          <w:szCs w:val="24"/>
        </w:rPr>
        <w:t>ИКТ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 способны оптимизировать учебный процесс только при условии их гигиенически рационального использования. Согласно Федеральному закону от 30.03.1999 № 52-ФЗ «О санитарно-эпидемиологическом благополучии населения» (в ред. от 25.06.2012) все технические средства обучения должны иметь санитарно-эпидемиологическое заключение о безопасности для здоровья пользователей. 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Известно, что все электронные средства обучения увеличивают зрительную нагрузку, которая офтальмологами рассматривается как фактор </w:t>
      </w:r>
      <w:r w:rsidR="00980076">
        <w:rPr>
          <w:rFonts w:ascii="Times New Roman" w:hAnsi="Times New Roman" w:cs="Times New Roman"/>
          <w:sz w:val="24"/>
          <w:szCs w:val="24"/>
        </w:rPr>
        <w:t xml:space="preserve">риска ухудшения зрения у детей, что </w:t>
      </w:r>
      <w:r w:rsidRPr="00926DA4">
        <w:rPr>
          <w:rFonts w:ascii="Times New Roman" w:hAnsi="Times New Roman" w:cs="Times New Roman"/>
          <w:sz w:val="24"/>
          <w:szCs w:val="24"/>
        </w:rPr>
        <w:t xml:space="preserve">предполагает соблюдение безопасных для здоровья школьников и педагогов условий их эксплуатации.             </w:t>
      </w:r>
    </w:p>
    <w:p w:rsidR="00AA0713" w:rsidRPr="00980076" w:rsidRDefault="00AA0713" w:rsidP="00AA071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980076">
        <w:rPr>
          <w:rFonts w:ascii="Times New Roman" w:hAnsi="Times New Roman" w:cs="Times New Roman"/>
          <w:color w:val="auto"/>
          <w:sz w:val="24"/>
          <w:szCs w:val="24"/>
        </w:rPr>
        <w:t>Достоинства и недостатки интерактивной доски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>В последние годы арсенал ТС</w:t>
      </w:r>
      <w:r w:rsidR="00980076">
        <w:rPr>
          <w:rFonts w:ascii="Times New Roman" w:hAnsi="Times New Roman" w:cs="Times New Roman"/>
          <w:sz w:val="24"/>
          <w:szCs w:val="24"/>
        </w:rPr>
        <w:t>О пополнила интерактивная доска</w:t>
      </w:r>
      <w:r w:rsidRPr="00926DA4">
        <w:rPr>
          <w:rFonts w:ascii="Times New Roman" w:hAnsi="Times New Roman" w:cs="Times New Roman"/>
          <w:sz w:val="24"/>
          <w:szCs w:val="24"/>
        </w:rPr>
        <w:t xml:space="preserve">. Первые такие доски в российских школах появились несколько лет назад, но сегодня все большее число школ приобретает их с целью повышения качества знаний  учащихся. Причиной их </w:t>
      </w:r>
      <w:proofErr w:type="spellStart"/>
      <w:r w:rsidRPr="00926DA4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926DA4">
        <w:rPr>
          <w:rFonts w:ascii="Times New Roman" w:hAnsi="Times New Roman" w:cs="Times New Roman"/>
          <w:sz w:val="24"/>
          <w:szCs w:val="24"/>
        </w:rPr>
        <w:t xml:space="preserve">  является не только технология, способная заменить традиционную школьную доску с тряпкой и мелом, но и широкая </w:t>
      </w:r>
      <w:r w:rsidRPr="00926DA4">
        <w:rPr>
          <w:rFonts w:ascii="Times New Roman" w:hAnsi="Times New Roman" w:cs="Times New Roman"/>
          <w:sz w:val="24"/>
          <w:szCs w:val="24"/>
        </w:rPr>
        <w:lastRenderedPageBreak/>
        <w:t>возможность ее использования на всех ступенях школьного обучения, удобство визуализации текстовой и графической информации с последующей корректировкой и сохранением на электронных носителях.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Учитывая перспективу широкого применения интерактивного оборудования в образовательном процессе, встает вопрос о регламентации работы, поскольку его внедрение в широкую школьную практику, по аналогии с другими ТСО (например, учебное телевидение, персональные компьютеры), может оказывать и неблагоприятное влияние на здоровье учащихся. </w:t>
      </w:r>
    </w:p>
    <w:p w:rsidR="00AA0713" w:rsidRPr="00980076" w:rsidRDefault="00AA0713" w:rsidP="00AA071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980076">
        <w:rPr>
          <w:rFonts w:ascii="Times New Roman" w:hAnsi="Times New Roman" w:cs="Times New Roman"/>
          <w:color w:val="auto"/>
          <w:sz w:val="24"/>
          <w:szCs w:val="24"/>
        </w:rPr>
        <w:t>Требования к использованию интерактивной доски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>Использование интерактивной доски  предъявляет особые требования к созданию в учебных помещениях комфортных условий для восприятия  подаваемой с ее помощью  информации.  Кроме того, педагог, использующий в своей практике интерактивную доску, должен обладать представлениями об эргономических требованиях к оформлению экранной информации (размер и гарнитура шрифта, цветовые решения, сочетание шрифта и фона и др.). Сегодня  такие сведения практически отсутствуют, и внедрение в учебный процесс нового ТСО  идет без должного обоснования мер безопасного для здоровья пользователей их использования. Наши наблюдения на уроках с использованием интерактивной доски показали, что педагоги пренебрегают соблюдением даже самых очевидных на уровне здравого смысла требований, например: желтый шрифт на белом фоне, черный шрифт на сером фоне, малый размер используемого шрифта, одновременное применение большого количества  различных цветов и др.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926DA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26DA4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926DA4">
        <w:rPr>
          <w:rStyle w:val="a8"/>
          <w:rFonts w:ascii="Times New Roman" w:hAnsi="Times New Roman" w:cs="Times New Roman"/>
          <w:sz w:val="24"/>
          <w:szCs w:val="24"/>
        </w:rPr>
        <w:t xml:space="preserve">размер </w:t>
      </w:r>
      <w:r w:rsidRPr="00926DA4">
        <w:rPr>
          <w:rFonts w:ascii="Times New Roman" w:hAnsi="Times New Roman" w:cs="Times New Roman"/>
          <w:sz w:val="24"/>
          <w:szCs w:val="24"/>
        </w:rPr>
        <w:t xml:space="preserve">интерактивной доски. Согласно существующим требованиям, диагональ доски должна быть не менее 1900 мм, а размер активной поверхности — не менее 1560 × 1100 мм, аппаратное разрешение — не ниже 4000 × 4000 точек. Активная поверхность доски должна быть износостойкой, твердой, матовой и антивандальной. </w:t>
      </w:r>
      <w:r w:rsidRPr="00926DA4">
        <w:rPr>
          <w:rStyle w:val="a8"/>
          <w:rFonts w:ascii="Times New Roman" w:hAnsi="Times New Roman" w:cs="Times New Roman"/>
          <w:sz w:val="24"/>
          <w:szCs w:val="24"/>
        </w:rPr>
        <w:t>Важное требование</w:t>
      </w:r>
      <w:r w:rsidRPr="00926DA4">
        <w:rPr>
          <w:rFonts w:ascii="Times New Roman" w:hAnsi="Times New Roman" w:cs="Times New Roman"/>
          <w:sz w:val="24"/>
          <w:szCs w:val="24"/>
        </w:rPr>
        <w:t xml:space="preserve"> — работоспособность доски должна сохраняться даже при частичном повреждении ее активной поверхности.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 При выборе места для интерактивной доски нужно руководствоваться теми же соображениями, что и в случае </w:t>
      </w:r>
      <w:proofErr w:type="gramStart"/>
      <w:r w:rsidRPr="00926D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6DA4">
        <w:rPr>
          <w:rFonts w:ascii="Times New Roman" w:hAnsi="Times New Roman" w:cs="Times New Roman"/>
          <w:sz w:val="24"/>
          <w:szCs w:val="24"/>
        </w:rPr>
        <w:t xml:space="preserve"> обычной или маркерной. Она должна размещаться на той же высоте, быть хорошо видна и легкодоступна. Если для работы интерактивной доски используется проектор, его размещение должно быть таким, чтобы исключить попадание луча проектора в глаза работающему у доски человеку. Яркость проектора должна обеспечивать высокую четкость изображения, поскольку полное затемнение учебного помещения невозможно. Следует предусмотреть, чтобы тень от </w:t>
      </w:r>
      <w:proofErr w:type="gramStart"/>
      <w:r w:rsidRPr="00926DA4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926DA4">
        <w:rPr>
          <w:rFonts w:ascii="Times New Roman" w:hAnsi="Times New Roman" w:cs="Times New Roman"/>
          <w:sz w:val="24"/>
          <w:szCs w:val="24"/>
        </w:rPr>
        <w:t xml:space="preserve"> не попадала на доску. Не менее важен  и низкий уровень шума, производимого вентилятором проектора.</w:t>
      </w:r>
    </w:p>
    <w:p w:rsidR="00980076" w:rsidRDefault="00980076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0713" w:rsidRPr="00926DA4">
        <w:rPr>
          <w:rFonts w:ascii="Times New Roman" w:hAnsi="Times New Roman" w:cs="Times New Roman"/>
          <w:sz w:val="24"/>
          <w:szCs w:val="24"/>
        </w:rPr>
        <w:t>спользование интерактивной доски увеличивает объем учебной информации на уроке и тем самым интенсифицирует учебную деятельность школьников</w:t>
      </w:r>
      <w:proofErr w:type="gramStart"/>
      <w:r w:rsidR="00AA0713" w:rsidRPr="00926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0713" w:rsidRPr="00926DA4">
        <w:rPr>
          <w:rFonts w:ascii="Times New Roman" w:hAnsi="Times New Roman" w:cs="Times New Roman"/>
          <w:sz w:val="24"/>
          <w:szCs w:val="24"/>
        </w:rPr>
        <w:t>во время занятий с привлечением интерактивной доски  </w:t>
      </w:r>
      <w:r w:rsidR="00AA0713" w:rsidRPr="00926DA4">
        <w:rPr>
          <w:rStyle w:val="a8"/>
          <w:rFonts w:ascii="Times New Roman" w:hAnsi="Times New Roman" w:cs="Times New Roman"/>
          <w:sz w:val="24"/>
          <w:szCs w:val="24"/>
        </w:rPr>
        <w:t>информационная емкость урока оказывается намного выше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, чем на уроках без ее использования. 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нтегрирование интерактивной доски в учебный процесс </w:t>
      </w:r>
      <w:r w:rsidR="00AA0713" w:rsidRPr="00926DA4">
        <w:rPr>
          <w:rStyle w:val="a8"/>
          <w:rFonts w:ascii="Times New Roman" w:hAnsi="Times New Roman" w:cs="Times New Roman"/>
          <w:sz w:val="24"/>
          <w:szCs w:val="24"/>
        </w:rPr>
        <w:t xml:space="preserve">снимает </w:t>
      </w:r>
      <w:proofErr w:type="spellStart"/>
      <w:r w:rsidR="00AA0713" w:rsidRPr="00926DA4">
        <w:rPr>
          <w:rStyle w:val="a8"/>
          <w:rFonts w:ascii="Times New Roman" w:hAnsi="Times New Roman" w:cs="Times New Roman"/>
          <w:sz w:val="24"/>
          <w:szCs w:val="24"/>
        </w:rPr>
        <w:t>монотонию</w:t>
      </w:r>
      <w:proofErr w:type="spellEnd"/>
      <w:r w:rsidR="00AA0713" w:rsidRPr="00926DA4">
        <w:rPr>
          <w:rFonts w:ascii="Times New Roman" w:hAnsi="Times New Roman" w:cs="Times New Roman"/>
          <w:sz w:val="24"/>
          <w:szCs w:val="24"/>
        </w:rPr>
        <w:t xml:space="preserve"> и эмоционально активизирует учебную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0713" w:rsidRPr="00926DA4">
        <w:rPr>
          <w:rStyle w:val="a8"/>
          <w:rFonts w:ascii="Times New Roman" w:hAnsi="Times New Roman" w:cs="Times New Roman"/>
          <w:sz w:val="24"/>
          <w:szCs w:val="24"/>
        </w:rPr>
        <w:t xml:space="preserve">повышает учебную мотивацию </w:t>
      </w:r>
      <w:r w:rsidR="00AA0713" w:rsidRPr="00926DA4">
        <w:rPr>
          <w:rFonts w:ascii="Times New Roman" w:hAnsi="Times New Roman" w:cs="Times New Roman"/>
          <w:sz w:val="24"/>
          <w:szCs w:val="24"/>
        </w:rPr>
        <w:t>учащихся, а это может способствовать сохранению уровня их 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713" w:rsidRPr="00926DA4" w:rsidRDefault="00980076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НО, п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остоянные </w:t>
      </w:r>
      <w:r w:rsidR="00AA0713" w:rsidRPr="00926DA4">
        <w:rPr>
          <w:rStyle w:val="a8"/>
          <w:rFonts w:ascii="Times New Roman" w:hAnsi="Times New Roman" w:cs="Times New Roman"/>
          <w:sz w:val="24"/>
          <w:szCs w:val="24"/>
        </w:rPr>
        <w:t xml:space="preserve">жалобы учащихся </w:t>
      </w:r>
      <w:r w:rsidR="00AA0713" w:rsidRPr="00926DA4">
        <w:rPr>
          <w:rFonts w:ascii="Times New Roman" w:hAnsi="Times New Roman" w:cs="Times New Roman"/>
          <w:sz w:val="24"/>
          <w:szCs w:val="24"/>
        </w:rPr>
        <w:t xml:space="preserve">на утомление по окончании урока с использованием  новой доски  (головные боли, ощущение тяжести в голове) отмечают 12,2 % учителей, 21,1 % указывают на периодический характер их возникновения. 18,3 % учителей постоянно и 31,7 % учителей «иногда» </w:t>
      </w:r>
      <w:r w:rsidR="00AA0713" w:rsidRPr="00926DA4">
        <w:rPr>
          <w:rFonts w:ascii="Times New Roman" w:hAnsi="Times New Roman" w:cs="Times New Roman"/>
          <w:sz w:val="24"/>
          <w:szCs w:val="24"/>
        </w:rPr>
        <w:lastRenderedPageBreak/>
        <w:t xml:space="preserve">отмечают у своих воспитанников симптомы зрительного утомления: дети в основном жалуются на боли в области глаз. </w:t>
      </w:r>
      <w:proofErr w:type="gramEnd"/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926DA4">
        <w:rPr>
          <w:rFonts w:ascii="Times New Roman" w:hAnsi="Times New Roman" w:cs="Times New Roman"/>
          <w:sz w:val="24"/>
          <w:szCs w:val="24"/>
        </w:rPr>
        <w:t xml:space="preserve">Среди факторов, связанных с использованием интерактивной доски  и способных оказать </w:t>
      </w:r>
      <w:r w:rsidRPr="00926DA4">
        <w:rPr>
          <w:rStyle w:val="a8"/>
          <w:rFonts w:ascii="Times New Roman" w:hAnsi="Times New Roman" w:cs="Times New Roman"/>
          <w:sz w:val="24"/>
          <w:szCs w:val="24"/>
        </w:rPr>
        <w:t>негативное влияние</w:t>
      </w:r>
      <w:r w:rsidRPr="00926DA4">
        <w:rPr>
          <w:rFonts w:ascii="Times New Roman" w:hAnsi="Times New Roman" w:cs="Times New Roman"/>
          <w:sz w:val="24"/>
          <w:szCs w:val="24"/>
        </w:rPr>
        <w:t xml:space="preserve"> на самочувствие и состояние здоровья учащихся, 58,3 % респондентов называют яркий светового поток от видеопроектора, 14,0 % указывают на возможное влияние электромагнитных излучений, а 12,3 % отмечают повышение температуры воздуха,  субъективно ощущаемое у  проекционного экрана.</w:t>
      </w:r>
      <w:proofErr w:type="gramEnd"/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Среди всех учителей, отметивших те или иные признаки утомления учащихся  после уроков, на которых применялась интерактивная доска, почти 55 %  также регистрировали снижение собственной зрительной и умственной работоспособности. 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Учитывая, что светящийся экран, кроме того, является еще и источником электромагнитных излучений, нами были проведены замеры уровней электромагнитного поля непосредственно на рабочем месте у доски. Результаты этих замеров показали, что уровни электромагнитных излучений не превышают предельно допустимых. </w:t>
      </w:r>
    </w:p>
    <w:p w:rsidR="00AA0713" w:rsidRPr="00D96F5C" w:rsidRDefault="00AA0713" w:rsidP="00AA071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D96F5C">
        <w:rPr>
          <w:rFonts w:ascii="Times New Roman" w:hAnsi="Times New Roman" w:cs="Times New Roman"/>
          <w:color w:val="auto"/>
          <w:sz w:val="24"/>
          <w:szCs w:val="24"/>
        </w:rPr>
        <w:t>Выводы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 Предварительные результаты исследований свидетельствуют, что использование интерактивной доски в учебном процессе расширяет дидактические возможности обучения детей и, с одной стороны, сопровождается увеличением объема учебной нагрузки, а с другой — способствует повышению уровня учебной мотивации со стороны учащихся. </w:t>
      </w:r>
      <w:proofErr w:type="gramStart"/>
      <w:r w:rsidRPr="00926DA4">
        <w:rPr>
          <w:rFonts w:ascii="Times New Roman" w:hAnsi="Times New Roman" w:cs="Times New Roman"/>
          <w:sz w:val="24"/>
          <w:szCs w:val="24"/>
        </w:rPr>
        <w:t>Установлено, что к концу уроков, на которых использовалась интерактивная доска, отмечалось появление жалоб астенического характера, указывающее на развитие общего (треть опрошенных) и зрительного (половина опрошенных) утомления.</w:t>
      </w:r>
      <w:proofErr w:type="gramEnd"/>
      <w:r w:rsidRPr="00926DA4">
        <w:rPr>
          <w:rFonts w:ascii="Times New Roman" w:hAnsi="Times New Roman" w:cs="Times New Roman"/>
          <w:sz w:val="24"/>
          <w:szCs w:val="24"/>
        </w:rPr>
        <w:t xml:space="preserve"> Появление дискомфортных состояний и зрительного утомления после работы с новой доской  характерно не только для учащихся, но и для педагогов.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 По мнению педагогов, наиболее значимые неблагоприятные факторы, способные оказать неблагоприятное воздействие на самочувствие работающих с интерактивной доской, являются: яркий световой поток проектора,  повышение температуры воздуха у  проекционного экрана, электромагнитные излучения. </w:t>
      </w:r>
    </w:p>
    <w:p w:rsidR="00AA0713" w:rsidRPr="00926DA4" w:rsidRDefault="00AA0713" w:rsidP="00AA07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Для профилактики зрительного утомления у детей работу с интерактивной доской следует чередовать с другими видами учебной деятельности и физкультминутками. Если доска не используется,  ее следует выключать, чтобы светящийся экран не находился в поле зрения учащихся. </w:t>
      </w:r>
    </w:p>
    <w:p w:rsidR="00DE6A66" w:rsidRPr="00926DA4" w:rsidRDefault="00DE6A66" w:rsidP="00F968CF">
      <w:pPr>
        <w:pStyle w:val="a3"/>
        <w:jc w:val="both"/>
        <w:rPr>
          <w:b w:val="0"/>
          <w:sz w:val="24"/>
          <w:szCs w:val="24"/>
        </w:rPr>
      </w:pPr>
    </w:p>
    <w:p w:rsidR="007F66BE" w:rsidRPr="00926DA4" w:rsidRDefault="00D96F5C" w:rsidP="007F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66BE" w:rsidRPr="00926DA4">
        <w:rPr>
          <w:rFonts w:ascii="Times New Roman" w:eastAsia="Times New Roman" w:hAnsi="Times New Roman" w:cs="Times New Roman"/>
          <w:sz w:val="24"/>
          <w:szCs w:val="24"/>
        </w:rPr>
        <w:t xml:space="preserve">ледующие действия мы можем и должны выполнять, если нам небезразлично здоровье детей: 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Включать в содержание обучения и воспитания сведения о способах поддержания физического здоровья, соблюдения гигиены тела.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Организовать целесообразное чередование учебной нагрузки, смену видов деятельности.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Организовать своевременное проветривание помещения.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Организовать подвижные паузы в ходе урока, минутки релаксации, проводить эмоционально отвлекающие разрядки на уроках.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Организовать поддержание нормальной осанки.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Контролировать режим освещённости в учебном помещении.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Проводить комплексы упражнений для снятия усталости глаз.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Организовать ситуацию психологической безопасности, душевного комфорта всех учащихся (в основном зависит от стиля общения учителя с детьми).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Демонстрировать уверенность в способностях всех учащихся.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позитивных ожиданий учащихся.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Обеспечить формирование атмосферы взаимного уважения в классе.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Оптимизировать гигиенические условия в классе.</w:t>
      </w:r>
    </w:p>
    <w:p w:rsidR="007F66BE" w:rsidRPr="00926DA4" w:rsidRDefault="007F66BE" w:rsidP="007F6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>Разнообразить формы, методы и средства педагогической работы.</w:t>
      </w:r>
    </w:p>
    <w:p w:rsidR="007F66BE" w:rsidRPr="00926DA4" w:rsidRDefault="007F66BE" w:rsidP="007F6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96F5C" w:rsidRDefault="00D96F5C">
      <w:pPr>
        <w:rPr>
          <w:rFonts w:ascii="Times New Roman" w:hAnsi="Times New Roman" w:cs="Times New Roman"/>
          <w:sz w:val="24"/>
          <w:szCs w:val="24"/>
        </w:rPr>
      </w:pPr>
    </w:p>
    <w:p w:rsidR="00D96F5C" w:rsidRDefault="00D96F5C">
      <w:pPr>
        <w:rPr>
          <w:rFonts w:ascii="Times New Roman" w:hAnsi="Times New Roman" w:cs="Times New Roman"/>
          <w:sz w:val="24"/>
          <w:szCs w:val="24"/>
        </w:rPr>
      </w:pPr>
    </w:p>
    <w:p w:rsidR="00D96F5C" w:rsidRDefault="00D96F5C">
      <w:pPr>
        <w:rPr>
          <w:rFonts w:ascii="Times New Roman" w:hAnsi="Times New Roman" w:cs="Times New Roman"/>
          <w:sz w:val="24"/>
          <w:szCs w:val="24"/>
        </w:rPr>
      </w:pPr>
    </w:p>
    <w:p w:rsidR="00D96F5C" w:rsidRDefault="00D96F5C">
      <w:pPr>
        <w:rPr>
          <w:rFonts w:ascii="Times New Roman" w:hAnsi="Times New Roman" w:cs="Times New Roman"/>
          <w:sz w:val="24"/>
          <w:szCs w:val="24"/>
        </w:rPr>
      </w:pPr>
    </w:p>
    <w:p w:rsidR="00F968CF" w:rsidRPr="00926DA4" w:rsidRDefault="00F968CF">
      <w:pPr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68CF" w:rsidRPr="00926DA4" w:rsidRDefault="00F968CF" w:rsidP="00AA07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sz w:val="24"/>
          <w:szCs w:val="24"/>
        </w:rPr>
        <w:t xml:space="preserve">Ананьев Б. Г., Антропова М. В. и др. </w:t>
      </w:r>
      <w:hyperlink r:id="rId5" w:history="1">
        <w:r w:rsidRPr="00926DA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"Первоначальное обучение и воспитание детей"</w:t>
        </w:r>
      </w:hyperlink>
      <w:r w:rsidRPr="00926DA4">
        <w:rPr>
          <w:rFonts w:ascii="Times New Roman" w:eastAsia="Times New Roman" w:hAnsi="Times New Roman" w:cs="Times New Roman"/>
          <w:sz w:val="24"/>
          <w:szCs w:val="24"/>
        </w:rPr>
        <w:br/>
        <w:t>М., изд-во Академии Педагогических Наук, 1958 г.</w:t>
      </w:r>
    </w:p>
    <w:p w:rsidR="007F66BE" w:rsidRPr="00926DA4" w:rsidRDefault="007F66BE" w:rsidP="00AA07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Рациональное построение урока с точки зрения </w:t>
      </w:r>
      <w:proofErr w:type="spellStart"/>
      <w:r w:rsidRPr="00926D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здоровьесберегающих</w:t>
      </w:r>
      <w:proofErr w:type="spellEnd"/>
      <w:r w:rsidRPr="00926D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технологий.</w:t>
      </w:r>
      <w:r w:rsidR="00DE6A66" w:rsidRPr="00926D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hyperlink r:id="rId6" w:history="1">
        <w:r w:rsidRPr="00926DA4">
          <w:rPr>
            <w:rFonts w:ascii="Times New Roman" w:eastAsia="Times New Roman" w:hAnsi="Times New Roman" w:cs="Times New Roman"/>
            <w:sz w:val="24"/>
            <w:szCs w:val="24"/>
          </w:rPr>
          <w:t>Гольцман О.И.</w:t>
        </w:r>
      </w:hyperlink>
      <w:r w:rsidRPr="00926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926DA4">
          <w:rPr>
            <w:rFonts w:ascii="Times New Roman" w:eastAsia="Times New Roman" w:hAnsi="Times New Roman" w:cs="Times New Roman"/>
            <w:sz w:val="24"/>
            <w:szCs w:val="24"/>
          </w:rPr>
          <w:t>Новикова И.М</w:t>
        </w:r>
      </w:hyperlink>
      <w:r w:rsidRPr="00926DA4">
        <w:rPr>
          <w:rFonts w:ascii="Times New Roman" w:hAnsi="Times New Roman" w:cs="Times New Roman"/>
          <w:sz w:val="24"/>
          <w:szCs w:val="24"/>
        </w:rPr>
        <w:t>.,</w:t>
      </w:r>
      <w:hyperlink r:id="rId8" w:history="1">
        <w:r w:rsidRPr="00926DA4">
          <w:rPr>
            <w:rFonts w:ascii="Times New Roman" w:eastAsia="Times New Roman" w:hAnsi="Times New Roman" w:cs="Times New Roman"/>
            <w:sz w:val="24"/>
            <w:szCs w:val="24"/>
          </w:rPr>
          <w:t>Тростянская Л.Н</w:t>
        </w:r>
      </w:hyperlink>
      <w:r w:rsidRPr="00926DA4">
        <w:rPr>
          <w:rFonts w:ascii="Times New Roman" w:hAnsi="Times New Roman" w:cs="Times New Roman"/>
          <w:sz w:val="24"/>
          <w:szCs w:val="24"/>
        </w:rPr>
        <w:t>. ,</w:t>
      </w:r>
      <w:r w:rsidRPr="0092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926DA4">
          <w:rPr>
            <w:rStyle w:val="a6"/>
            <w:rFonts w:ascii="Times New Roman" w:hAnsi="Times New Roman" w:cs="Times New Roman"/>
            <w:bCs/>
            <w:color w:val="auto"/>
            <w:kern w:val="36"/>
            <w:sz w:val="24"/>
            <w:szCs w:val="24"/>
          </w:rPr>
          <w:t>http://festival.1september.ru/articles/506971/</w:t>
        </w:r>
      </w:hyperlink>
    </w:p>
    <w:p w:rsidR="007F66BE" w:rsidRPr="00926DA4" w:rsidRDefault="007F66BE" w:rsidP="00AA0713">
      <w:pPr>
        <w:pStyle w:val="a7"/>
        <w:numPr>
          <w:ilvl w:val="0"/>
          <w:numId w:val="8"/>
        </w:numPr>
      </w:pPr>
      <w:proofErr w:type="spellStart"/>
      <w:r w:rsidRPr="00926DA4">
        <w:t>Кузьминский</w:t>
      </w:r>
      <w:proofErr w:type="spellEnd"/>
      <w:r w:rsidRPr="00926DA4">
        <w:t xml:space="preserve"> А</w:t>
      </w:r>
      <w:r w:rsidR="00DE6A66" w:rsidRPr="00926DA4">
        <w:t>.</w:t>
      </w:r>
      <w:r w:rsidRPr="00926DA4">
        <w:t>И</w:t>
      </w:r>
      <w:r w:rsidR="00DE6A66" w:rsidRPr="00926DA4">
        <w:t>.</w:t>
      </w:r>
      <w:r w:rsidRPr="00926DA4">
        <w:t xml:space="preserve"> П</w:t>
      </w:r>
      <w:r w:rsidR="00DE6A66" w:rsidRPr="00926DA4">
        <w:t xml:space="preserve">едагогика в вопросах и ответах. </w:t>
      </w:r>
      <w:proofErr w:type="spellStart"/>
      <w:r w:rsidRPr="00926DA4">
        <w:t>Кузьминский</w:t>
      </w:r>
      <w:proofErr w:type="spellEnd"/>
      <w:r w:rsidRPr="00926DA4">
        <w:t>, В</w:t>
      </w:r>
      <w:r w:rsidR="00DE6A66" w:rsidRPr="00926DA4">
        <w:t>.</w:t>
      </w:r>
      <w:r w:rsidRPr="00926DA4">
        <w:t>Л</w:t>
      </w:r>
      <w:r w:rsidR="00DE6A66" w:rsidRPr="00926DA4">
        <w:t>.</w:t>
      </w:r>
      <w:r w:rsidRPr="00926DA4">
        <w:t xml:space="preserve"> </w:t>
      </w:r>
      <w:proofErr w:type="spellStart"/>
      <w:r w:rsidRPr="00926DA4">
        <w:t>Омельяненко</w:t>
      </w:r>
      <w:proofErr w:type="spellEnd"/>
      <w:r w:rsidRPr="00926DA4">
        <w:t xml:space="preserve"> - М.: Знание, 2006  (Учеб-метод комплекс по педагогике)</w:t>
      </w:r>
    </w:p>
    <w:p w:rsidR="00A4763E" w:rsidRPr="00926DA4" w:rsidRDefault="007F66BE" w:rsidP="00AA0713">
      <w:pPr>
        <w:pStyle w:val="a7"/>
        <w:numPr>
          <w:ilvl w:val="0"/>
          <w:numId w:val="8"/>
        </w:numPr>
      </w:pPr>
      <w:proofErr w:type="spellStart"/>
      <w:r w:rsidRPr="00926DA4">
        <w:t>Кузьминский</w:t>
      </w:r>
      <w:proofErr w:type="spellEnd"/>
      <w:r w:rsidRPr="00926DA4">
        <w:t xml:space="preserve"> АИ Педагогика: задачи и ситуации: практикум / А</w:t>
      </w:r>
      <w:r w:rsidR="00DE6A66" w:rsidRPr="00926DA4">
        <w:t>.</w:t>
      </w:r>
      <w:r w:rsidRPr="00926DA4">
        <w:t>И</w:t>
      </w:r>
      <w:r w:rsidR="00DE6A66" w:rsidRPr="00926DA4">
        <w:t>.</w:t>
      </w:r>
      <w:r w:rsidRPr="00926DA4">
        <w:t xml:space="preserve"> </w:t>
      </w:r>
      <w:proofErr w:type="spellStart"/>
      <w:r w:rsidRPr="00926DA4">
        <w:t>Кузьминский</w:t>
      </w:r>
      <w:proofErr w:type="spellEnd"/>
      <w:r w:rsidRPr="00926DA4">
        <w:t>, Л</w:t>
      </w:r>
      <w:r w:rsidR="00DE6A66" w:rsidRPr="00926DA4">
        <w:t>.</w:t>
      </w:r>
      <w:r w:rsidRPr="00926DA4">
        <w:t>П</w:t>
      </w:r>
      <w:r w:rsidR="00DE6A66" w:rsidRPr="00926DA4">
        <w:t>.</w:t>
      </w:r>
      <w:r w:rsidRPr="00926DA4">
        <w:t xml:space="preserve"> Волк, В</w:t>
      </w:r>
      <w:r w:rsidR="00DE6A66" w:rsidRPr="00926DA4">
        <w:t>.</w:t>
      </w:r>
      <w:r w:rsidRPr="00926DA4">
        <w:t>Л</w:t>
      </w:r>
      <w:r w:rsidR="00DE6A66" w:rsidRPr="00926DA4">
        <w:t>.</w:t>
      </w:r>
      <w:r w:rsidRPr="00926DA4">
        <w:t xml:space="preserve"> </w:t>
      </w:r>
      <w:proofErr w:type="spellStart"/>
      <w:r w:rsidRPr="00926DA4">
        <w:t>Омельяненко</w:t>
      </w:r>
      <w:proofErr w:type="spellEnd"/>
      <w:r w:rsidRPr="00926DA4">
        <w:t xml:space="preserve"> - М.: Знание-Пресс, 2003 </w:t>
      </w:r>
    </w:p>
    <w:p w:rsidR="00A4763E" w:rsidRPr="00926DA4" w:rsidRDefault="00270ECA" w:rsidP="00AA0713">
      <w:pPr>
        <w:pStyle w:val="a7"/>
        <w:numPr>
          <w:ilvl w:val="0"/>
          <w:numId w:val="8"/>
        </w:numPr>
      </w:pPr>
      <w:hyperlink r:id="rId10" w:history="1">
        <w:r w:rsidR="00A4763E" w:rsidRPr="00926DA4">
          <w:rPr>
            <w:rStyle w:val="a6"/>
            <w:color w:val="auto"/>
          </w:rPr>
          <w:t>http://indeolight.com/tehnologii-i-normy/raschet-osvesheniya/normy-osveshhennosti-pomeshhenij-i-pulsatsiya-osveshheniy.html</w:t>
        </w:r>
      </w:hyperlink>
    </w:p>
    <w:p w:rsidR="009475FD" w:rsidRPr="00926DA4" w:rsidRDefault="00AA0713" w:rsidP="00AA07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6DA4">
        <w:rPr>
          <w:rFonts w:ascii="Times New Roman" w:hAnsi="Times New Roman" w:cs="Times New Roman"/>
          <w:sz w:val="24"/>
          <w:szCs w:val="24"/>
        </w:rPr>
        <w:t xml:space="preserve">Интерактивная доска в школе </w:t>
      </w:r>
      <w:r w:rsidR="009475FD" w:rsidRPr="00926DA4">
        <w:rPr>
          <w:rFonts w:ascii="Times New Roman" w:hAnsi="Times New Roman" w:cs="Times New Roman"/>
          <w:sz w:val="24"/>
          <w:szCs w:val="24"/>
        </w:rPr>
        <w:t>СТЕПАНОВА М. И., зав. лабораторией обучения и воспитания НИИ гигиены и охраны здоровья детей и подростков ФГБУ «Научный центр здоровья детей» РАМН, д-р мед</w:t>
      </w:r>
      <w:proofErr w:type="gramStart"/>
      <w:r w:rsidR="009475FD" w:rsidRPr="00926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5FD" w:rsidRPr="00926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5FD" w:rsidRPr="00926DA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475FD" w:rsidRPr="00926DA4">
        <w:rPr>
          <w:rFonts w:ascii="Times New Roman" w:hAnsi="Times New Roman" w:cs="Times New Roman"/>
          <w:sz w:val="24"/>
          <w:szCs w:val="24"/>
        </w:rPr>
        <w:t xml:space="preserve">аук </w:t>
      </w:r>
      <w:r w:rsidR="009475FD" w:rsidRPr="00926DA4">
        <w:rPr>
          <w:rFonts w:ascii="Times New Roman" w:hAnsi="Times New Roman" w:cs="Times New Roman"/>
          <w:iCs/>
          <w:sz w:val="24"/>
          <w:szCs w:val="24"/>
        </w:rPr>
        <w:t xml:space="preserve">Журнал </w:t>
      </w:r>
      <w:hyperlink r:id="rId11" w:history="1">
        <w:r w:rsidR="009475FD" w:rsidRPr="00926DA4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«</w:t>
        </w:r>
        <w:proofErr w:type="spellStart"/>
        <w:r w:rsidR="009475FD" w:rsidRPr="00926DA4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СанЭпидемКонтроль</w:t>
        </w:r>
        <w:proofErr w:type="spellEnd"/>
        <w:r w:rsidR="009475FD" w:rsidRPr="00926DA4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» № 2, 2013</w:t>
        </w:r>
      </w:hyperlink>
      <w:r w:rsidR="009475FD" w:rsidRPr="00926DA4">
        <w:rPr>
          <w:rFonts w:ascii="Times New Roman" w:hAnsi="Times New Roman" w:cs="Times New Roman"/>
          <w:iCs/>
          <w:sz w:val="24"/>
          <w:szCs w:val="24"/>
        </w:rPr>
        <w:t>.</w:t>
      </w:r>
    </w:p>
    <w:p w:rsidR="00A4763E" w:rsidRPr="00926DA4" w:rsidRDefault="00A4763E" w:rsidP="00A4763E">
      <w:pPr>
        <w:pStyle w:val="a7"/>
        <w:ind w:left="720"/>
      </w:pPr>
    </w:p>
    <w:p w:rsidR="007F66BE" w:rsidRPr="00926DA4" w:rsidRDefault="007F66BE" w:rsidP="007F66B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F66BE" w:rsidRPr="00926DA4" w:rsidRDefault="007F66BE" w:rsidP="007F66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75FD" w:rsidRPr="00926DA4" w:rsidRDefault="009475FD" w:rsidP="007F66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6BE" w:rsidRPr="00926DA4" w:rsidRDefault="007F66BE" w:rsidP="007F66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6BE" w:rsidRPr="00926DA4" w:rsidRDefault="007F66BE" w:rsidP="007F66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6BE" w:rsidRPr="00926DA4" w:rsidRDefault="007F66BE" w:rsidP="007F66BE">
      <w:pPr>
        <w:pStyle w:val="a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F66BE" w:rsidRPr="00926DA4" w:rsidRDefault="007F66BE" w:rsidP="007F66BE">
      <w:pPr>
        <w:pStyle w:val="a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F66BE" w:rsidRPr="00926DA4" w:rsidRDefault="007F66BE" w:rsidP="007F66B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F66BE" w:rsidRPr="00926DA4" w:rsidSect="00F96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F60"/>
    <w:multiLevelType w:val="hybridMultilevel"/>
    <w:tmpl w:val="1DA6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1048"/>
    <w:multiLevelType w:val="hybridMultilevel"/>
    <w:tmpl w:val="B2A4F10E"/>
    <w:lvl w:ilvl="0" w:tplc="2FC61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914FE"/>
    <w:multiLevelType w:val="multilevel"/>
    <w:tmpl w:val="BEA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95E04"/>
    <w:multiLevelType w:val="multilevel"/>
    <w:tmpl w:val="234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13B7E"/>
    <w:multiLevelType w:val="singleLevel"/>
    <w:tmpl w:val="1F20885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5">
    <w:nsid w:val="55F02991"/>
    <w:multiLevelType w:val="hybridMultilevel"/>
    <w:tmpl w:val="3918D818"/>
    <w:lvl w:ilvl="0" w:tplc="2FC61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96CA0"/>
    <w:multiLevelType w:val="hybridMultilevel"/>
    <w:tmpl w:val="FEA47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36EE5"/>
    <w:multiLevelType w:val="multilevel"/>
    <w:tmpl w:val="0EB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8CF"/>
    <w:rsid w:val="0002534C"/>
    <w:rsid w:val="000B212B"/>
    <w:rsid w:val="00270ECA"/>
    <w:rsid w:val="003428CB"/>
    <w:rsid w:val="00355EA4"/>
    <w:rsid w:val="00404636"/>
    <w:rsid w:val="004D5890"/>
    <w:rsid w:val="007528C8"/>
    <w:rsid w:val="00756796"/>
    <w:rsid w:val="00797C6A"/>
    <w:rsid w:val="007A3FFE"/>
    <w:rsid w:val="007B3982"/>
    <w:rsid w:val="007F66BE"/>
    <w:rsid w:val="00806EFA"/>
    <w:rsid w:val="008247F3"/>
    <w:rsid w:val="00926DA4"/>
    <w:rsid w:val="00930D9E"/>
    <w:rsid w:val="009475FD"/>
    <w:rsid w:val="0096545D"/>
    <w:rsid w:val="00980076"/>
    <w:rsid w:val="00A4763E"/>
    <w:rsid w:val="00AA0713"/>
    <w:rsid w:val="00CB2A26"/>
    <w:rsid w:val="00D57E22"/>
    <w:rsid w:val="00D96F5C"/>
    <w:rsid w:val="00DE6A66"/>
    <w:rsid w:val="00F267E0"/>
    <w:rsid w:val="00F87B58"/>
    <w:rsid w:val="00F968CF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3"/>
  </w:style>
  <w:style w:type="paragraph" w:styleId="1">
    <w:name w:val="heading 1"/>
    <w:basedOn w:val="a"/>
    <w:link w:val="10"/>
    <w:uiPriority w:val="9"/>
    <w:qFormat/>
    <w:rsid w:val="00AA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68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68C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F968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68C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F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op">
    <w:name w:val="textcop"/>
    <w:basedOn w:val="a0"/>
    <w:rsid w:val="00797C6A"/>
  </w:style>
  <w:style w:type="character" w:styleId="a8">
    <w:name w:val="Strong"/>
    <w:basedOn w:val="a0"/>
    <w:uiPriority w:val="22"/>
    <w:qFormat/>
    <w:rsid w:val="00930D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3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9E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A4763E"/>
  </w:style>
  <w:style w:type="character" w:styleId="ab">
    <w:name w:val="FollowedHyperlink"/>
    <w:basedOn w:val="a0"/>
    <w:uiPriority w:val="99"/>
    <w:semiHidden/>
    <w:unhideWhenUsed/>
    <w:rsid w:val="009475FD"/>
    <w:rPr>
      <w:color w:val="800080" w:themeColor="followedHyperlink"/>
      <w:u w:val="single"/>
    </w:rPr>
  </w:style>
  <w:style w:type="paragraph" w:customStyle="1" w:styleId="author-name">
    <w:name w:val="author-name"/>
    <w:basedOn w:val="a"/>
    <w:rsid w:val="0094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0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A07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A3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3-097-8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2-970-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2-849-314" TargetMode="External"/><Relationship Id="rId11" Type="http://schemas.openxmlformats.org/officeDocument/2006/relationships/hyperlink" Target="http://www.profiz.ru/sec/2_2013/" TargetMode="External"/><Relationship Id="rId5" Type="http://schemas.openxmlformats.org/officeDocument/2006/relationships/hyperlink" Target="http://www.detskiysad.ru/vospitanie/nachalo.html" TargetMode="External"/><Relationship Id="rId10" Type="http://schemas.openxmlformats.org/officeDocument/2006/relationships/hyperlink" Target="http://indeolight.com/tehnologii-i-normy/raschet-osvesheniya/normy-osveshhennosti-pomeshhenij-i-pulsatsiya-osveshheni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69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2015-11-05T05:41:00Z</cp:lastPrinted>
  <dcterms:created xsi:type="dcterms:W3CDTF">2015-11-04T18:44:00Z</dcterms:created>
  <dcterms:modified xsi:type="dcterms:W3CDTF">2015-11-14T14:28:00Z</dcterms:modified>
</cp:coreProperties>
</file>