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885950"/>
            <wp:effectExtent l="19050" t="0" r="0" b="0"/>
            <wp:docPr id="1" name="Рисунок 1" descr="ДеньПобе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Побе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6-7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яшьлек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өчен</w:t>
      </w:r>
      <w:proofErr w:type="gram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өек Җиңүнең </w:t>
      </w:r>
      <w:r w:rsidR="00CF1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еллыгына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багышланган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бәйрәм иртәсе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Максат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бәйрәмнәре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балаларның белемнәрен киңәйтү.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әйрәм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тантаналарында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катнашасы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бәйрәм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шатлыгын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уртаклашасы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килү теләге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булдыру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хисләр,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якка,</w:t>
      </w:r>
      <w:r w:rsidR="00CF1B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r w:rsidR="00CF1B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ган телгә,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мәхәббәт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әрбияләү.</w:t>
      </w:r>
    </w:p>
    <w:p w:rsidR="00CF1B74" w:rsidRPr="00CF1B74" w:rsidRDefault="00CF1B74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Ветераннарыбызның Бөек Ватан сугышында күрсәткән батырлыклары турында белемнәрен киңәйтү.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Катнашучылар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тәрбияче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Мәктәпкә әзерлек төркем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Репертуар: </w:t>
      </w:r>
    </w:p>
    <w:p w:rsidR="001E3BD1" w:rsidRPr="001E3BD1" w:rsidRDefault="001E3BD1" w:rsidP="001E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Грамзапись  «Вставай, страна огромная» </w:t>
      </w:r>
    </w:p>
    <w:p w:rsidR="001E3BD1" w:rsidRPr="001E3BD1" w:rsidRDefault="001E3BD1" w:rsidP="001E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 “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солдат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</w:p>
    <w:p w:rsidR="001E3BD1" w:rsidRPr="001E3BD1" w:rsidRDefault="001E3BD1" w:rsidP="001E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Бию “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</w:p>
    <w:p w:rsidR="001E3BD1" w:rsidRPr="001E3BD1" w:rsidRDefault="001E3BD1" w:rsidP="001E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Бию “</w:t>
      </w:r>
      <w:r w:rsidR="00CF1B74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</w:p>
    <w:p w:rsidR="001E3BD1" w:rsidRPr="001E3BD1" w:rsidRDefault="001E3BD1" w:rsidP="001E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Җыр “Бравые солдаты” </w:t>
      </w:r>
    </w:p>
    <w:p w:rsidR="001E3BD1" w:rsidRPr="001E3BD1" w:rsidRDefault="001E3BD1" w:rsidP="001E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 “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Кояшлы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ил” </w:t>
      </w:r>
    </w:p>
    <w:p w:rsidR="001E3BD1" w:rsidRPr="001E3BD1" w:rsidRDefault="001E3BD1" w:rsidP="001E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 “</w:t>
      </w:r>
      <w:r w:rsidR="00CF1B74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</w:p>
    <w:p w:rsidR="001E3BD1" w:rsidRPr="001E3BD1" w:rsidRDefault="001E3BD1" w:rsidP="001E3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E3BD1" w:rsidRPr="001E3BD1" w:rsidRDefault="001E3BD1" w:rsidP="00CF1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залы бәйрәмчә бизәлә.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геройларының фоторәсемнәре, җиңү парады күренешләре эленә. Зал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 чә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әкләр белән бизәлә. Бәйрәмгә хөрмәтле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ветераннары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чакырыла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Әхмәдиевның “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көе яңгырый.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керәлә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ярым түгәрәк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тезелеп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1A" w:rsidRPr="007F2B4A" w:rsidRDefault="00E6052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7F2B4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lastRenderedPageBreak/>
        <w:t>(залда туплар шартлавы, сиреналар улавы</w:t>
      </w:r>
      <w:r w:rsidR="0037701A" w:rsidRPr="007F2B4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, самолет гүләве ишетелә. Экранда сугыш кырлары күрсәтелә)</w:t>
      </w:r>
    </w:p>
    <w:p w:rsidR="001E3BD1" w:rsidRPr="009976CC" w:rsidRDefault="009976CC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1941- 1945нче еллар тарих битләренә канлы хәрефләр белән уелган. Бөек Ватан сугышы. Аяусыз бәрелешләр, киселгән гомерл</w:t>
      </w:r>
      <w:r w:rsid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р, ятимнәрнең ачы күз яшьләре, 27 миллион</w:t>
      </w:r>
      <w:r w:rsid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ватандашыбызны</w:t>
      </w:r>
      <w:r w:rsid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ң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вакытсыз</w:t>
      </w:r>
      <w:r w:rsid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гомере өзелгән, күпмесе гарипләнеп кайткан, хәбәрсез югалагн, күпме ир-егетләр үтерелгән</w:t>
      </w:r>
      <w:r w:rsidR="00604E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 Шулар барәбәренә бөек җиңү яуланган. Безнең ул көннәрне онытырга хакыбыз юк</w:t>
      </w:r>
      <w:r w:rsid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="001E3BD1" w:rsidRPr="009976C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  <w:r w:rsid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 музыка көчәя, тына)</w:t>
      </w:r>
    </w:p>
    <w:p w:rsidR="001E3BD1" w:rsidRPr="00E6052A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6052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1 Алып баручы: </w:t>
      </w:r>
      <w:r w:rsidRP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Сугыш килде безгә сорамыйча,</w:t>
      </w:r>
    </w:p>
    <w:p w:rsidR="001E3BD1" w:rsidRPr="00E6052A" w:rsidRDefault="007F2B4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</w:t>
      </w:r>
      <w:r w:rsidR="001E3BD1" w:rsidRP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Шакымыйча керде ишектән,</w:t>
      </w:r>
    </w:p>
    <w:p w:rsidR="001E3BD1" w:rsidRPr="00E6052A" w:rsidRDefault="007F2B4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</w:t>
      </w:r>
      <w:r w:rsidR="001E3BD1" w:rsidRP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Кабатладык шулчак тешне кысып;</w:t>
      </w:r>
    </w:p>
    <w:p w:rsidR="001E3BD1" w:rsidRDefault="007F2B4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</w:t>
      </w:r>
      <w:r w:rsidR="001E3BD1" w:rsidRPr="00E6052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“Без җиңәргә тиеш ничек тә”</w:t>
      </w:r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1A" w:rsidRDefault="0037701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Исәнмесез хөрмәтле тәрбияче апалар. кадерле балалар! Батырлык ул –рухи матурлык. Ватандашларыбызның Бөек Ватан сугышы чорында күрсәткән тиңдәшсез фидакарьлеге дә күңелләрдә мәңге җуелмас. Шул бөек Батырлык алдында барыбызда баш иябез.</w:t>
      </w:r>
    </w:p>
    <w:p w:rsidR="0037701A" w:rsidRDefault="0037701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>Һәм инде бүгенге бәйрәмебез кунакларын бергәләп басып, алкышлар белән бирегә чакырабыз. Рәхим итегез         ------------------------------------------</w:t>
      </w:r>
    </w:p>
    <w:p w:rsidR="0037701A" w:rsidRDefault="0037701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-----------------------------------------------------------------------------</w:t>
      </w:r>
    </w:p>
    <w:p w:rsidR="0037701A" w:rsidRDefault="0037701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----------------------------------------------------------------------------------------------.</w:t>
      </w:r>
    </w:p>
    <w:p w:rsidR="0037701A" w:rsidRPr="0037701A" w:rsidRDefault="0037701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052A" w:rsidRPr="00E6052A" w:rsidRDefault="00E6052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0119B" w:rsidRDefault="0040119B" w:rsidP="0040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0119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2 Алып баручы: </w:t>
      </w:r>
      <w:r w:rsidRPr="004011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Хөрмәтле бабайлар! Сез сугышта катнашмасагыз да, аның авырлыгын үз җилкәгездә татыдыгыз. Чөнки сез – сугыш чоры балалары. Сезнең әти-әниләрегез сугыштан соңгы җимерекләрне төзәтүдә катнаштылар. Бу күпмедер дәрәҗәдә сезгә дә кагыла. Чөнки бу чор – ачлык, ялангачлык чоры иде. Туйганчы ипи ашамау, киер кием булмау сезне куркытмады. Инде бүгенгесе көндә дә сугышлар булмасын, халыклар мул тормышта яшәсен иде. Сезгә барыгызга да исәнлек-саулык, тыныч күк йөзе телибез. Бөек Җиңүнең 70 еллыгын бәйрәм иткән көннәрдә сезгә истәлек итеп, шушы б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үләкләрне</w:t>
      </w:r>
      <w:r w:rsidRPr="004011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тапшырырга рөхсәт итегез.</w:t>
      </w:r>
    </w:p>
    <w:p w:rsidR="0040119B" w:rsidRPr="0040119B" w:rsidRDefault="0040119B" w:rsidP="0040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011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Ветераннарга сүз бирелә. Алар үзләре белән сугышта, тылда булган вакыйгалар, җиңү көне һ. б. хатирәләр турында сөйлиләр.</w:t>
      </w:r>
    </w:p>
    <w:p w:rsidR="0040119B" w:rsidRPr="0040119B" w:rsidRDefault="0040119B" w:rsidP="0040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9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2 Алып баручы: </w:t>
      </w:r>
      <w:r w:rsidRPr="004011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1941 елның 22 июнендә немец-фашист илбасарлары безнең илебезгә басып керделәр, шәһәрләрне, авылларны талый, яндыра башладылар.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Халкыбыз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бердәм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дошманга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әшкә күтәрелде.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Грамзапись тыңлау “Вставай, страна огромная”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ел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барды.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Халкыбыз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исә,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мөмкин булмаганнарның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чиген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Бөек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җиңүгә үзенең өлешен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кертте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әхимсез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миллионлаган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кешеләрнең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һәр гаиләгә кайгы-хәсрәт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китерде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19B" w:rsidRDefault="0040119B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E3BD1" w:rsidRPr="0040119B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011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1 бала:  Алды ялкын ил һәм дәүләтләрне</w:t>
      </w:r>
    </w:p>
    <w:p w:rsidR="001E3BD1" w:rsidRPr="001E3BD1" w:rsidRDefault="007F2B4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</w:t>
      </w:r>
      <w:proofErr w:type="spellStart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ялкын</w:t>
      </w:r>
      <w:proofErr w:type="spellEnd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кыш һә</w:t>
      </w:r>
      <w:proofErr w:type="gramStart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җәйләрне.</w:t>
      </w:r>
    </w:p>
    <w:p w:rsidR="001E3BD1" w:rsidRPr="001E3BD1" w:rsidRDefault="007F2B4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  <w:proofErr w:type="spellStart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якның </w:t>
      </w:r>
      <w:proofErr w:type="spellStart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данлы</w:t>
      </w:r>
      <w:proofErr w:type="spellEnd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сабан туе,</w:t>
      </w:r>
    </w:p>
    <w:p w:rsidR="001E3BD1" w:rsidRPr="001E3BD1" w:rsidRDefault="007F2B4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  <w:proofErr w:type="spellStart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Канлы</w:t>
      </w:r>
      <w:proofErr w:type="spellEnd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сабантуйга</w:t>
      </w:r>
      <w:proofErr w:type="spellEnd"/>
      <w:r w:rsidR="001E3BD1"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әйләнде.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Сугышның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көннәреннән үк Татарстанның 560 мең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егет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сакларга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күтәрелде.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безнең халкыбызның 300 меңгә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сугышчысын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йотты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Ләкин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үлем генә түгел, 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үлеме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тарихка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елларында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Татарстанның 200 дән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егет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Союзы Герое дигән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мактаулы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исемгә лаек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29-ы Дан орденының Тулы кавалеры, 100меңнән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сугышчыга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 һәм медальлә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тапшырылды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7F2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Җыр “ Бравые солдаты ”</w:t>
      </w:r>
    </w:p>
    <w:p w:rsidR="007F2B4A" w:rsidRDefault="001E3BD1" w:rsidP="007F2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Әйе, фашистларның совет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халкына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кансызлыгы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җәберләве шагыйрьләрнең иҗаты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иреште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Җәлилнең “Вәхшәт” дигән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шигырен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без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ышана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алабыз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7F2B4A" w:rsidRDefault="001E3BD1" w:rsidP="007F2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“Вәхшәт”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шигыре</w:t>
      </w:r>
      <w:proofErr w:type="spellEnd"/>
      <w:r w:rsidR="007F2B4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. Ландыш Нуровна башкара.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 1 Алып баручы:</w:t>
      </w:r>
      <w:r w:rsidRPr="007F2B4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Җиңү сугыш кырында гына яуланды, бәлки тылда да, завод цехларында, гыйльми лабораторияләрдә, совхоз – колхоз кырларында да яуланды.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Фронтларда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заводларда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кырларда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хатын-кызлар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үсмерлә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түгеп 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кыюлык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гаять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чыдамлык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күрсәтеп,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озакка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сузылган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көрәшкә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кушылдылар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Җилкән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җилкәгә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грузиннар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украиннар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бердәм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явыз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дошманны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иттеләр.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милләт кешеләренә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биюләр, җырлар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башкарганнар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7F2B4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________________________________</w:t>
      </w:r>
      <w:r w:rsidR="007F2B4A"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биюе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җырлап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кенә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калмыйлар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үзләренең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кешеләренә, әти – әниләренә,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балаларына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сөйгән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кызларына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язганнар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 бала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“Жди меня”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меня, и я вернусь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очень жди.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когда наводят грусть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дожди;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снега метут,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жара.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других не ждут,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 вчера.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из дальних мест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не придет,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уж надоест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вместе ждет.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Әнә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хатларын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калган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хатын-кызлар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дәртләнеп,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ашны-ялны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белмичә, җиңү көнен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якынайттылар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Кичләрен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буйларына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кырыйларына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 үзләренең йө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әкләреннән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чыккан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сөю,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хисләрен җыр белән сөйгән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ярларына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сугышчыларга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юлладылар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елларында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таралган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җырлана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җырларның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“Катюша” җырын тыңлыйк.</w:t>
      </w:r>
    </w:p>
    <w:p w:rsidR="001E3BD1" w:rsidRPr="001E3BD1" w:rsidRDefault="001E3BD1" w:rsidP="007F2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Җыр “Катюша”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таңы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тыныч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Күкне кара сөрем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каплады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Фашизмга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кузгалды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 утка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атлады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солдат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керде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ялкынга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керде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әк җырларын.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Батырлыкка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әйдә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 җыр үтте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җиңү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B4A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4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 Алып баручы:</w:t>
      </w:r>
      <w:r w:rsidRPr="007F2B4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Әйе, шигырьдәгечә Бөек Ватан сугышының беренче көннәреннән үк бик күп татар язучылары, шагыйрьләре Совет Армиясе сафларына баса.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Мәсәлән: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Җәлил, Абдулла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Кәрим һ.б.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язучы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журналист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буларак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газеталарында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хезмәт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әләр, үзләренең үткен каләмен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фашизмны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итү өчен көрәштә иң көчле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әйләндерәләр, совет кешеләрен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сугышта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тулысынча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фашизмга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көрәшергә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 хәзер герой шагыйрьләребезнең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сугышта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 ты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ңлап үтик.</w:t>
      </w:r>
    </w:p>
    <w:p w:rsidR="001E3BD1" w:rsidRPr="0040119B" w:rsidRDefault="001E3BD1" w:rsidP="0040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40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</w:t>
      </w:r>
      <w:proofErr w:type="spellEnd"/>
      <w:r w:rsidRPr="0040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0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окопта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каршылыйм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язны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таңда безнең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якка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диңгез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артындагы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илләрдән,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Һәм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төнбоеклы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күлләрдә.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Әй,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әнәйт тә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юлыңны,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Бүләк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китче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миңа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 каурыеңны.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каурыеңнан,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ялкында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эченнән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языйм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Сөйгән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халкыма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Дәһшәтле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кырында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Сөйгән халкымның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кояшым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йөртәм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Йө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ялкынын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40119B" w:rsidRDefault="001E3BD1" w:rsidP="0040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Ватаным</w:t>
      </w:r>
      <w:proofErr w:type="spellEnd"/>
      <w:r w:rsidRPr="0040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өчен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әлки,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 соңгы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хатым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Иң дәһшәтле утка керәмен;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калса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кояшны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Бүген соңгы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тапкыр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әмен.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сугышка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керсәм, дошманымның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Йө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әгенә төзәп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Үзем үлсәм,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балаларым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гомерем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Ватаным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 дөнья, кала бар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чә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әкләр кала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болында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Чәчәкләргә төренеп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эзем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Җырым кала үткән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юлымда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әм икән, үкенечле түгел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үлемнең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килүе,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Бөек җыр </w:t>
      </w:r>
      <w:proofErr w:type="spellStart"/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Бөек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</w:t>
      </w:r>
    </w:p>
    <w:p w:rsid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кырларында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үлүе.</w:t>
      </w:r>
    </w:p>
    <w:p w:rsidR="007F2B4A" w:rsidRPr="007F2B4A" w:rsidRDefault="007F2B4A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F2B4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“Дару”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Муса Җәлил. </w:t>
      </w:r>
      <w:r w:rsidRPr="007F2B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Гарипова Сөембикә)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Җәлилнең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кенә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шигырьләрен дә беләбез, аның сүзләренә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язылган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җырларны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җырлыйбыз.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0479D9" w:rsidP="007F2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Җыр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“  </w:t>
      </w:r>
      <w:r w:rsidR="007F2B4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______________________________________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="001E3BD1"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Үзләренең гомерләрен илебезнең бәйсезлеге өчен биргән </w:t>
      </w:r>
      <w:proofErr w:type="spellStart"/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һарманнарның безгә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исемнәре, әсәрләре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әсәрлә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аларның исемнәрен мәңгеләштерүче дәлилләр. Аларның исемнәре үлемсез.</w:t>
      </w:r>
    </w:p>
    <w:p w:rsid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Күпме генә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үтсә дә,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хәтеренд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 Б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өек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илебез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иң дәһшәтле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буларак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сакланыр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үтсә дә безнең халкыбызның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батырлыклар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кылганын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хөрмәт һәм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соклану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сөйләрләр.</w:t>
      </w:r>
    </w:p>
    <w:p w:rsidR="000479D9" w:rsidRPr="000479D9" w:rsidRDefault="000479D9" w:rsidP="000479D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479D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Бабайларның, әтиләрнең</w:t>
      </w:r>
    </w:p>
    <w:p w:rsidR="000479D9" w:rsidRDefault="000479D9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Дан юлыннан атлыйбыз.</w:t>
      </w:r>
    </w:p>
    <w:p w:rsidR="000479D9" w:rsidRDefault="000479D9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Өлкән буын батырлыгын</w:t>
      </w:r>
    </w:p>
    <w:p w:rsidR="000479D9" w:rsidRDefault="000479D9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Йөрәкләрдә саклыйбыз.</w:t>
      </w:r>
    </w:p>
    <w:p w:rsidR="000479D9" w:rsidRDefault="000479D9" w:rsidP="000479D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Атсын өчен туган илнең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Һәр таңы матур булып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Үсәбез көрәшче булып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Үсәбез батыр булып.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479D9" w:rsidRDefault="000479D9" w:rsidP="000479D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Һәйкәл булып калка җиңүчеләр,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Һәйкәл булып калка батырлар;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 батырлар ике тапкыр үлми,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Хәтерләрдә мәңге балкырлар.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479D9" w:rsidRDefault="000479D9" w:rsidP="000479D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Минем ерак бабам сугышта булган, 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Дошман гаскәрен аяусыз кырган.</w:t>
      </w:r>
    </w:p>
    <w:p w:rsid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 дә үсәрмен, солдат булырмын,</w:t>
      </w:r>
    </w:p>
    <w:p w:rsidR="000479D9" w:rsidRPr="000479D9" w:rsidRDefault="000479D9" w:rsidP="000479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Карт бабам кебек сакта торырмын.</w:t>
      </w:r>
    </w:p>
    <w:p w:rsidR="001E3BD1" w:rsidRPr="000479D9" w:rsidRDefault="001E3BD1" w:rsidP="0004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479D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Тиздән без Бөек җиңүнең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еллыгын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билгелә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үтәбез. 9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нчы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 бәйрәме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ел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газаплары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кичергән илебезнең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тынычлык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көне. Һәр ел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көнне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шатланып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моңаеп һәм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дулкынлану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бәйрәм итәбез. Бөек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сугышының дәһшәтле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ерагая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барса да, кешелә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күңелендәге җәрәхәтләр,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һаман да төзәлми. Шуңа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бәйрәм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сагышлы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моңсу бәйрәм. Без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үсеп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батырларыбызны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онытырга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99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9976C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</w:t>
      </w:r>
      <w:r w:rsidR="0040119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____________________________________________ </w:t>
      </w:r>
      <w:r w:rsidR="009976CC"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биюе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чә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әкләр үсәрләр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Бакчаларда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алмалар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Кызарышып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пешәрләр.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илебезне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Саклаучылар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булырбыз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Кирәк икән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яуда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Яклаучылар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булырбыз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Озакламый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егет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Үсеп җ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әрбез әле,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 дәү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әтенә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Хезмәт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әрбез әле.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40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Җыр: “</w:t>
      </w:r>
      <w:r w:rsidR="009976C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="0040119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___________________________________________  </w:t>
      </w: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40119B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илне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көчле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Илебез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бөркет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чыксын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сипсен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Күгебез көлеп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Әйткән сүз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Сүзебездә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торырбыз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тормышта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алдынгы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булырбыз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40119B" w:rsidP="0040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                                    </w:t>
      </w:r>
      <w:r w:rsidR="001E3BD1"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Җыр “</w:t>
      </w:r>
      <w:proofErr w:type="spellStart"/>
      <w:r w:rsidR="001E3BD1"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Кояшлы</w:t>
      </w:r>
      <w:proofErr w:type="spellEnd"/>
      <w:r w:rsidR="001E3BD1"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ил”</w:t>
      </w:r>
    </w:p>
    <w:p w:rsidR="001E3BD1" w:rsidRPr="001E3BD1" w:rsidRDefault="001E3BD1" w:rsidP="001E3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артта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батырлары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чакта</w:t>
      </w:r>
      <w:proofErr w:type="spellEnd"/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тынычлык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көлү, һич 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елаш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баручы</w:t>
      </w:r>
      <w:proofErr w:type="spellEnd"/>
      <w:r w:rsidRPr="001E3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 </w:t>
      </w:r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 җирдә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тыныч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дөньялар.</w:t>
      </w:r>
    </w:p>
    <w:p w:rsidR="001E3BD1" w:rsidRP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күгебезне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болыт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капламасын</w:t>
      </w:r>
      <w:proofErr w:type="spellEnd"/>
    </w:p>
    <w:p w:rsidR="001E3BD1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Балкып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янсын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күктә </w:t>
      </w:r>
      <w:proofErr w:type="spellStart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йолдызлар</w:t>
      </w:r>
      <w:proofErr w:type="spellEnd"/>
      <w:r w:rsidRPr="001E3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19B" w:rsidRDefault="0040119B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0119B" w:rsidRDefault="0040119B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Кояшлы булырга тиеш</w:t>
      </w:r>
    </w:p>
    <w:p w:rsidR="0040119B" w:rsidRDefault="0040119B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Безнең һәрбер иртәбез.</w:t>
      </w:r>
    </w:p>
    <w:p w:rsidR="0040119B" w:rsidRDefault="0040119B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Без сездән Тынычлык белән</w:t>
      </w:r>
    </w:p>
    <w:p w:rsidR="0040119B" w:rsidRDefault="0040119B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Бәхет тәлап итәбез.</w:t>
      </w:r>
    </w:p>
    <w:p w:rsidR="0040119B" w:rsidRPr="0040119B" w:rsidRDefault="0040119B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0119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Бергә: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ТЫНЫЧ БУЛСЫН ДӨНЬЯЛАР!!!!</w:t>
      </w:r>
    </w:p>
    <w:p w:rsidR="001E3BD1" w:rsidRPr="0040119B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011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</w:p>
    <w:p w:rsidR="001E3BD1" w:rsidRPr="0040119B" w:rsidRDefault="001E3BD1" w:rsidP="001E3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011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Балалар бакчасы мөдире, тәрбиячеләр, балалар ветераннарны бәйрәм белән котлап, чәчәкләр бүләк итәләр.</w:t>
      </w:r>
      <w:r w:rsidR="004011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Һәйкәлгә чәчәкләр куялар.</w:t>
      </w:r>
    </w:p>
    <w:p w:rsidR="008F73DF" w:rsidRPr="0040119B" w:rsidRDefault="008F73DF">
      <w:pPr>
        <w:rPr>
          <w:lang w:val="tt-RU"/>
        </w:rPr>
      </w:pPr>
    </w:p>
    <w:sectPr w:rsidR="008F73DF" w:rsidRPr="0040119B" w:rsidSect="008F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1B89"/>
    <w:multiLevelType w:val="multilevel"/>
    <w:tmpl w:val="5B10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32F0D"/>
    <w:multiLevelType w:val="hybridMultilevel"/>
    <w:tmpl w:val="4E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D1"/>
    <w:rsid w:val="000479D9"/>
    <w:rsid w:val="001E3BD1"/>
    <w:rsid w:val="0037701A"/>
    <w:rsid w:val="0040119B"/>
    <w:rsid w:val="00604E2A"/>
    <w:rsid w:val="007F2B4A"/>
    <w:rsid w:val="008F73DF"/>
    <w:rsid w:val="009976CC"/>
    <w:rsid w:val="009E481A"/>
    <w:rsid w:val="00CF1B74"/>
    <w:rsid w:val="00D83F37"/>
    <w:rsid w:val="00E6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byem.ru/wp-content/uploads/2014/04/&#1044;&#1077;&#1085;&#1100;&#1055;&#1086;&#1073;&#1077;&#1076;&#1099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3</cp:revision>
  <dcterms:created xsi:type="dcterms:W3CDTF">2015-04-23T15:43:00Z</dcterms:created>
  <dcterms:modified xsi:type="dcterms:W3CDTF">2015-04-23T18:35:00Z</dcterms:modified>
</cp:coreProperties>
</file>