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A5" w:rsidRDefault="00745FA5" w:rsidP="00745FA5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  <w:t>Консультация для родителей</w:t>
      </w:r>
    </w:p>
    <w:p w:rsidR="00745FA5" w:rsidRDefault="00745FA5" w:rsidP="00745FA5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</w:pPr>
    </w:p>
    <w:p w:rsidR="00745FA5" w:rsidRDefault="00745FA5" w:rsidP="00745FA5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  <w:t>«Рисуем на прозрачном мольберте из оргстекла»</w:t>
      </w:r>
    </w:p>
    <w:p w:rsidR="00745FA5" w:rsidRDefault="00745FA5" w:rsidP="00745FA5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</w:pPr>
    </w:p>
    <w:p w:rsidR="00745FA5" w:rsidRDefault="00745FA5" w:rsidP="00745F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Работа с использованием прозрачного мольберта ведется в нашей группе  на индивидуальных  занятиях с детьми. </w:t>
      </w:r>
    </w:p>
    <w:p w:rsidR="00745FA5" w:rsidRDefault="00745FA5" w:rsidP="00745F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Процесс рисования способствует  развитию речи детей, формированию коммуникативных навыков, развитию мелкой моторики рук ребенка.</w:t>
      </w:r>
    </w:p>
    <w:p w:rsidR="00745FA5" w:rsidRDefault="00745FA5" w:rsidP="00745FA5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Предлагаю вашему вниманию некоторые техники нетрадиционного рисования на прозрачном мольберте.</w:t>
      </w:r>
    </w:p>
    <w:p w:rsidR="00745FA5" w:rsidRDefault="00745FA5" w:rsidP="00745FA5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kern w:val="24"/>
          <w:sz w:val="32"/>
          <w:szCs w:val="32"/>
        </w:rPr>
      </w:pPr>
    </w:p>
    <w:p w:rsidR="00745FA5" w:rsidRDefault="00745FA5" w:rsidP="00745FA5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>
        <w:rPr>
          <w:rFonts w:eastAsia="Calibri"/>
          <w:kern w:val="24"/>
          <w:sz w:val="32"/>
          <w:szCs w:val="32"/>
        </w:rPr>
        <w:t>Пальцевая живопись. Применяется  для детей любого возраста. Развивается мелкая моторика, гибкость пальцев и мышцы рук. В процессе ребенок раскрепощается, устраняет страхи, комплексы, развивает уверенность в себе и общительность. Рисование пальцами обостряет ощущения.</w:t>
      </w:r>
    </w:p>
    <w:p w:rsidR="00745FA5" w:rsidRDefault="00745FA5" w:rsidP="00745FA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rFonts w:eastAsia="+mn-ea"/>
          <w:kern w:val="24"/>
          <w:sz w:val="32"/>
          <w:szCs w:val="32"/>
        </w:rPr>
        <w:t>Рисовать рекомендуется как правой, так и левой рукой для развития и стимуляции полушарий головного мозга.</w:t>
      </w:r>
    </w:p>
    <w:p w:rsidR="00745FA5" w:rsidRDefault="00745FA5" w:rsidP="00745FA5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32"/>
          <w:szCs w:val="32"/>
        </w:rPr>
      </w:pPr>
      <w:r>
        <w:rPr>
          <w:rFonts w:eastAsia="+mn-ea"/>
          <w:kern w:val="24"/>
          <w:sz w:val="32"/>
          <w:szCs w:val="32"/>
        </w:rPr>
        <w:t xml:space="preserve">  </w:t>
      </w:r>
    </w:p>
    <w:p w:rsidR="00745FA5" w:rsidRDefault="00745FA5" w:rsidP="00745FA5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32"/>
          <w:szCs w:val="32"/>
        </w:rPr>
      </w:pPr>
      <w:r>
        <w:rPr>
          <w:rFonts w:eastAsia="+mn-ea"/>
          <w:kern w:val="24"/>
          <w:sz w:val="32"/>
          <w:szCs w:val="32"/>
        </w:rPr>
        <w:t xml:space="preserve">Можно использовать для рисования на мольберте кисточки, пальцы, губки, штампы. </w:t>
      </w:r>
    </w:p>
    <w:p w:rsidR="00745FA5" w:rsidRDefault="00745FA5" w:rsidP="00745FA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745FA5" w:rsidRDefault="00745FA5" w:rsidP="00745FA5">
      <w:pPr>
        <w:pStyle w:val="a3"/>
        <w:spacing w:before="0" w:beforeAutospacing="0" w:after="0" w:afterAutospacing="0"/>
        <w:jc w:val="both"/>
        <w:textAlignment w:val="baseline"/>
        <w:rPr>
          <w:kern w:val="24"/>
          <w:sz w:val="32"/>
          <w:szCs w:val="32"/>
        </w:rPr>
      </w:pPr>
      <w:r>
        <w:rPr>
          <w:rFonts w:eastAsia="Calibri"/>
          <w:kern w:val="24"/>
          <w:sz w:val="32"/>
          <w:szCs w:val="32"/>
        </w:rPr>
        <w:t>На прозрачном мольберте хорошо рисовать густыми красками, к примеру,</w:t>
      </w:r>
      <w:r>
        <w:rPr>
          <w:kern w:val="24"/>
          <w:sz w:val="32"/>
          <w:szCs w:val="32"/>
        </w:rPr>
        <w:t xml:space="preserve"> гуашью. </w:t>
      </w:r>
    </w:p>
    <w:p w:rsidR="00745FA5" w:rsidRDefault="00745FA5" w:rsidP="00745FA5">
      <w:pPr>
        <w:pStyle w:val="a3"/>
        <w:spacing w:before="0" w:beforeAutospacing="0" w:after="0" w:afterAutospacing="0"/>
        <w:jc w:val="both"/>
        <w:textAlignment w:val="baseline"/>
        <w:rPr>
          <w:kern w:val="24"/>
          <w:sz w:val="32"/>
          <w:szCs w:val="32"/>
        </w:rPr>
      </w:pPr>
      <w:r>
        <w:rPr>
          <w:kern w:val="24"/>
          <w:sz w:val="32"/>
          <w:szCs w:val="32"/>
        </w:rPr>
        <w:t>Прозрачный мольберт прост в использовании, интересен детям.</w:t>
      </w:r>
    </w:p>
    <w:p w:rsidR="00745FA5" w:rsidRDefault="00745FA5" w:rsidP="00745FA5">
      <w:pPr>
        <w:pStyle w:val="a3"/>
        <w:spacing w:before="0" w:beforeAutospacing="0" w:after="0" w:afterAutospacing="0"/>
        <w:jc w:val="both"/>
        <w:textAlignment w:val="baseline"/>
        <w:rPr>
          <w:kern w:val="24"/>
          <w:sz w:val="32"/>
          <w:szCs w:val="32"/>
        </w:rPr>
      </w:pPr>
    </w:p>
    <w:p w:rsidR="00745FA5" w:rsidRDefault="00745FA5" w:rsidP="00745FA5">
      <w:pPr>
        <w:pStyle w:val="a3"/>
        <w:spacing w:before="0" w:beforeAutospacing="0" w:after="0" w:afterAutospacing="0"/>
        <w:jc w:val="both"/>
        <w:textAlignment w:val="baseline"/>
        <w:rPr>
          <w:kern w:val="24"/>
          <w:sz w:val="32"/>
          <w:szCs w:val="32"/>
        </w:rPr>
      </w:pPr>
    </w:p>
    <w:p w:rsidR="00745FA5" w:rsidRDefault="00745FA5" w:rsidP="00745FA5">
      <w:pPr>
        <w:jc w:val="center"/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</w:pPr>
      <w:r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  <w:t>Напомню вашему вниманию некоторые нетрадиционные техники рисования, которые можно использовать в домашних условиях.</w:t>
      </w:r>
    </w:p>
    <w:p w:rsidR="00745FA5" w:rsidRDefault="00745FA5" w:rsidP="00745FA5">
      <w:pPr>
        <w:jc w:val="both"/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</w:pPr>
      <w:r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  <w:t>Рисование пальцами и ладошкой</w:t>
      </w:r>
    </w:p>
    <w:p w:rsidR="00745FA5" w:rsidRDefault="00745FA5" w:rsidP="00745FA5">
      <w:pPr>
        <w:jc w:val="both"/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</w:pPr>
      <w:r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  <w:t>Поролоновые рисунки.</w:t>
      </w:r>
    </w:p>
    <w:p w:rsidR="00745FA5" w:rsidRDefault="00745FA5" w:rsidP="00745FA5">
      <w:pPr>
        <w:jc w:val="both"/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</w:rPr>
        <w:t>Обмакиваем его в краску и методом штампов наносим изображение.</w:t>
      </w:r>
    </w:p>
    <w:p w:rsidR="00745FA5" w:rsidRDefault="00745FA5" w:rsidP="00745FA5">
      <w:pPr>
        <w:jc w:val="both"/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</w:pPr>
      <w:r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  <w:t xml:space="preserve">Метод </w:t>
      </w:r>
      <w:proofErr w:type="spellStart"/>
      <w:r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  <w:t>монотопии</w:t>
      </w:r>
      <w:proofErr w:type="spellEnd"/>
      <w:r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  <w:t>.</w:t>
      </w:r>
    </w:p>
    <w:p w:rsidR="00745FA5" w:rsidRDefault="00745FA5" w:rsidP="00745FA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rFonts w:eastAsia="+mn-ea"/>
          <w:kern w:val="24"/>
          <w:sz w:val="32"/>
          <w:szCs w:val="32"/>
        </w:rPr>
        <w:lastRenderedPageBreak/>
        <w:t xml:space="preserve">На стекле  рисуем краской с помощью кисточки, ватной палочки или пальцев. Краска должна быть густой и яркой. И сразу же, пока не высохла краска, на стекло накладываем лист бумаги,  как бы промокаем рисунок, а затем поднимаем. Получается два рисунка. Иногда изображение остается на стекле, иногда на бумаге. </w:t>
      </w:r>
    </w:p>
    <w:p w:rsidR="00745FA5" w:rsidRDefault="00745FA5" w:rsidP="00745FA5">
      <w:pPr>
        <w:jc w:val="both"/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</w:pPr>
    </w:p>
    <w:p w:rsidR="00745FA5" w:rsidRDefault="00745FA5" w:rsidP="00745FA5">
      <w:pPr>
        <w:jc w:val="both"/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</w:pPr>
      <w:r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32"/>
          <w:szCs w:val="32"/>
        </w:rPr>
        <w:t>Точечный рисунок</w:t>
      </w:r>
    </w:p>
    <w:p w:rsidR="00745FA5" w:rsidRDefault="00745FA5" w:rsidP="00745FA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rFonts w:eastAsia="+mn-ea"/>
          <w:kern w:val="24"/>
          <w:sz w:val="32"/>
          <w:szCs w:val="32"/>
        </w:rPr>
        <w:t xml:space="preserve">Берется ватная палочка и окунается в густую краску. Затем нужно поставить ее перпендикулярно к стеклу и начать изображать рисунок точками. </w:t>
      </w:r>
    </w:p>
    <w:p w:rsidR="00745FA5" w:rsidRDefault="00745FA5" w:rsidP="00745F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5FA5" w:rsidRDefault="00745FA5" w:rsidP="00745F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Желаю вам творческих успехов!</w:t>
      </w:r>
    </w:p>
    <w:p w:rsidR="001A71DD" w:rsidRDefault="001A71DD">
      <w:bookmarkStart w:id="0" w:name="_GoBack"/>
      <w:bookmarkEnd w:id="0"/>
    </w:p>
    <w:sectPr w:rsidR="001A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1E"/>
    <w:rsid w:val="001A71DD"/>
    <w:rsid w:val="00745FA5"/>
    <w:rsid w:val="00B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2015-11-13T11:23:00Z</dcterms:created>
  <dcterms:modified xsi:type="dcterms:W3CDTF">2015-11-13T11:24:00Z</dcterms:modified>
</cp:coreProperties>
</file>