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D" w:rsidRDefault="00EB3656" w:rsidP="00EB36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B36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Конспект урока алгебры в 9 классе </w:t>
      </w:r>
      <w:r w:rsidR="00C428BD" w:rsidRPr="00EB36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«Квадратичная функция»</w:t>
      </w:r>
    </w:p>
    <w:p w:rsidR="00E25245" w:rsidRPr="00EB3656" w:rsidRDefault="00E25245" w:rsidP="00EB36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B3656" w:rsidRDefault="00EB3656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4B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B34B6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Алгебра, 9 класс, </w:t>
      </w:r>
      <w:r w:rsidR="00B34B60">
        <w:rPr>
          <w:rFonts w:ascii="Times New Roman" w:hAnsi="Times New Roman" w:cs="Times New Roman"/>
          <w:sz w:val="24"/>
          <w:szCs w:val="24"/>
          <w:lang w:eastAsia="ru-RU"/>
        </w:rPr>
        <w:t xml:space="preserve">Ю.Н. Макарычев, Н.Г. </w:t>
      </w:r>
      <w:proofErr w:type="spellStart"/>
      <w:r w:rsidR="00B34B60">
        <w:rPr>
          <w:rFonts w:ascii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B34B60">
        <w:rPr>
          <w:rFonts w:ascii="Times New Roman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="00B34B60">
        <w:rPr>
          <w:rFonts w:ascii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="00B34B60">
        <w:rPr>
          <w:rFonts w:ascii="Times New Roman" w:hAnsi="Times New Roman" w:cs="Times New Roman"/>
          <w:sz w:val="24"/>
          <w:szCs w:val="24"/>
          <w:lang w:eastAsia="ru-RU"/>
        </w:rPr>
        <w:t>, С.Б. Суворова.</w:t>
      </w:r>
    </w:p>
    <w:p w:rsidR="00B34B60" w:rsidRDefault="00B34B60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4B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: урок повторения, систематизации и обобщения знаний, закрепления умений.</w:t>
      </w:r>
    </w:p>
    <w:p w:rsidR="00EB3656" w:rsidRDefault="00B34B60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4B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Форма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 урок – игра.</w:t>
      </w:r>
    </w:p>
    <w:p w:rsidR="00EB3656" w:rsidRPr="00A14EF9" w:rsidRDefault="00EB3656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4B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работы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: фронт</w:t>
      </w:r>
      <w:r w:rsidR="00E25245">
        <w:rPr>
          <w:rFonts w:ascii="Times New Roman" w:hAnsi="Times New Roman" w:cs="Times New Roman"/>
          <w:sz w:val="24"/>
          <w:szCs w:val="24"/>
          <w:lang w:eastAsia="ru-RU"/>
        </w:rPr>
        <w:t>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25245">
        <w:rPr>
          <w:rFonts w:ascii="Times New Roman" w:hAnsi="Times New Roman" w:cs="Times New Roman"/>
          <w:sz w:val="24"/>
          <w:szCs w:val="24"/>
          <w:lang w:eastAsia="ru-RU"/>
        </w:rPr>
        <w:t>групповая, индивидуальная.</w:t>
      </w:r>
    </w:p>
    <w:p w:rsidR="00EB3656" w:rsidRDefault="00EB3656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8BD" w:rsidRPr="005312BA" w:rsidRDefault="00A14EF9" w:rsidP="00A14EF9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2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</w:t>
      </w:r>
      <w:r w:rsidR="00C428BD" w:rsidRPr="005312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урока: </w:t>
      </w:r>
    </w:p>
    <w:p w:rsidR="00C428BD" w:rsidRDefault="00C428BD" w:rsidP="00A14EF9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4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14EF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B34B60" w:rsidRPr="00EB3656" w:rsidRDefault="00B34B60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Выявить качество и уровень овладения знаниями и умениями, полученными на предыдущих уроках по теме «Квадратичная функция», </w:t>
      </w:r>
      <w:r w:rsidR="0065530F" w:rsidRPr="00EB3656">
        <w:rPr>
          <w:rFonts w:ascii="Times New Roman" w:hAnsi="Times New Roman" w:cs="Times New Roman"/>
          <w:sz w:val="24"/>
          <w:szCs w:val="24"/>
          <w:lang w:eastAsia="ru-RU"/>
        </w:rPr>
        <w:t>обобщить и систематизировать знания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428BD" w:rsidRPr="00EB3656" w:rsidRDefault="00C428BD" w:rsidP="00A14EF9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36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65530F" w:rsidRDefault="00B34B60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5530F" w:rsidRPr="00EB3656">
        <w:rPr>
          <w:rFonts w:ascii="Times New Roman" w:hAnsi="Times New Roman" w:cs="Times New Roman"/>
          <w:sz w:val="24"/>
          <w:szCs w:val="24"/>
          <w:lang w:eastAsia="ru-RU"/>
        </w:rPr>
        <w:t>азвивать наблюдательность, логическое мышление, математическую речь учащихся, умение анализировать и сравнивать, осуществлять дифференцированное развивающее обучение, развивать познавательный интерес к предмету</w:t>
      </w:r>
      <w:r w:rsidR="00EB3656" w:rsidRPr="00EB36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28BD" w:rsidRPr="00EB3656" w:rsidRDefault="00C428BD" w:rsidP="00A14EF9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365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34B60" w:rsidRPr="00E97A88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коммуникативные навыки при работе в группах,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звивать познавательный интерес.</w:t>
      </w:r>
    </w:p>
    <w:p w:rsidR="00B34B60" w:rsidRPr="00EB3656" w:rsidRDefault="00B34B60" w:rsidP="00A14E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BD" w:rsidRPr="00A14EF9" w:rsidRDefault="00C428BD" w:rsidP="00EB365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Ход урока:</w:t>
      </w:r>
    </w:p>
    <w:p w:rsidR="00C428BD" w:rsidRPr="005312BA" w:rsidRDefault="00C428BD" w:rsidP="005312BA">
      <w:pPr>
        <w:pStyle w:val="a8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31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Организационный момент</w:t>
      </w:r>
    </w:p>
    <w:p w:rsidR="00C428BD" w:rsidRDefault="00C428BD" w:rsidP="00EB3656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 w:rsid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 урок я хочу начать с эпиграфа «Учиться можно только весело</w:t>
      </w:r>
      <w:proofErr w:type="gramStart"/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 Ч</w:t>
      </w:r>
      <w:proofErr w:type="gramEnd"/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тобы переваривать знания, надо поглощать их с аппетитом» Анатоль Франц. </w:t>
      </w:r>
    </w:p>
    <w:p w:rsidR="00EB3656" w:rsidRDefault="00EB3656" w:rsidP="00EB3656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Анатоль Франц – французский писатель, литературный критик. Получив Нобелевскую премию, все денежные средства отдал голодающим России.</w:t>
      </w:r>
    </w:p>
    <w:p w:rsidR="00EB3656" w:rsidRPr="00A14EF9" w:rsidRDefault="00EB3656" w:rsidP="00EB3656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у нас с вами пройдёт не простой урок, а урок – игра по теме «Квадратичная функция»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8BD" w:rsidRPr="00A14EF9" w:rsidRDefault="00C428BD" w:rsidP="005312BA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уроке мы должны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обобщить и систематизировать знания, полученные на уроках </w:t>
      </w:r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теме «Квадратичная функция»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применить эти знания при решении задач, </w:t>
      </w:r>
      <w:r w:rsidR="00EB3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поиграть в команде.</w:t>
      </w:r>
    </w:p>
    <w:p w:rsidR="00C428BD" w:rsidRPr="00A14EF9" w:rsidRDefault="005312BA" w:rsidP="005312BA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ласс разбивается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команде есть свой банкир, который ведёт учёт заработанного капитала. Стартовый капитал каждой команды 500 руб.</w:t>
      </w:r>
      <w:r w:rsid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428BD" w:rsidRPr="005312BA" w:rsidRDefault="005312BA" w:rsidP="005312BA">
      <w:pPr>
        <w:pStyle w:val="a8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31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Ход игры</w:t>
      </w:r>
      <w:r w:rsidR="00C428BD" w:rsidRPr="00531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 </w:t>
      </w:r>
    </w:p>
    <w:p w:rsidR="00C428BD" w:rsidRPr="005312BA" w:rsidRDefault="00C428BD" w:rsidP="005312BA">
      <w:pPr>
        <w:pStyle w:val="a8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3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Накопление капитала.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предлагаю вам заработать благодаря собственным знаниям. Я буду задавать вопрос, если команда ответит на него правильно, она получает 100 рублей, если нет – ход переходит к другой команде. Вопросы: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называется  функцией?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называется областью определения функции?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называется областью значений функции?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функция называется квадратичной?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построить график квадратичной функции?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кривая, являющаяся графиком квадратичной функции?</w:t>
      </w:r>
    </w:p>
    <w:p w:rsidR="00C428BD" w:rsidRPr="00A14EF9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из функций является квадратичной:</w:t>
      </w:r>
    </w:p>
    <w:p w:rsidR="005312BA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у=3х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312BA" w:rsidRDefault="00C428BD" w:rsidP="005312B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у=2х</w:t>
      </w:r>
      <w:r w:rsidRPr="00A14E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65530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14E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8BD" w:rsidRPr="00A14EF9" w:rsidRDefault="00C428BD" w:rsidP="005312BA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у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3х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428BD" w:rsidRDefault="005312BA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Назовите, на каком рисунке изображен график квадратичной функции:</w:t>
      </w:r>
    </w:p>
    <w:p w:rsidR="00E25245" w:rsidRDefault="00E2524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5245" w:rsidRDefault="00E2524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5245" w:rsidRDefault="00E2524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5245" w:rsidRDefault="00E2524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5245" w:rsidRPr="00A14EF9" w:rsidRDefault="00E2524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23"/>
        <w:gridCol w:w="2936"/>
        <w:gridCol w:w="2936"/>
        <w:gridCol w:w="2936"/>
      </w:tblGrid>
      <w:tr w:rsidR="005312BA" w:rsidRPr="00A14EF9" w:rsidTr="005312BA">
        <w:tc>
          <w:tcPr>
            <w:tcW w:w="2323" w:type="dxa"/>
          </w:tcPr>
          <w:p w:rsidR="005312BA" w:rsidRPr="00A14EF9" w:rsidRDefault="005312BA" w:rsidP="005312B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36" w:type="dxa"/>
          </w:tcPr>
          <w:p w:rsidR="005312BA" w:rsidRPr="00A14EF9" w:rsidRDefault="005312BA" w:rsidP="005312B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</w:t>
            </w:r>
          </w:p>
        </w:tc>
        <w:tc>
          <w:tcPr>
            <w:tcW w:w="2936" w:type="dxa"/>
          </w:tcPr>
          <w:p w:rsidR="005312BA" w:rsidRPr="00A14EF9" w:rsidRDefault="005312BA" w:rsidP="005312B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</w:tc>
        <w:tc>
          <w:tcPr>
            <w:tcW w:w="2936" w:type="dxa"/>
          </w:tcPr>
          <w:p w:rsidR="005312BA" w:rsidRPr="00A14EF9" w:rsidRDefault="005312BA" w:rsidP="005312B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</w:p>
        </w:tc>
      </w:tr>
      <w:tr w:rsidR="004611FD" w:rsidRPr="00A14EF9" w:rsidTr="005312BA">
        <w:tc>
          <w:tcPr>
            <w:tcW w:w="2323" w:type="dxa"/>
          </w:tcPr>
          <w:p w:rsidR="004611FD" w:rsidRPr="00A14EF9" w:rsidRDefault="004611FD" w:rsidP="00A14E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7476" cy="1287476"/>
                  <wp:effectExtent l="19050" t="0" r="7924" b="0"/>
                  <wp:docPr id="2" name="Рисунок 1" descr="m5d3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5d3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26" cy="128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4611FD" w:rsidRPr="00A14EF9" w:rsidRDefault="004611FD" w:rsidP="00A14E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7476" cy="1287476"/>
                  <wp:effectExtent l="19050" t="0" r="7924" b="0"/>
                  <wp:docPr id="3" name="Рисунок 2" descr="p2x2p4xm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2x2p4xm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45" cy="12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4611FD" w:rsidRPr="00A14EF9" w:rsidRDefault="004611FD" w:rsidP="00A14E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0900" cy="1250900"/>
                  <wp:effectExtent l="19050" t="0" r="6400" b="0"/>
                  <wp:docPr id="4" name="Рисунок 3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00" cy="12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4611FD" w:rsidRPr="00A14EF9" w:rsidRDefault="004611FD" w:rsidP="00A14E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1911" cy="1111911"/>
                  <wp:effectExtent l="19050" t="0" r="0" b="0"/>
                  <wp:docPr id="5" name="Рисунок 4" descr="p4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4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98" cy="111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8BD" w:rsidRPr="00A14EF9" w:rsidRDefault="00805647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Точка</w:t>
      </w:r>
      <w:proofErr w:type="gramStart"/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2; 5) или В(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7; 49) принадлежит графику функции у=х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1FD" w:rsidRPr="00A14EF9" w:rsidRDefault="00805647" w:rsidP="00A14EF9">
      <w:pPr>
        <w:spacing w:after="0"/>
        <w:rPr>
          <w:rFonts w:ascii="Times New Roman" w:hAnsi="Times New Roman" w:cs="Times New Roman"/>
          <w:color w:val="4D4B4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4611FD" w:rsidRPr="00A14EF9">
        <w:rPr>
          <w:rFonts w:ascii="Times New Roman" w:hAnsi="Times New Roman" w:cs="Times New Roman"/>
          <w:color w:val="4D4B41"/>
          <w:sz w:val="24"/>
          <w:szCs w:val="24"/>
        </w:rPr>
        <w:t>График</w:t>
      </w:r>
      <w:proofErr w:type="gramEnd"/>
      <w:r w:rsidR="004611FD" w:rsidRPr="00A14EF9">
        <w:rPr>
          <w:rFonts w:ascii="Times New Roman" w:hAnsi="Times New Roman" w:cs="Times New Roman"/>
          <w:color w:val="4D4B41"/>
          <w:sz w:val="24"/>
          <w:szCs w:val="24"/>
        </w:rPr>
        <w:t xml:space="preserve"> какой из приведенных ниже функций изображен на рисунке? </w:t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4D4B41"/>
          <w:sz w:val="24"/>
          <w:szCs w:val="24"/>
        </w:rPr>
      </w:pPr>
      <w:r w:rsidRPr="00A14EF9">
        <w:rPr>
          <w:rFonts w:ascii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660525" cy="1660525"/>
            <wp:effectExtent l="19050" t="0" r="0" b="0"/>
            <wp:docPr id="26" name="Рисунок 26" descr="p2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2x2m2xm3.e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4D4B41"/>
          <w:sz w:val="24"/>
          <w:szCs w:val="24"/>
        </w:rPr>
        <w:t xml:space="preserve">1) </w:t>
      </w:r>
      <w:r w:rsidRPr="00A14EF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27" name="Рисунок 27" descr="y=-2x^2-2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-2x^2-2x+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14EF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28" name="Рисунок 28" descr="y=-2x^2+2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=-2x^2+2x+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14EF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190500"/>
            <wp:effectExtent l="19050" t="0" r="0" b="0"/>
            <wp:docPr id="29" name="Рисунок 29" descr="y=2x^2+2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2x^2+2x-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14EF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190500"/>
            <wp:effectExtent l="19050" t="0" r="0" b="0"/>
            <wp:docPr id="30" name="Рисунок 30" descr="y=2x^2-2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2x^2-2x-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D" w:rsidRPr="00A14EF9" w:rsidRDefault="004611F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1035" w:rsidRPr="00A14EF9" w:rsidRDefault="00805647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1035" w:rsidRPr="00A14EF9">
        <w:rPr>
          <w:rFonts w:ascii="Times New Roman" w:hAnsi="Times New Roman" w:cs="Times New Roman"/>
          <w:sz w:val="24"/>
          <w:szCs w:val="24"/>
        </w:rPr>
        <w:t xml:space="preserve">С какой прямой график параболы  </w:t>
      </w:r>
      <w:r w:rsidR="00551035" w:rsidRPr="00A14E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51035" w:rsidRPr="00A14EF9">
        <w:rPr>
          <w:rFonts w:ascii="Times New Roman" w:hAnsi="Times New Roman" w:cs="Times New Roman"/>
          <w:sz w:val="24"/>
          <w:szCs w:val="24"/>
        </w:rPr>
        <w:t xml:space="preserve"> =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1035" w:rsidRPr="00A14E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51035" w:rsidRPr="006553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1035" w:rsidRPr="00A14EF9">
        <w:rPr>
          <w:rFonts w:ascii="Times New Roman" w:hAnsi="Times New Roman" w:cs="Times New Roman"/>
          <w:sz w:val="24"/>
          <w:szCs w:val="24"/>
        </w:rPr>
        <w:t xml:space="preserve"> + 4х – 3 не имеет общих точек?</w:t>
      </w:r>
    </w:p>
    <w:p w:rsidR="004611FD" w:rsidRPr="00A14EF9" w:rsidRDefault="00551035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4EF9">
        <w:rPr>
          <w:rFonts w:ascii="Times New Roman" w:hAnsi="Times New Roman" w:cs="Times New Roman"/>
          <w:sz w:val="24"/>
          <w:szCs w:val="24"/>
        </w:rPr>
        <w:t xml:space="preserve">. </w:t>
      </w:r>
      <w:r w:rsidRPr="00A14E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4EF9">
        <w:rPr>
          <w:rFonts w:ascii="Times New Roman" w:hAnsi="Times New Roman" w:cs="Times New Roman"/>
          <w:sz w:val="24"/>
          <w:szCs w:val="24"/>
        </w:rPr>
        <w:t xml:space="preserve"> =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4EF9">
        <w:rPr>
          <w:rFonts w:ascii="Times New Roman" w:hAnsi="Times New Roman" w:cs="Times New Roman"/>
          <w:sz w:val="24"/>
          <w:szCs w:val="24"/>
        </w:rPr>
        <w:t xml:space="preserve">10           Б. у = 1             В. у = 0          Г. у </w:t>
      </w:r>
      <w:proofErr w:type="gramStart"/>
      <w:r w:rsidRPr="00A14EF9">
        <w:rPr>
          <w:rFonts w:ascii="Times New Roman" w:hAnsi="Times New Roman" w:cs="Times New Roman"/>
          <w:sz w:val="24"/>
          <w:szCs w:val="24"/>
        </w:rPr>
        <w:t>=  7</w:t>
      </w:r>
      <w:proofErr w:type="gramEnd"/>
      <w:r w:rsidRPr="00A14E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275" cy="1842135"/>
            <wp:effectExtent l="19050" t="0" r="0" b="0"/>
            <wp:docPr id="1" name="Рисунок 3" descr="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BD" w:rsidRPr="00805647" w:rsidRDefault="00C428BD" w:rsidP="00805647">
      <w:pPr>
        <w:pStyle w:val="a8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56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Денежные операции.</w:t>
      </w:r>
    </w:p>
    <w:p w:rsidR="00805647" w:rsidRDefault="00805647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Учащимся предлагается взять кредит в банке от 1000 р. 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предоставляемую услугу банк берёт 20% от взятой суммы.</w:t>
      </w:r>
    </w:p>
    <w:p w:rsidR="00C428BD" w:rsidRPr="00805647" w:rsidRDefault="00C428BD" w:rsidP="00805647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56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Риск.</w:t>
      </w:r>
    </w:p>
    <w:p w:rsidR="00C428BD" w:rsidRDefault="00805647" w:rsidP="00805647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бизнесе не обойтись без риска. На доске расположена ромашка с разноцветными лепестками. Каждая команда по очереди вытягивает лепестки (половина лепестков остаётся для пункта 5). В зависимости от задания команда получает или отдаёт денежные средства.</w:t>
      </w:r>
    </w:p>
    <w:p w:rsidR="00C428BD" w:rsidRPr="00805647" w:rsidRDefault="00C428BD" w:rsidP="00805647">
      <w:pPr>
        <w:spacing w:after="0"/>
        <w:ind w:firstLine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564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Лепестки:</w:t>
      </w:r>
    </w:p>
    <w:p w:rsidR="00C428BD" w:rsidRPr="00A14EF9" w:rsidRDefault="00C428BD" w:rsidP="00805647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1.Ваше состояние удваивается.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Ремонт оборудования обошёлся вам в 300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Ваш конкурент дарит вам 200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4. Вас посетил </w:t>
      </w:r>
      <w:r w:rsidR="00F30EEC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рэкетир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забрал 200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Рост цен на сырьё принёс вам убыток в 300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Неожиданный подарок родственнику разорил вас на 100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7. Заплатите штраф за нарушение экологии 300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8. Вы заключили выгодную сделку и получили доход в 500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9. У вас сгорел </w:t>
      </w: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 понесли убыток 200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10. Удачная коммерческая операция принесла доход в 1000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11. Стихийное бедствие нанесло вам убыток в 500 руб.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12. Вы получили наследство 500 руб.</w:t>
      </w:r>
    </w:p>
    <w:p w:rsidR="00C428BD" w:rsidRPr="00805647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05647" w:rsidRPr="008056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</w:t>
      </w:r>
      <w:r w:rsidRPr="0080564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Вложение капитала.</w:t>
      </w:r>
    </w:p>
    <w:p w:rsidR="00805647" w:rsidRDefault="00805647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заработали определённую сумму денег. Теперь вы можете их вложить, купив акции. Стоимость пакета акций прямо пропорциональна сложности заданий, предложенных на карточках. Учащиеся покупают акци</w:t>
      </w:r>
      <w:r w:rsidR="00B42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приступают к решению.</w:t>
      </w:r>
    </w:p>
    <w:p w:rsidR="00805647" w:rsidRPr="00A14EF9" w:rsidRDefault="00805647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выполнения заданий учитель проверяет </w:t>
      </w:r>
      <w:r w:rsidR="00B42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выполнения, отдаёт командам заработанные деньги. Если у команды осталось время, она может приобрести ещё один пакет акций.</w:t>
      </w:r>
    </w:p>
    <w:p w:rsidR="00B424FE" w:rsidRPr="00B424FE" w:rsidRDefault="00B424FE" w:rsidP="00B424FE">
      <w:pPr>
        <w:spacing w:after="0"/>
        <w:ind w:firstLine="113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24F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Акции:</w:t>
      </w:r>
    </w:p>
    <w:p w:rsidR="00C428BD" w:rsidRPr="00A14EF9" w:rsidRDefault="00C428BD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Сельское хозяйство – 200 руб.</w:t>
      </w:r>
    </w:p>
    <w:p w:rsidR="00C428BD" w:rsidRPr="00A14EF9" w:rsidRDefault="00B424FE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Строительство- 2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:rsidR="00C428BD" w:rsidRPr="00A14EF9" w:rsidRDefault="00C428BD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Торговля – 400 руб.</w:t>
      </w:r>
    </w:p>
    <w:p w:rsidR="00C428BD" w:rsidRPr="00A14EF9" w:rsidRDefault="00C428BD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Образование – </w:t>
      </w:r>
      <w:r w:rsidR="00B42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:rsidR="00C428BD" w:rsidRPr="00A14EF9" w:rsidRDefault="00C428BD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Медицина – 800 руб.</w:t>
      </w:r>
    </w:p>
    <w:p w:rsidR="00C428BD" w:rsidRPr="00A14EF9" w:rsidRDefault="00C428BD" w:rsidP="00B424FE">
      <w:pPr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– 1000 руб.</w:t>
      </w: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A14E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4EF9">
        <w:rPr>
          <w:rFonts w:ascii="Times New Roman" w:hAnsi="Times New Roman" w:cs="Times New Roman"/>
          <w:sz w:val="24"/>
          <w:szCs w:val="24"/>
        </w:rPr>
        <w:t xml:space="preserve"> = </w:t>
      </w:r>
      <w:r w:rsidRPr="00A14E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4E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4EF9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A14EF9">
        <w:rPr>
          <w:rFonts w:ascii="Times New Roman" w:hAnsi="Times New Roman" w:cs="Times New Roman"/>
          <w:sz w:val="24"/>
          <w:szCs w:val="24"/>
        </w:rPr>
        <w:tab/>
      </w:r>
      <w:r w:rsidRPr="00A14EF9">
        <w:rPr>
          <w:rFonts w:ascii="Times New Roman" w:hAnsi="Times New Roman" w:cs="Times New Roman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sz w:val="24"/>
          <w:szCs w:val="24"/>
        </w:rPr>
        <w:t>100 р</w:t>
      </w:r>
      <w:r w:rsidRPr="00A14EF9">
        <w:rPr>
          <w:rFonts w:ascii="Times New Roman" w:hAnsi="Times New Roman" w:cs="Times New Roman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Используя этот график приближенно найдите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а) значение </w:t>
      </w: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  при  х=0,5; 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х=</w:t>
      </w:r>
      <w:proofErr w:type="spellEnd"/>
      <w:r w:rsidR="0065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–1,5                 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100р.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б) указать, при каких значениях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функция убывает.   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100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рисунке изображены графики функций вида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ax</w:t>
      </w:r>
      <w:r w:rsidRPr="00A14EF9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A14EF9">
        <w:rPr>
          <w:rStyle w:val="mtext"/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​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bx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Установите соответствие между графиками функций и знаками коэффициентов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ГРАФИКИ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  <w:gridCol w:w="3470"/>
        <w:gridCol w:w="3471"/>
      </w:tblGrid>
      <w:tr w:rsidR="00A14EF9" w:rsidRPr="00A14EF9" w:rsidTr="003B7DA1"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14EF9" w:rsidRPr="00A14EF9" w:rsidTr="003B7DA1"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577400"/>
                  <wp:effectExtent l="19050" t="0" r="0" b="0"/>
                  <wp:docPr id="6" name="Рисунок 1" descr="C:\Users\User\Desktop\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61" cy="158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7305" cy="1581150"/>
                  <wp:effectExtent l="19050" t="0" r="0" b="0"/>
                  <wp:docPr id="7" name="Рисунок 2" descr="C:\Users\User\Desktop\repr-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repr-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17" cy="159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7305" cy="1581150"/>
                  <wp:effectExtent l="19050" t="0" r="0" b="0"/>
                  <wp:docPr id="8" name="Рисунок 3" descr="C:\Users\User\Desktop\repr-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repr-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01" cy="158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EF9" w:rsidRPr="00B34B60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КОЭФФИЦИЕНТЫ</w:t>
      </w:r>
    </w:p>
    <w:p w:rsidR="00A14EF9" w:rsidRPr="00B34B60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B34B60">
        <w:rPr>
          <w:rFonts w:ascii="Times New Roman" w:hAnsi="Times New Roman" w:cs="Times New Roman"/>
          <w:color w:val="333333"/>
          <w:sz w:val="24"/>
          <w:szCs w:val="24"/>
        </w:rPr>
        <w:t>&gt;0,</w:t>
      </w:r>
      <w:proofErr w:type="gramStart"/>
      <w:r w:rsidRPr="00B34B60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B34B60">
        <w:rPr>
          <w:rFonts w:ascii="Times New Roman" w:hAnsi="Times New Roman" w:cs="Times New Roman"/>
          <w:color w:val="333333"/>
          <w:sz w:val="24"/>
          <w:szCs w:val="24"/>
        </w:rPr>
        <w:t>&gt;0</w:t>
      </w:r>
    </w:p>
    <w:p w:rsidR="00A14EF9" w:rsidRPr="00B34B60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B34B60">
        <w:rPr>
          <w:rFonts w:ascii="Times New Roman" w:hAnsi="Times New Roman" w:cs="Times New Roman"/>
          <w:color w:val="333333"/>
          <w:sz w:val="24"/>
          <w:szCs w:val="24"/>
        </w:rPr>
        <w:t>&gt;0,</w:t>
      </w:r>
      <w:proofErr w:type="gramStart"/>
      <w:r w:rsidRPr="00B34B60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B34B60">
        <w:rPr>
          <w:rFonts w:ascii="Times New Roman" w:hAnsi="Times New Roman" w:cs="Times New Roman"/>
          <w:color w:val="333333"/>
          <w:sz w:val="24"/>
          <w:szCs w:val="24"/>
        </w:rPr>
        <w:t>&lt;0</w:t>
      </w:r>
    </w:p>
    <w:p w:rsidR="00A14EF9" w:rsidRPr="00B34B60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B34B60">
        <w:rPr>
          <w:rFonts w:ascii="Times New Roman" w:hAnsi="Times New Roman" w:cs="Times New Roman"/>
          <w:color w:val="333333"/>
          <w:sz w:val="24"/>
          <w:szCs w:val="24"/>
        </w:rPr>
        <w:t>&lt;0,</w:t>
      </w:r>
      <w:proofErr w:type="gramStart"/>
      <w:r w:rsidRPr="00B34B60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B34B60">
        <w:rPr>
          <w:rFonts w:ascii="Times New Roman" w:hAnsi="Times New Roman" w:cs="Times New Roman"/>
          <w:color w:val="333333"/>
          <w:sz w:val="24"/>
          <w:szCs w:val="24"/>
        </w:rPr>
        <w:t>&gt;0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СТРОИТЕЛЬСТВО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4EF9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A14E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4EF9">
        <w:rPr>
          <w:rFonts w:ascii="Times New Roman" w:hAnsi="Times New Roman" w:cs="Times New Roman"/>
          <w:sz w:val="24"/>
          <w:szCs w:val="24"/>
        </w:rPr>
        <w:t xml:space="preserve"> = </w:t>
      </w:r>
      <w:r w:rsidRPr="00A14E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4E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4EF9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A14EF9">
        <w:rPr>
          <w:rFonts w:ascii="Times New Roman" w:hAnsi="Times New Roman" w:cs="Times New Roman"/>
          <w:sz w:val="24"/>
          <w:szCs w:val="24"/>
        </w:rPr>
        <w:tab/>
      </w:r>
      <w:r w:rsidRPr="00A14EF9">
        <w:rPr>
          <w:rFonts w:ascii="Times New Roman" w:hAnsi="Times New Roman" w:cs="Times New Roman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sz w:val="24"/>
          <w:szCs w:val="24"/>
        </w:rPr>
        <w:t>100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Используя этот график приближенно найдите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а) значение </w:t>
      </w: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  при  х=1,5; 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х=</w:t>
      </w:r>
      <w:proofErr w:type="spell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–2                 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100р.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б) указать, при каких значениях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возрастает.    </w:t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ab/>
        <w:t>100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рисунке изображены графики функций вида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ax</w:t>
      </w:r>
      <w:r w:rsidRPr="00A14EF9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A14EF9">
        <w:rPr>
          <w:rStyle w:val="mtext"/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​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bx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Установите соответствие между графиками функций и знаками коэффициентов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ГРАФИКИ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  <w:gridCol w:w="3470"/>
        <w:gridCol w:w="3471"/>
      </w:tblGrid>
      <w:tr w:rsidR="00A14EF9" w:rsidRPr="00A14EF9" w:rsidTr="003B7DA1"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14EF9" w:rsidRPr="00A14EF9" w:rsidTr="003B7DA1"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9678" cy="1590675"/>
                  <wp:effectExtent l="19050" t="0" r="0" b="0"/>
                  <wp:docPr id="9" name="Рисунок 4" descr="C:\Users\User\Desktop\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78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8042" cy="1524000"/>
                  <wp:effectExtent l="19050" t="0" r="0" b="0"/>
                  <wp:docPr id="10" name="Рисунок 5" descr="C:\Users\User\Desktop\repr-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repr-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42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5979" cy="1524000"/>
                  <wp:effectExtent l="19050" t="0" r="8021" b="0"/>
                  <wp:docPr id="11" name="Рисунок 6" descr="C:\Users\User\Desktop\repr-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repr-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КОЭФФИЦИЕНТЫ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&gt;0,</w:t>
      </w:r>
      <w:proofErr w:type="gramStart"/>
      <w:r w:rsidRPr="00A14EF9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A14EF9">
        <w:rPr>
          <w:rFonts w:ascii="Times New Roman" w:hAnsi="Times New Roman" w:cs="Times New Roman"/>
          <w:color w:val="333333"/>
          <w:sz w:val="24"/>
          <w:szCs w:val="24"/>
        </w:rPr>
        <w:t>&gt;0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&gt;0,</w:t>
      </w:r>
      <w:proofErr w:type="gramStart"/>
      <w:r w:rsidRPr="00A14EF9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A14EF9">
        <w:rPr>
          <w:rFonts w:ascii="Times New Roman" w:hAnsi="Times New Roman" w:cs="Times New Roman"/>
          <w:color w:val="333333"/>
          <w:sz w:val="24"/>
          <w:szCs w:val="24"/>
        </w:rPr>
        <w:t>&lt;0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&lt;0,</w:t>
      </w:r>
      <w:proofErr w:type="gramStart"/>
      <w:r w:rsidRPr="00A14EF9">
        <w:rPr>
          <w:rFonts w:ascii="Times New Roman" w:hAnsi="Times New Roman" w:cs="Times New Roman"/>
          <w:color w:val="333333"/>
          <w:sz w:val="24"/>
          <w:szCs w:val="24"/>
        </w:rPr>
        <w:t> </w:t>
      </w:r>
      <w:r w:rsidRPr="00A14EF9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c</w:t>
      </w:r>
      <w:proofErr w:type="gramEnd"/>
      <w:r w:rsidRPr="00A14EF9">
        <w:rPr>
          <w:rFonts w:ascii="Times New Roman" w:hAnsi="Times New Roman" w:cs="Times New Roman"/>
          <w:color w:val="333333"/>
          <w:sz w:val="24"/>
          <w:szCs w:val="24"/>
        </w:rPr>
        <w:t>&gt;0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ТОРГОВЛЯ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рисунке изображён график функции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ax</w:t>
      </w:r>
      <w:r w:rsidRPr="00A14EF9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A14EF9">
        <w:rPr>
          <w:rStyle w:val="mtext"/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​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bx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Установите соответствие между утверждениями и промежутками, на которых эти утверждения удовлетворяются. 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981200"/>
            <wp:effectExtent l="19050" t="0" r="0" b="0"/>
            <wp:docPr id="12" name="Рисунок 7" descr="C:\Users\User\Desktop\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epr-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A14EF9" w:rsidRPr="00A14EF9" w:rsidTr="003B7DA1">
        <w:tc>
          <w:tcPr>
            <w:tcW w:w="5565" w:type="dxa"/>
          </w:tcPr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УТВЕРЖДЕНИЯ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 Функция возрастает на промежутке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 Функция убывает на промежутке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66" w:type="dxa"/>
          </w:tcPr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ПРОМЕЖУТКИ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1)[2; 5]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2)[0; 1]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3)[− 3; −1]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4)[− 2; 2]</w:t>
            </w:r>
          </w:p>
        </w:tc>
      </w:tr>
    </w:tbl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рисунке изображён график квадратичной функции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300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2015378"/>
            <wp:effectExtent l="19050" t="0" r="0" b="0"/>
            <wp:docPr id="13" name="Рисунок 8" descr="C:\Users\User\Desktop\repr-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epr-0 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9" cy="20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 xml:space="preserve">Какие из следующих утверждений о данной функции являются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</w:rPr>
        <w:t>верными?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 xml:space="preserve"> Запишите их номера.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1)Наибольшее значение функции равно 3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14EF9">
        <w:rPr>
          <w:rFonts w:ascii="Times New Roman" w:hAnsi="Times New Roman" w:cs="Times New Roman"/>
          <w:color w:val="333333"/>
          <w:sz w:val="24"/>
          <w:szCs w:val="24"/>
        </w:rPr>
        <w:t>2)Функция убывает на промежутке (−∞; 1]</w:t>
      </w:r>
      <w:proofErr w:type="gramEnd"/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3)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f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</w:rPr>
        <w:t>)&gt;0 при −1&lt;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</w:rPr>
        <w:t>&lt;3</w:t>
      </w: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рисунке изображён график функции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ax</w:t>
      </w:r>
      <w:r w:rsidRPr="00A14EF9">
        <w:rPr>
          <w:rStyle w:val="m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bx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Установите соответствие между утверждениями и промежутками, на которых эти утверждения удовлетворяются. 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4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10938" cy="2210938"/>
            <wp:effectExtent l="19050" t="0" r="0" b="0"/>
            <wp:docPr id="14" name="Рисунок 1" descr="C:\Users\User\Desktop\repr-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pr-0 (1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8" cy="221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4EF9" w:rsidRPr="00A14EF9" w:rsidTr="003B7DA1">
        <w:tc>
          <w:tcPr>
            <w:tcW w:w="4785" w:type="dxa"/>
          </w:tcPr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УТВЕРЖДЕНИЯ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 Функция возрастает на промежутке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 Функция убывает на промежутке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ПРОМЕЖУТКИ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1) [0; 3] 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[− 1; 1]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3) [2; 4]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4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4) [1; 4]</w:t>
            </w:r>
          </w:p>
          <w:p w:rsidR="00A14EF9" w:rsidRPr="00A14EF9" w:rsidRDefault="00A14EF9" w:rsidP="00A14E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рисунке изображён график квадратичной функции</w:t>
      </w:r>
      <w:r w:rsidRPr="00A14E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f</w:t>
      </w:r>
      <w:proofErr w:type="spellEnd"/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A14EF9">
        <w:rPr>
          <w:rStyle w:val="mi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spellEnd"/>
      <w:r w:rsidRPr="00A14EF9">
        <w:rPr>
          <w:rStyle w:val="m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 xml:space="preserve">Какие из следующих утверждений о данной функции неверны? Запишите их номера. 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i/>
          <w:color w:val="333333"/>
          <w:sz w:val="24"/>
          <w:szCs w:val="24"/>
        </w:rPr>
        <w:t>300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62150" cy="2358908"/>
            <wp:effectExtent l="19050" t="0" r="0" b="0"/>
            <wp:docPr id="15" name="Рисунок 9" descr="C:\Users\User\Desktop\repr-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repr-0 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5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14EF9">
        <w:rPr>
          <w:rFonts w:ascii="Times New Roman" w:hAnsi="Times New Roman" w:cs="Times New Roman"/>
          <w:color w:val="333333"/>
          <w:sz w:val="24"/>
          <w:szCs w:val="24"/>
        </w:rPr>
        <w:t>1)Функция возрастает на промежутке (−∞; −1]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2)Наибольшее значение функции равно 8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3)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f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</w:rPr>
        <w:t>(−4)≠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f</w:t>
      </w:r>
      <w:proofErr w:type="spellEnd"/>
      <w:r w:rsidRPr="00A14EF9">
        <w:rPr>
          <w:rFonts w:ascii="Times New Roman" w:hAnsi="Times New Roman" w:cs="Times New Roman"/>
          <w:color w:val="333333"/>
          <w:sz w:val="24"/>
          <w:szCs w:val="24"/>
        </w:rPr>
        <w:t>(2)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МЕДИЦИНА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1.Установите соответствие между функциями и их графиками. </w:t>
      </w:r>
      <w:r w:rsidRPr="00A14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300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ФУНКЦИИ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А)</w:t>
      </w:r>
      <w:r w:rsidR="00655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y</w:t>
      </w:r>
      <w:proofErr w:type="spellEnd"/>
      <w:r w:rsidR="0065530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=</w:t>
      </w:r>
      <w:r w:rsidR="00655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A14EF9">
        <w:rPr>
          <w:rFonts w:ascii="Times New Roman" w:eastAsia="Arial Unicode MS" w:hAnsi="Times New Roman" w:cs="Times New Roman"/>
          <w:color w:val="333333"/>
          <w:sz w:val="24"/>
          <w:szCs w:val="24"/>
        </w:rPr>
        <w:t>​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+2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−5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Б)</w:t>
      </w:r>
      <w:r w:rsidR="00655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y</w:t>
      </w:r>
      <w:proofErr w:type="spellEnd"/>
      <w:r w:rsidR="0065530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=− 2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A14EF9">
        <w:rPr>
          <w:rFonts w:ascii="Times New Roman" w:eastAsia="Arial Unicode MS" w:hAnsi="Times New Roman" w:cs="Times New Roman"/>
          <w:color w:val="333333"/>
          <w:sz w:val="24"/>
          <w:szCs w:val="24"/>
        </w:rPr>
        <w:t>​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−2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+5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14EF9">
        <w:rPr>
          <w:rFonts w:ascii="Times New Roman" w:hAnsi="Times New Roman" w:cs="Times New Roman"/>
          <w:color w:val="333333"/>
          <w:sz w:val="24"/>
          <w:szCs w:val="24"/>
        </w:rPr>
        <w:t>В)</w:t>
      </w:r>
      <w:r w:rsidR="006553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y</w:t>
      </w:r>
      <w:proofErr w:type="spellEnd"/>
      <w:r w:rsidR="0065530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=− 2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A14EF9">
        <w:rPr>
          <w:rFonts w:ascii="Times New Roman" w:eastAsia="Arial Unicode MS" w:hAnsi="Times New Roman" w:cs="Times New Roman"/>
          <w:color w:val="333333"/>
          <w:sz w:val="24"/>
          <w:szCs w:val="24"/>
        </w:rPr>
        <w:t>​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+2</w:t>
      </w:r>
      <w:r w:rsidRPr="00A14EF9">
        <w:rPr>
          <w:rFonts w:ascii="Times New Roman" w:hAnsi="Times New Roman" w:cs="Times New Roman"/>
          <w:i/>
          <w:iCs/>
          <w:color w:val="333333"/>
          <w:sz w:val="24"/>
          <w:szCs w:val="24"/>
        </w:rPr>
        <w:t>x</w:t>
      </w:r>
      <w:r w:rsidRPr="00A14EF9">
        <w:rPr>
          <w:rFonts w:ascii="Times New Roman" w:hAnsi="Times New Roman" w:cs="Times New Roman"/>
          <w:color w:val="333333"/>
          <w:sz w:val="24"/>
          <w:szCs w:val="24"/>
        </w:rPr>
        <w:t>+5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0"/>
        <w:gridCol w:w="3710"/>
        <w:gridCol w:w="3711"/>
      </w:tblGrid>
      <w:tr w:rsidR="00A14EF9" w:rsidRPr="00A14EF9" w:rsidTr="003B7DA1">
        <w:tc>
          <w:tcPr>
            <w:tcW w:w="371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F9" w:rsidRPr="00A14EF9" w:rsidTr="003B7DA1">
        <w:tc>
          <w:tcPr>
            <w:tcW w:w="371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76400" cy="1676400"/>
                  <wp:effectExtent l="19050" t="0" r="0" b="0"/>
                  <wp:docPr id="16" name="Рисунок 10" descr="C:\Users\User\Desktop\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5159" cy="1755159"/>
                  <wp:effectExtent l="19050" t="0" r="0" b="0"/>
                  <wp:docPr id="17" name="Рисунок 11" descr="C:\Users\User\Desktop\repr-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repr-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97" cy="175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:rsidR="00A14EF9" w:rsidRPr="00A14EF9" w:rsidRDefault="00A14EF9" w:rsidP="00A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1771650"/>
                  <wp:effectExtent l="19050" t="0" r="0" b="0"/>
                  <wp:docPr id="18" name="Рисунок 12" descr="C:\Users\User\Desktop\repr-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repr-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>2.Построить графики функций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у =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2х² + 4              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200 руб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у =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530F"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(х+1)² +4           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300 руб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>у = 3                      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100  руб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3. Не выполняя построения графика функции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2x² + 3, выясните, проходит ли этот график через точку А (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3; </w:t>
      </w:r>
      <w:r w:rsidR="00655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300 р</w:t>
      </w:r>
      <w:r w:rsidRPr="00A14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4EF9" w:rsidRPr="00A14EF9" w:rsidRDefault="00A14EF9" w:rsidP="00A14E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F9">
        <w:rPr>
          <w:rFonts w:ascii="Times New Roman" w:hAnsi="Times New Roman" w:cs="Times New Roman"/>
          <w:b/>
          <w:i/>
          <w:sz w:val="24"/>
          <w:szCs w:val="24"/>
        </w:rPr>
        <w:t>НАУКА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пример квадратичной функции, график которой пересекает ось ОУ в той же точке, что и график функции у = </w:t>
      </w:r>
      <w:proofErr w:type="spellStart"/>
      <w:r w:rsidRPr="00A14EF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14EF9">
        <w:rPr>
          <w:rFonts w:ascii="Times New Roman" w:hAnsi="Times New Roman" w:cs="Times New Roman"/>
          <w:color w:val="000000"/>
          <w:sz w:val="24"/>
          <w:szCs w:val="24"/>
        </w:rPr>
        <w:t xml:space="preserve">² + 11. </w:t>
      </w:r>
      <w:r w:rsidRPr="00A14EF9">
        <w:rPr>
          <w:rFonts w:ascii="Times New Roman" w:hAnsi="Times New Roman" w:cs="Times New Roman"/>
          <w:i/>
          <w:color w:val="000000"/>
          <w:sz w:val="24"/>
          <w:szCs w:val="24"/>
        </w:rPr>
        <w:t>500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EF9">
        <w:rPr>
          <w:rFonts w:ascii="Times New Roman" w:hAnsi="Times New Roman" w:cs="Times New Roman"/>
          <w:sz w:val="24"/>
          <w:szCs w:val="24"/>
        </w:rPr>
        <w:t xml:space="preserve">Постройте график функции      </w:t>
      </w:r>
      <w:r w:rsidRPr="00A14EF9">
        <w:rPr>
          <w:rFonts w:ascii="Times New Roman" w:hAnsi="Times New Roman" w:cs="Times New Roman"/>
          <w:i/>
          <w:sz w:val="24"/>
          <w:szCs w:val="24"/>
        </w:rPr>
        <w:t>600 р.</w:t>
      </w: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у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+6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</m:den>
          </m:f>
        </m:oMath>
      </m:oMathPara>
    </w:p>
    <w:p w:rsidR="00A14EF9" w:rsidRPr="00A14EF9" w:rsidRDefault="00A14EF9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BD" w:rsidRPr="00B424FE" w:rsidRDefault="00C428BD" w:rsidP="00A14EF9">
      <w:pPr>
        <w:pStyle w:val="a8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Риск.</w:t>
      </w:r>
      <w:r w:rsidR="00B424FE" w:rsidRPr="00B42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424FE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Разыгрываются остальные лепестки.</w:t>
      </w:r>
    </w:p>
    <w:p w:rsidR="00C428BD" w:rsidRPr="00A14EF9" w:rsidRDefault="00C428BD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BD" w:rsidRPr="00B424FE" w:rsidRDefault="00C428BD" w:rsidP="00B424FE">
      <w:pPr>
        <w:pStyle w:val="a8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2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Денежные операции.</w:t>
      </w:r>
    </w:p>
    <w:p w:rsidR="00C428BD" w:rsidRPr="00A14EF9" w:rsidRDefault="00524E7C" w:rsidP="00524E7C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команды разбогатели и могут расплатиться с банком. Банкиры подсчитывают доход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отдают банку кредит и 20%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28BD"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одсчитывают выручку.</w:t>
      </w:r>
    </w:p>
    <w:p w:rsidR="00A14EF9" w:rsidRDefault="00524E7C" w:rsidP="00524E7C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на доске записывает конечную сумму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заработанную каждой командой.</w:t>
      </w:r>
    </w:p>
    <w:p w:rsidR="00524E7C" w:rsidRDefault="00524E7C" w:rsidP="00A14E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4E7C" w:rsidRPr="00524E7C" w:rsidRDefault="00524E7C" w:rsidP="00524E7C">
      <w:pPr>
        <w:pStyle w:val="a8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24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Самостоятельная работа.</w:t>
      </w:r>
    </w:p>
    <w:p w:rsidR="00524E7C" w:rsidRDefault="00524E7C" w:rsidP="00524E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предлагается разгадать кроссворд «Вертикаль» по теме «Квадратичная функция» с последующей проверкой.  </w:t>
      </w:r>
    </w:p>
    <w:p w:rsidR="00524E7C" w:rsidRPr="00A14EF9" w:rsidRDefault="00524E7C" w:rsidP="00524E7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4EF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Кроссворд “Вертикаль” </w:t>
      </w:r>
      <w:r w:rsidRPr="00A14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 каждого учащегося заготовка для кроссворда).</w:t>
      </w:r>
    </w:p>
    <w:p w:rsidR="00524E7C" w:rsidRPr="00A14EF9" w:rsidRDefault="00524E7C" w:rsidP="00524E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4EF9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</w:p>
    <w:tbl>
      <w:tblPr>
        <w:tblStyle w:val="a9"/>
        <w:tblW w:w="111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597"/>
      </w:tblGrid>
      <w:tr w:rsidR="00524E7C" w:rsidRPr="00A14EF9" w:rsidTr="00524E7C">
        <w:tc>
          <w:tcPr>
            <w:tcW w:w="534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7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Все значения зависимой переменной образуют область __________ функции.</w:t>
            </w:r>
          </w:p>
        </w:tc>
      </w:tr>
      <w:tr w:rsidR="00524E7C" w:rsidRPr="00A14EF9" w:rsidTr="00524E7C">
        <w:tc>
          <w:tcPr>
            <w:tcW w:w="534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7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A14EF9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A14EF9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ax</w:t>
            </w:r>
            <w:r w:rsidRPr="00A14EF9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A14EF9">
              <w:rPr>
                <w:rStyle w:val="mtext"/>
                <w:rFonts w:ascii="Times New Roman" w:eastAsia="Arial Unicode MS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proofErr w:type="spellStart"/>
            <w:r w:rsidRPr="00A14EF9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bx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A14EF9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</w:t>
            </w:r>
            <w:proofErr w:type="spellEnd"/>
            <w:r w:rsidRPr="00A14EF9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24E7C" w:rsidRPr="00A14EF9" w:rsidTr="00524E7C">
        <w:tc>
          <w:tcPr>
            <w:tcW w:w="534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7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 значения независимой переменной образуют область _________ функции.</w:t>
            </w:r>
          </w:p>
        </w:tc>
      </w:tr>
    </w:tbl>
    <w:p w:rsidR="00524E7C" w:rsidRPr="00A14EF9" w:rsidRDefault="00524E7C" w:rsidP="00524E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4EF9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</w:p>
    <w:tbl>
      <w:tblPr>
        <w:tblStyle w:val="a9"/>
        <w:tblW w:w="111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597"/>
      </w:tblGrid>
      <w:tr w:rsidR="00524E7C" w:rsidRPr="00A14EF9" w:rsidTr="00524E7C">
        <w:tc>
          <w:tcPr>
            <w:tcW w:w="534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7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proofErr w:type="gramStart"/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14EF9">
              <w:rPr>
                <w:rFonts w:ascii="Times New Roman" w:hAnsi="Times New Roman" w:cs="Times New Roman"/>
                <w:sz w:val="24"/>
                <w:szCs w:val="24"/>
              </w:rPr>
              <w:t xml:space="preserve">и) пересечения графика функции </w:t>
            </w:r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ax</w:t>
            </w:r>
            <w:r w:rsidRPr="00A14EF9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A14EF9">
              <w:rPr>
                <w:rStyle w:val="mtext"/>
                <w:rFonts w:ascii="Times New Roman" w:eastAsia="Arial Unicode MS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proofErr w:type="spellStart"/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bx</w:t>
            </w:r>
            <w:r w:rsidRPr="00A14EF9">
              <w:rPr>
                <w:rStyle w:val="mo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</w:t>
            </w:r>
            <w:proofErr w:type="spellEnd"/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осью ОХ.</w:t>
            </w:r>
          </w:p>
        </w:tc>
      </w:tr>
      <w:tr w:rsidR="00524E7C" w:rsidRPr="00A14EF9" w:rsidTr="00524E7C">
        <w:tc>
          <w:tcPr>
            <w:tcW w:w="534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7" w:type="dxa"/>
          </w:tcPr>
          <w:p w:rsidR="00524E7C" w:rsidRPr="00A14EF9" w:rsidRDefault="00524E7C" w:rsidP="00E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F9">
              <w:rPr>
                <w:rStyle w:val="mi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Независимая переменная.</w:t>
            </w:r>
          </w:p>
        </w:tc>
      </w:tr>
    </w:tbl>
    <w:p w:rsidR="00524E7C" w:rsidRDefault="00524E7C" w:rsidP="00524E7C">
      <w:pPr>
        <w:pStyle w:val="a8"/>
        <w:spacing w:after="0"/>
        <w:ind w:lef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E7C" w:rsidRPr="00524E7C" w:rsidRDefault="00524E7C" w:rsidP="00524E7C">
      <w:pPr>
        <w:pStyle w:val="a8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24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Применение квадратичной функции.</w:t>
      </w:r>
      <w:r w:rsidR="00E25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E2524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некоторыми свойствами параболы.</w:t>
      </w:r>
    </w:p>
    <w:p w:rsidR="005C3E66" w:rsidRPr="00524E7C" w:rsidRDefault="00E25245" w:rsidP="00E25245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вращении вокруг оси симметрии парабола  описывает фигуру, называемую параболоидом. Если внутреннюю поверхность параболоида сделать зеркальной и направить на неё пучок лучей, параллельных оси, то отражённые лучи соберутся в одной точке – фокусе. Если параболическое зеркало </w:t>
      </w:r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направить на Солнце, то температура в фокусе окажется такой высокой, что можно будет расплавить металл. Это свойство, согласно легенде, испол</w:t>
      </w:r>
      <w:r w:rsid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ьзовал Архимед (287-212  гг. </w:t>
      </w:r>
      <w:proofErr w:type="gramStart"/>
      <w:r w:rsid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н.э.), чтобы помочь </w:t>
      </w:r>
      <w:proofErr w:type="gramStart"/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защитникам</w:t>
      </w:r>
      <w:proofErr w:type="gramEnd"/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Сиракуз в войне против римлян. Он построил систему параболических зеркал, позволившую сфокусировать отраженные солнечные лучи на кораблях римлян. В результате на кораблях вспыхнул пожар, и они превратились в пепел. </w:t>
      </w:r>
    </w:p>
    <w:p w:rsidR="005C3E66" w:rsidRDefault="00E25245" w:rsidP="00E25245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7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 источник света поместить в фокусе, то отраженные от зеркальной поверхности параболоида лучи оказываются направленными параллельно его оси и не рассеиваются. Это свойство используется при изготовлении прожекторов и автомобильных фар.</w:t>
      </w:r>
    </w:p>
    <w:p w:rsidR="00E25245" w:rsidRPr="00524E7C" w:rsidRDefault="00E25245" w:rsidP="00E25245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8BD" w:rsidRPr="00E25245" w:rsidRDefault="00E25245" w:rsidP="00A14EF9">
      <w:pPr>
        <w:pStyle w:val="a8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25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Рефлексия. Подведение итогов урока.</w:t>
      </w:r>
      <w:r w:rsidR="00C428BD" w:rsidRPr="00E25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 </w:t>
      </w:r>
    </w:p>
    <w:p w:rsidR="009B3D9E" w:rsidRPr="00A14EF9" w:rsidRDefault="00E25245" w:rsidP="00E252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оценивают урок смайликами. Оценки за урок будут объявлены на следующем уроке после проверки кроссворда «Вертикаль».</w:t>
      </w:r>
    </w:p>
    <w:sectPr w:rsidR="009B3D9E" w:rsidRPr="00A14EF9" w:rsidSect="005312B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0EC"/>
    <w:multiLevelType w:val="hybridMultilevel"/>
    <w:tmpl w:val="705E292E"/>
    <w:lvl w:ilvl="0" w:tplc="4954A7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0A2"/>
    <w:multiLevelType w:val="hybridMultilevel"/>
    <w:tmpl w:val="3762F7AA"/>
    <w:lvl w:ilvl="0" w:tplc="66E2465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9365815"/>
    <w:multiLevelType w:val="hybridMultilevel"/>
    <w:tmpl w:val="FA2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08AC"/>
    <w:multiLevelType w:val="hybridMultilevel"/>
    <w:tmpl w:val="C608BABE"/>
    <w:lvl w:ilvl="0" w:tplc="A6E89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0C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E5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8FA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2ECC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06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01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00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2E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45566F"/>
    <w:multiLevelType w:val="hybridMultilevel"/>
    <w:tmpl w:val="504E3118"/>
    <w:lvl w:ilvl="0" w:tplc="BCBE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D26930"/>
    <w:multiLevelType w:val="multilevel"/>
    <w:tmpl w:val="54E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D64EB"/>
    <w:multiLevelType w:val="hybridMultilevel"/>
    <w:tmpl w:val="B632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54B7"/>
    <w:multiLevelType w:val="multilevel"/>
    <w:tmpl w:val="773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75AC2"/>
    <w:multiLevelType w:val="hybridMultilevel"/>
    <w:tmpl w:val="5B3810A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02C50"/>
    <w:multiLevelType w:val="multilevel"/>
    <w:tmpl w:val="5012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86C9A"/>
    <w:multiLevelType w:val="multilevel"/>
    <w:tmpl w:val="54B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C747D"/>
    <w:multiLevelType w:val="hybridMultilevel"/>
    <w:tmpl w:val="5B3810A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72F9"/>
    <w:multiLevelType w:val="multilevel"/>
    <w:tmpl w:val="FA9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A403E"/>
    <w:multiLevelType w:val="hybridMultilevel"/>
    <w:tmpl w:val="53A8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3C74"/>
    <w:multiLevelType w:val="hybridMultilevel"/>
    <w:tmpl w:val="7F7C2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3D8F"/>
    <w:multiLevelType w:val="hybridMultilevel"/>
    <w:tmpl w:val="B79EB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2A4459"/>
    <w:multiLevelType w:val="multilevel"/>
    <w:tmpl w:val="631A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2CDF"/>
    <w:multiLevelType w:val="hybridMultilevel"/>
    <w:tmpl w:val="DF64953E"/>
    <w:lvl w:ilvl="0" w:tplc="7744E7F2">
      <w:start w:val="1"/>
      <w:numFmt w:val="decimal"/>
      <w:lvlText w:val="%1."/>
      <w:lvlJc w:val="left"/>
      <w:pPr>
        <w:ind w:left="1776" w:hanging="360"/>
      </w:pPr>
      <w:rPr>
        <w:rFonts w:ascii="MathJax_Math" w:hAnsi="MathJax_Math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BDA224D"/>
    <w:multiLevelType w:val="multilevel"/>
    <w:tmpl w:val="3FDE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173C4"/>
    <w:multiLevelType w:val="multilevel"/>
    <w:tmpl w:val="078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8"/>
  </w:num>
  <w:num w:numId="8">
    <w:abstractNumId w:val="15"/>
  </w:num>
  <w:num w:numId="9">
    <w:abstractNumId w:val="2"/>
  </w:num>
  <w:num w:numId="10">
    <w:abstractNumId w:val="17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8BD"/>
    <w:rsid w:val="000D3CB3"/>
    <w:rsid w:val="00414BF1"/>
    <w:rsid w:val="004611FD"/>
    <w:rsid w:val="00524E7C"/>
    <w:rsid w:val="005312BA"/>
    <w:rsid w:val="00551035"/>
    <w:rsid w:val="005860FB"/>
    <w:rsid w:val="00587A9F"/>
    <w:rsid w:val="005C3E66"/>
    <w:rsid w:val="0065530F"/>
    <w:rsid w:val="00805647"/>
    <w:rsid w:val="00814EEE"/>
    <w:rsid w:val="009B3D9E"/>
    <w:rsid w:val="00A14EF9"/>
    <w:rsid w:val="00A338B2"/>
    <w:rsid w:val="00B34B60"/>
    <w:rsid w:val="00B424FE"/>
    <w:rsid w:val="00C428BD"/>
    <w:rsid w:val="00D7305A"/>
    <w:rsid w:val="00E25245"/>
    <w:rsid w:val="00EB3656"/>
    <w:rsid w:val="00F3007B"/>
    <w:rsid w:val="00F3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8BD"/>
  </w:style>
  <w:style w:type="paragraph" w:styleId="a3">
    <w:name w:val="Normal (Web)"/>
    <w:basedOn w:val="a"/>
    <w:unhideWhenUsed/>
    <w:rsid w:val="00C4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8BD"/>
    <w:rPr>
      <w:b/>
      <w:bCs/>
    </w:rPr>
  </w:style>
  <w:style w:type="character" w:styleId="a5">
    <w:name w:val="Emphasis"/>
    <w:basedOn w:val="a0"/>
    <w:uiPriority w:val="20"/>
    <w:qFormat/>
    <w:rsid w:val="00C428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EF9"/>
    <w:pPr>
      <w:ind w:left="720"/>
      <w:contextualSpacing/>
    </w:pPr>
    <w:rPr>
      <w:rFonts w:eastAsiaTheme="minorEastAsia"/>
      <w:lang w:eastAsia="ru-RU"/>
    </w:rPr>
  </w:style>
  <w:style w:type="character" w:customStyle="1" w:styleId="mi">
    <w:name w:val="mi"/>
    <w:basedOn w:val="a0"/>
    <w:rsid w:val="00A14EF9"/>
  </w:style>
  <w:style w:type="character" w:customStyle="1" w:styleId="mo">
    <w:name w:val="mo"/>
    <w:basedOn w:val="a0"/>
    <w:rsid w:val="00A14EF9"/>
  </w:style>
  <w:style w:type="character" w:customStyle="1" w:styleId="mn">
    <w:name w:val="mn"/>
    <w:basedOn w:val="a0"/>
    <w:rsid w:val="00A14EF9"/>
  </w:style>
  <w:style w:type="character" w:customStyle="1" w:styleId="mtext">
    <w:name w:val="mtext"/>
    <w:basedOn w:val="a0"/>
    <w:rsid w:val="00A14EF9"/>
  </w:style>
  <w:style w:type="table" w:styleId="a9">
    <w:name w:val="Table Grid"/>
    <w:basedOn w:val="a1"/>
    <w:uiPriority w:val="59"/>
    <w:rsid w:val="00A14E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6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0E42-F28E-489C-8F4B-1BE33CB7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2015-10-27T13:29:00Z</dcterms:created>
  <dcterms:modified xsi:type="dcterms:W3CDTF">2015-11-03T04:45:00Z</dcterms:modified>
</cp:coreProperties>
</file>