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C1" w:rsidRDefault="00A441C1" w:rsidP="00A44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 детский сад № 11 общеразвивающего вида с приоритетным осуществлением деятельности по физическому развитию детей Невского района города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анкт- Петербурга.</w:t>
      </w:r>
    </w:p>
    <w:p w:rsidR="00887294" w:rsidRDefault="00887294" w:rsidP="0023362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87294" w:rsidRDefault="00887294" w:rsidP="0023362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87294" w:rsidRDefault="00887294" w:rsidP="0023362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87294" w:rsidRDefault="00887294" w:rsidP="0023362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87294" w:rsidRDefault="00887294" w:rsidP="0023362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862FE" w:rsidRDefault="0023362E" w:rsidP="00A441C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3362E">
        <w:rPr>
          <w:rFonts w:ascii="Times New Roman" w:hAnsi="Times New Roman" w:cs="Times New Roman"/>
          <w:b/>
          <w:sz w:val="44"/>
          <w:szCs w:val="44"/>
        </w:rPr>
        <w:t>Аналитическая справка</w:t>
      </w:r>
    </w:p>
    <w:p w:rsidR="0023362E" w:rsidRPr="00A441C1" w:rsidRDefault="0023362E" w:rsidP="0023362E">
      <w:pPr>
        <w:jc w:val="center"/>
        <w:rPr>
          <w:rFonts w:ascii="Times New Roman" w:hAnsi="Times New Roman" w:cs="Times New Roman"/>
          <w:sz w:val="40"/>
          <w:szCs w:val="40"/>
        </w:rPr>
      </w:pPr>
      <w:r w:rsidRPr="00A441C1">
        <w:rPr>
          <w:rFonts w:ascii="Times New Roman" w:hAnsi="Times New Roman" w:cs="Times New Roman"/>
          <w:sz w:val="40"/>
          <w:szCs w:val="40"/>
        </w:rPr>
        <w:t>«Создание развивающей предметн</w:t>
      </w:r>
      <w:proofErr w:type="gramStart"/>
      <w:r w:rsidRPr="00A441C1">
        <w:rPr>
          <w:rFonts w:ascii="Times New Roman" w:hAnsi="Times New Roman" w:cs="Times New Roman"/>
          <w:sz w:val="40"/>
          <w:szCs w:val="40"/>
        </w:rPr>
        <w:t>о-</w:t>
      </w:r>
      <w:proofErr w:type="gramEnd"/>
      <w:r w:rsidRPr="00A441C1">
        <w:rPr>
          <w:rFonts w:ascii="Times New Roman" w:hAnsi="Times New Roman" w:cs="Times New Roman"/>
          <w:sz w:val="40"/>
          <w:szCs w:val="40"/>
        </w:rPr>
        <w:t xml:space="preserve"> пространственной среды в соответствии с ФГОС ДО».</w:t>
      </w:r>
    </w:p>
    <w:p w:rsidR="0023362E" w:rsidRPr="00A441C1" w:rsidRDefault="0023362E" w:rsidP="0023362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3362E" w:rsidRDefault="0023362E" w:rsidP="0023362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3362E" w:rsidRDefault="0023362E" w:rsidP="0023362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87294" w:rsidRPr="0023362E" w:rsidRDefault="00887294" w:rsidP="00887294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62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23362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362E">
        <w:rPr>
          <w:rFonts w:ascii="Times New Roman" w:hAnsi="Times New Roman" w:cs="Times New Roman"/>
          <w:sz w:val="28"/>
          <w:szCs w:val="28"/>
        </w:rPr>
        <w:t>Свистунова</w:t>
      </w:r>
      <w:proofErr w:type="spellEnd"/>
      <w:r w:rsidRPr="0023362E">
        <w:rPr>
          <w:rFonts w:ascii="Times New Roman" w:hAnsi="Times New Roman" w:cs="Times New Roman"/>
          <w:sz w:val="28"/>
          <w:szCs w:val="28"/>
        </w:rPr>
        <w:t xml:space="preserve"> Ольга Алексеевна</w:t>
      </w:r>
    </w:p>
    <w:p w:rsidR="00887294" w:rsidRDefault="00887294" w:rsidP="00887294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6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23362E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587A67" w:rsidRPr="0023362E" w:rsidRDefault="00587A67" w:rsidP="008872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высшей категории</w:t>
      </w:r>
    </w:p>
    <w:p w:rsidR="0023362E" w:rsidRDefault="0023362E" w:rsidP="0023362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3362E" w:rsidRDefault="0023362E" w:rsidP="0023362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87294" w:rsidRPr="0023362E" w:rsidRDefault="00887294" w:rsidP="00887294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62E">
        <w:rPr>
          <w:rFonts w:ascii="Times New Roman" w:hAnsi="Times New Roman" w:cs="Times New Roman"/>
          <w:sz w:val="28"/>
          <w:szCs w:val="28"/>
        </w:rPr>
        <w:t>Санкт- Петербург</w:t>
      </w:r>
    </w:p>
    <w:p w:rsidR="00887294" w:rsidRPr="0023362E" w:rsidRDefault="00887294" w:rsidP="00887294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62E">
        <w:rPr>
          <w:rFonts w:ascii="Times New Roman" w:hAnsi="Times New Roman" w:cs="Times New Roman"/>
          <w:sz w:val="28"/>
          <w:szCs w:val="28"/>
        </w:rPr>
        <w:t>2010- 2015 год</w:t>
      </w:r>
    </w:p>
    <w:p w:rsidR="005D5F53" w:rsidRDefault="005D5F53" w:rsidP="00A341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5F53" w:rsidRDefault="005D5F53" w:rsidP="00A341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41EA" w:rsidRDefault="00A341EA" w:rsidP="00A341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 детский сад № 11 общеразвивающего вида с приоритетным осуществлением деятельности по физическому развитию детей Невского района города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анкт- Петербурга.</w:t>
      </w:r>
    </w:p>
    <w:p w:rsidR="00C159B3" w:rsidRDefault="00C159B3" w:rsidP="00A341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59B3" w:rsidRPr="00C159B3" w:rsidRDefault="00C159B3" w:rsidP="00A341E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59B3" w:rsidRPr="00C159B3" w:rsidRDefault="00C159B3" w:rsidP="002627C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59B3">
        <w:rPr>
          <w:rFonts w:ascii="Times New Roman" w:hAnsi="Times New Roman" w:cs="Times New Roman"/>
          <w:b/>
          <w:sz w:val="32"/>
          <w:szCs w:val="32"/>
        </w:rPr>
        <w:t xml:space="preserve">Аналитическая справка о результате личного участия музыкального руководителя </w:t>
      </w:r>
      <w:proofErr w:type="spellStart"/>
      <w:r w:rsidRPr="00C159B3">
        <w:rPr>
          <w:rFonts w:ascii="Times New Roman" w:hAnsi="Times New Roman" w:cs="Times New Roman"/>
          <w:b/>
          <w:sz w:val="32"/>
          <w:szCs w:val="32"/>
        </w:rPr>
        <w:t>Свистуновой</w:t>
      </w:r>
      <w:proofErr w:type="spellEnd"/>
      <w:r w:rsidRPr="00C159B3">
        <w:rPr>
          <w:rFonts w:ascii="Times New Roman" w:hAnsi="Times New Roman" w:cs="Times New Roman"/>
          <w:b/>
          <w:sz w:val="32"/>
          <w:szCs w:val="32"/>
        </w:rPr>
        <w:t xml:space="preserve"> О. А.  в создании развивающей предметн</w:t>
      </w:r>
      <w:proofErr w:type="gramStart"/>
      <w:r w:rsidRPr="00C159B3">
        <w:rPr>
          <w:rFonts w:ascii="Times New Roman" w:hAnsi="Times New Roman" w:cs="Times New Roman"/>
          <w:b/>
          <w:sz w:val="32"/>
          <w:szCs w:val="32"/>
        </w:rPr>
        <w:t>о-</w:t>
      </w:r>
      <w:proofErr w:type="gramEnd"/>
      <w:r w:rsidRPr="00C159B3">
        <w:rPr>
          <w:rFonts w:ascii="Times New Roman" w:hAnsi="Times New Roman" w:cs="Times New Roman"/>
          <w:b/>
          <w:sz w:val="32"/>
          <w:szCs w:val="32"/>
        </w:rPr>
        <w:t xml:space="preserve"> пространственной среды музыкального зала.</w:t>
      </w:r>
    </w:p>
    <w:p w:rsidR="00F32FAF" w:rsidRDefault="00F32FAF" w:rsidP="006A1403">
      <w:pPr>
        <w:rPr>
          <w:rFonts w:ascii="Times New Roman" w:hAnsi="Times New Roman" w:cs="Times New Roman"/>
          <w:b/>
          <w:sz w:val="28"/>
          <w:szCs w:val="28"/>
        </w:rPr>
      </w:pPr>
    </w:p>
    <w:p w:rsidR="00B313A7" w:rsidRDefault="001A6AD9" w:rsidP="006A1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13A7" w:rsidRPr="00B313A7">
        <w:rPr>
          <w:rFonts w:ascii="Times New Roman" w:hAnsi="Times New Roman" w:cs="Times New Roman"/>
          <w:sz w:val="28"/>
          <w:szCs w:val="28"/>
        </w:rPr>
        <w:t>Развивающая предметн</w:t>
      </w:r>
      <w:proofErr w:type="gramStart"/>
      <w:r w:rsidR="00B313A7" w:rsidRPr="00B313A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313A7" w:rsidRPr="00B313A7">
        <w:rPr>
          <w:rFonts w:ascii="Times New Roman" w:hAnsi="Times New Roman" w:cs="Times New Roman"/>
          <w:sz w:val="28"/>
          <w:szCs w:val="28"/>
        </w:rPr>
        <w:t xml:space="preserve"> пространственная среда</w:t>
      </w:r>
      <w:r w:rsidR="00B313A7">
        <w:rPr>
          <w:rFonts w:ascii="Times New Roman" w:hAnsi="Times New Roman" w:cs="Times New Roman"/>
          <w:sz w:val="28"/>
          <w:szCs w:val="28"/>
        </w:rPr>
        <w:t xml:space="preserve"> обеспечивает максимальную реализацию образовательного потенциала  пространства музыкального зала</w:t>
      </w:r>
      <w:r w:rsidR="0048090E">
        <w:rPr>
          <w:rFonts w:ascii="Times New Roman" w:hAnsi="Times New Roman" w:cs="Times New Roman"/>
          <w:sz w:val="28"/>
          <w:szCs w:val="28"/>
        </w:rPr>
        <w:t xml:space="preserve">. </w:t>
      </w:r>
      <w:r w:rsidR="001224EB">
        <w:rPr>
          <w:rFonts w:ascii="Times New Roman" w:hAnsi="Times New Roman" w:cs="Times New Roman"/>
          <w:sz w:val="28"/>
          <w:szCs w:val="28"/>
        </w:rPr>
        <w:t xml:space="preserve">Среда является </w:t>
      </w:r>
      <w:r w:rsidR="004835F1">
        <w:rPr>
          <w:rFonts w:ascii="Times New Roman" w:hAnsi="Times New Roman" w:cs="Times New Roman"/>
          <w:sz w:val="28"/>
          <w:szCs w:val="28"/>
        </w:rPr>
        <w:t>содержательн</w:t>
      </w:r>
      <w:proofErr w:type="gramStart"/>
      <w:r w:rsidR="004835F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835F1">
        <w:rPr>
          <w:rFonts w:ascii="Times New Roman" w:hAnsi="Times New Roman" w:cs="Times New Roman"/>
          <w:sz w:val="28"/>
          <w:szCs w:val="28"/>
        </w:rPr>
        <w:t xml:space="preserve"> </w:t>
      </w:r>
      <w:r w:rsidR="001224EB">
        <w:rPr>
          <w:rFonts w:ascii="Times New Roman" w:hAnsi="Times New Roman" w:cs="Times New Roman"/>
          <w:sz w:val="28"/>
          <w:szCs w:val="28"/>
        </w:rPr>
        <w:t xml:space="preserve">насыщенной, трансформируемой, полифункциональной, вариативной, доступной и </w:t>
      </w:r>
      <w:r w:rsidR="001224EB" w:rsidRPr="00DE2504">
        <w:rPr>
          <w:rFonts w:ascii="Times New Roman" w:hAnsi="Times New Roman" w:cs="Times New Roman"/>
          <w:sz w:val="28"/>
          <w:szCs w:val="28"/>
        </w:rPr>
        <w:t>безопасной.</w:t>
      </w:r>
      <w:r w:rsidR="00122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CE2" w:rsidRDefault="00BF0501" w:rsidP="006A1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15CE2">
        <w:rPr>
          <w:rFonts w:ascii="Times New Roman" w:hAnsi="Times New Roman" w:cs="Times New Roman"/>
          <w:sz w:val="28"/>
          <w:szCs w:val="28"/>
        </w:rPr>
        <w:t>азвитие  музыкальн</w:t>
      </w:r>
      <w:proofErr w:type="gramStart"/>
      <w:r w:rsidR="00115CE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15CE2">
        <w:rPr>
          <w:rFonts w:ascii="Times New Roman" w:hAnsi="Times New Roman" w:cs="Times New Roman"/>
          <w:sz w:val="28"/>
          <w:szCs w:val="28"/>
        </w:rPr>
        <w:t xml:space="preserve"> творческих способностей детей дошкольного возраста </w:t>
      </w:r>
      <w:r w:rsidR="00FC5D2F" w:rsidRPr="00DE250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15CE2" w:rsidRPr="00DE2504">
        <w:rPr>
          <w:rFonts w:ascii="Times New Roman" w:hAnsi="Times New Roman" w:cs="Times New Roman"/>
          <w:sz w:val="28"/>
          <w:szCs w:val="28"/>
        </w:rPr>
        <w:t>в соответствии с особенностями каждого возрастного этапа,</w:t>
      </w:r>
      <w:r w:rsidR="00115CE2">
        <w:rPr>
          <w:rFonts w:ascii="Times New Roman" w:hAnsi="Times New Roman" w:cs="Times New Roman"/>
          <w:sz w:val="28"/>
          <w:szCs w:val="28"/>
        </w:rPr>
        <w:t xml:space="preserve"> охраны и укрепления здоровья  детей, гендерных особенностей, физического и речевого развития</w:t>
      </w:r>
      <w:r w:rsidR="00A4382C">
        <w:rPr>
          <w:rFonts w:ascii="Times New Roman" w:hAnsi="Times New Roman" w:cs="Times New Roman"/>
          <w:sz w:val="28"/>
          <w:szCs w:val="28"/>
        </w:rPr>
        <w:t>.</w:t>
      </w:r>
    </w:p>
    <w:p w:rsidR="006E0D19" w:rsidRDefault="006E0D19" w:rsidP="006A1403">
      <w:pPr>
        <w:rPr>
          <w:rFonts w:ascii="Times New Roman" w:hAnsi="Times New Roman" w:cs="Times New Roman"/>
          <w:b/>
          <w:sz w:val="28"/>
          <w:szCs w:val="28"/>
        </w:rPr>
      </w:pPr>
      <w:r w:rsidRPr="00B22483">
        <w:rPr>
          <w:rFonts w:ascii="Times New Roman" w:hAnsi="Times New Roman" w:cs="Times New Roman"/>
          <w:b/>
          <w:sz w:val="28"/>
          <w:szCs w:val="28"/>
        </w:rPr>
        <w:t>Организация предметно пространственной среды музыкального зала.</w:t>
      </w:r>
    </w:p>
    <w:p w:rsidR="007B000A" w:rsidRDefault="007B000A" w:rsidP="007B0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DE2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Безопасность</w:t>
      </w:r>
      <w:r w:rsidRPr="00DE25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 и психологическая комфортность </w:t>
      </w:r>
      <w:r w:rsidRPr="00331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пребывания детей в музыкальном зале.</w:t>
      </w:r>
    </w:p>
    <w:p w:rsidR="003A2B89" w:rsidRDefault="005B5B65" w:rsidP="00ED0063">
      <w:pPr>
        <w:spacing w:line="240" w:lineRule="auto"/>
        <w:ind w:left="34"/>
        <w:contextualSpacing/>
        <w:rPr>
          <w:rFonts w:ascii="Times New Roman" w:hAnsi="Times New Roman" w:cs="Times New Roman"/>
          <w:sz w:val="28"/>
          <w:szCs w:val="28"/>
        </w:rPr>
      </w:pPr>
      <w:r w:rsidRPr="008A3862">
        <w:rPr>
          <w:rFonts w:ascii="Times New Roman" w:hAnsi="Times New Roman" w:cs="Times New Roman"/>
          <w:sz w:val="28"/>
          <w:szCs w:val="28"/>
        </w:rPr>
        <w:t xml:space="preserve"> </w:t>
      </w:r>
      <w:r w:rsidR="003A2B8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7785C">
        <w:rPr>
          <w:rFonts w:ascii="Times New Roman" w:hAnsi="Times New Roman" w:cs="Times New Roman"/>
          <w:sz w:val="28"/>
          <w:szCs w:val="28"/>
        </w:rPr>
        <w:t>Музыкальный</w:t>
      </w:r>
      <w:proofErr w:type="gramEnd"/>
      <w:r w:rsidR="00F7785C">
        <w:rPr>
          <w:rFonts w:ascii="Times New Roman" w:hAnsi="Times New Roman" w:cs="Times New Roman"/>
          <w:sz w:val="28"/>
          <w:szCs w:val="28"/>
        </w:rPr>
        <w:t xml:space="preserve"> зал</w:t>
      </w:r>
      <w:r w:rsidR="00F7785C" w:rsidRPr="00F7785C">
        <w:rPr>
          <w:rFonts w:ascii="Times New Roman" w:hAnsi="Times New Roman" w:cs="Times New Roman"/>
          <w:sz w:val="28"/>
          <w:szCs w:val="28"/>
        </w:rPr>
        <w:t>-отдельное просторное, светлое помещение, в котором обеспечивается оптимальная температура воздуха,</w:t>
      </w:r>
      <w:r w:rsidR="00F7785C">
        <w:rPr>
          <w:rFonts w:ascii="Times New Roman" w:hAnsi="Times New Roman" w:cs="Times New Roman"/>
          <w:sz w:val="28"/>
          <w:szCs w:val="28"/>
        </w:rPr>
        <w:t xml:space="preserve"> </w:t>
      </w:r>
      <w:r w:rsidR="003A2B89">
        <w:rPr>
          <w:rFonts w:ascii="Times New Roman" w:hAnsi="Times New Roman" w:cs="Times New Roman"/>
          <w:sz w:val="28"/>
          <w:szCs w:val="28"/>
        </w:rPr>
        <w:t>не раздражающее цветовое решение интерьера. Крупные, малоподвижные предметы обстановки окрашены в спокойные тона.</w:t>
      </w:r>
    </w:p>
    <w:p w:rsidR="00ED0063" w:rsidRPr="008F209F" w:rsidRDefault="003A2B89" w:rsidP="00ED0063">
      <w:pPr>
        <w:spacing w:line="240" w:lineRule="auto"/>
        <w:ind w:left="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="00ED0063" w:rsidRPr="00F7785C">
        <w:rPr>
          <w:rFonts w:ascii="Times New Roman" w:hAnsi="Times New Roman" w:cs="Times New Roman"/>
          <w:sz w:val="28"/>
          <w:szCs w:val="28"/>
        </w:rPr>
        <w:t>снащение музыкального зала соответствует санитарно-гигиеническим нормам, площадь музыкального зала достаточна для ре</w:t>
      </w:r>
      <w:r w:rsidR="005B5B65" w:rsidRPr="00F7785C">
        <w:rPr>
          <w:rFonts w:ascii="Times New Roman" w:hAnsi="Times New Roman" w:cs="Times New Roman"/>
          <w:sz w:val="28"/>
          <w:szCs w:val="28"/>
        </w:rPr>
        <w:t>ализации образовательных задач.</w:t>
      </w:r>
      <w:r w:rsidR="00135675" w:rsidRPr="008A3862">
        <w:rPr>
          <w:sz w:val="24"/>
          <w:szCs w:val="24"/>
        </w:rPr>
        <w:t xml:space="preserve"> </w:t>
      </w:r>
    </w:p>
    <w:p w:rsidR="00ED0063" w:rsidRPr="00ED0063" w:rsidRDefault="005B5B65" w:rsidP="00ED0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3862">
        <w:rPr>
          <w:rFonts w:ascii="Times New Roman" w:hAnsi="Times New Roman" w:cs="Times New Roman"/>
          <w:sz w:val="28"/>
          <w:szCs w:val="28"/>
        </w:rPr>
        <w:t xml:space="preserve">  О</w:t>
      </w:r>
      <w:r w:rsidR="00ED0063" w:rsidRPr="008A3862">
        <w:rPr>
          <w:rFonts w:ascii="Times New Roman" w:hAnsi="Times New Roman" w:cs="Times New Roman"/>
          <w:sz w:val="28"/>
          <w:szCs w:val="28"/>
        </w:rPr>
        <w:t>борудование, представленное в музыкальном зале</w:t>
      </w:r>
      <w:r w:rsidR="00F7785C">
        <w:rPr>
          <w:rFonts w:ascii="Times New Roman" w:hAnsi="Times New Roman" w:cs="Times New Roman"/>
          <w:sz w:val="28"/>
          <w:szCs w:val="28"/>
        </w:rPr>
        <w:t>,</w:t>
      </w:r>
      <w:r w:rsidR="00ED0063" w:rsidRPr="008A3862">
        <w:rPr>
          <w:rFonts w:ascii="Times New Roman" w:hAnsi="Times New Roman" w:cs="Times New Roman"/>
          <w:sz w:val="28"/>
          <w:szCs w:val="28"/>
        </w:rPr>
        <w:t xml:space="preserve"> имеет все необходимые документы и сертификаты качества</w:t>
      </w:r>
      <w:r w:rsidRPr="008A3862">
        <w:rPr>
          <w:rFonts w:ascii="Times New Roman" w:hAnsi="Times New Roman" w:cs="Times New Roman"/>
          <w:sz w:val="28"/>
          <w:szCs w:val="28"/>
        </w:rPr>
        <w:t>.</w:t>
      </w:r>
    </w:p>
    <w:p w:rsidR="00412A19" w:rsidRDefault="00412A19" w:rsidP="007B0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42F" w:rsidRDefault="00B42D2A" w:rsidP="007B0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B000A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пространство предметно пространственной ср</w:t>
      </w:r>
      <w:r w:rsidR="00412A19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еды музыкального зала безопасно для физического здоровья и отвечает требованиям Сан </w:t>
      </w:r>
      <w:proofErr w:type="spellStart"/>
      <w:r w:rsidR="00412A19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</w:t>
      </w:r>
      <w:proofErr w:type="spellEnd"/>
      <w:r w:rsidR="00412A19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2.4.1. 3049- 13</w:t>
      </w:r>
      <w:r w:rsidR="007B000A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соответствует санитарн</w:t>
      </w:r>
      <w:proofErr w:type="gramStart"/>
      <w:r w:rsidR="007B000A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7B000A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гигиеническим требованиям, правилам пожарной безопасности. Оборудование и игрушки изготовлены из безопасных для здоровья материалов, подвергаются гигиенической обработке.</w:t>
      </w:r>
      <w:r w:rsidR="007B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2E8D" w:rsidRPr="00DE2504" w:rsidRDefault="002F44DD" w:rsidP="007B0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="002408DF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элементы предметн</w:t>
      </w:r>
      <w:proofErr w:type="gramStart"/>
      <w:r w:rsidR="002408DF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2408DF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пространственной среды </w:t>
      </w:r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музыкального зала </w:t>
      </w:r>
      <w:r w:rsidR="002408DF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соответствуют требованиям по обеспечению надёжности</w:t>
      </w:r>
      <w:r w:rsidR="00A72E40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исправности </w:t>
      </w:r>
      <w:r w:rsidR="002408DF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безопасности их использования.</w:t>
      </w:r>
    </w:p>
    <w:p w:rsidR="00402E8D" w:rsidRPr="00DE2504" w:rsidRDefault="00B42D2A" w:rsidP="007B0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02E8D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технические средства обучения соответствуют санитарн</w:t>
      </w:r>
      <w:proofErr w:type="gramStart"/>
      <w:r w:rsidR="00402E8D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402E8D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гигиеническим нормам и требованиям, техническое оборудование имеет все необходимые документы и сертификаты качества. Технические средства обучения используются в соответствии с принципом необходимости и достаточности для организации образовательной работы.</w:t>
      </w:r>
    </w:p>
    <w:p w:rsidR="00DC11DD" w:rsidRPr="00DE2504" w:rsidRDefault="00DC11DD" w:rsidP="007B0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4264E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Атрибуты, игрушки соответствуют возрастным особенностям детей. Предметн</w:t>
      </w:r>
      <w:proofErr w:type="gramStart"/>
      <w:r w:rsidR="00E4264E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E4264E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пространственная среда музыкального зала ог</w:t>
      </w:r>
      <w:r w:rsidR="00A47E5D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4264E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аждает детей от отрицательных эмоций</w:t>
      </w:r>
      <w:r w:rsidR="00A47E5D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проявления страха, неуверенности</w:t>
      </w:r>
      <w:r w:rsidR="00A100F2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47E5D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беспокойства. </w:t>
      </w:r>
      <w:r w:rsidR="0080532B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408DF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0532B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еда не провоцирует на агрессивные действия, проявление жестокости. </w:t>
      </w:r>
      <w:r w:rsidR="002F44DD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0532B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Эстетическое оформление среды, </w:t>
      </w:r>
      <w:r w:rsidR="008A1808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позитивные, доброжела</w:t>
      </w:r>
      <w:r w:rsidR="0080532B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тельные интонации музыкального руководителя способствуют поддержанию атмосферы</w:t>
      </w:r>
      <w:r w:rsidR="00B07C58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доверия среди детей и взрослых, обеспечивает эмоциональное благополучие детей. </w:t>
      </w:r>
      <w:r w:rsidR="0080532B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C54A5" w:rsidRPr="00DE2504" w:rsidRDefault="00DC11DD" w:rsidP="007B0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0532B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</w:t>
      </w:r>
      <w:proofErr w:type="gramStart"/>
      <w:r w:rsidR="0080532B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07C58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80532B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пространственная среда музыкального зала обеспечивает двигательную активность детей и в связи с этим </w:t>
      </w:r>
      <w:r w:rsidR="00E4264E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532B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музыкальный руководитель формирует у детей, начиная с раннего возраста </w:t>
      </w:r>
      <w:r w:rsidR="00C017F9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безопасного поведения в подвижных играх, ритмических и танцевальных композициях</w:t>
      </w:r>
      <w:r w:rsidR="002F44DD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ориентацию в пространстве музыкального зала.</w:t>
      </w:r>
      <w:r w:rsidR="00C017F9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F77722" w:rsidRPr="00DE2504" w:rsidRDefault="00DC11DD" w:rsidP="007B0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17F9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использовании  атрибутов для танц</w:t>
      </w:r>
      <w:proofErr w:type="gramStart"/>
      <w:r w:rsidR="00C017F9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="00C017F9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лент, цветов, листьев, дети располагаются на расстоянии друг от друга: вижу, не задеваю.</w:t>
      </w:r>
      <w:r w:rsidR="002408DF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000A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 специа</w:t>
      </w:r>
      <w:r w:rsidR="001E6EAC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льная, удобная, </w:t>
      </w:r>
      <w:r w:rsidR="007B000A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обувь для музыкального зал</w:t>
      </w:r>
      <w:proofErr w:type="gramStart"/>
      <w:r w:rsidR="007B000A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="007B000A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чешки.</w:t>
      </w:r>
      <w:r w:rsidR="002408DF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000A" w:rsidRPr="00DE2504" w:rsidRDefault="00F77722" w:rsidP="007B0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4242F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музыкальном зале вместе с детьми находится музыкальный руководитель и воспитатель,</w:t>
      </w:r>
      <w:r w:rsidR="002F44DD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при необходимости помощ</w:t>
      </w:r>
      <w:r w:rsidR="0074242F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 воспитателя, что обеспечивает функции присмотра за каждым ребёнком, обеспечивает комфорт и безопасность детей.</w:t>
      </w:r>
    </w:p>
    <w:p w:rsidR="00A279C9" w:rsidRPr="00DE2504" w:rsidRDefault="00A279C9" w:rsidP="002D55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504">
        <w:rPr>
          <w:lang w:eastAsia="ru-RU"/>
        </w:rPr>
        <w:t xml:space="preserve">     </w:t>
      </w:r>
      <w:r w:rsidR="002F44DD" w:rsidRPr="00DE2504">
        <w:rPr>
          <w:lang w:eastAsia="ru-RU"/>
        </w:rPr>
        <w:t xml:space="preserve">  </w:t>
      </w:r>
      <w:r w:rsidRPr="00DE2504">
        <w:rPr>
          <w:rFonts w:ascii="Times New Roman" w:hAnsi="Times New Roman" w:cs="Times New Roman"/>
          <w:sz w:val="28"/>
          <w:szCs w:val="28"/>
          <w:lang w:eastAsia="ru-RU"/>
        </w:rPr>
        <w:t>Принципы оценки</w:t>
      </w:r>
      <w:r w:rsidR="00797A89" w:rsidRPr="00DE2504">
        <w:rPr>
          <w:rFonts w:ascii="Times New Roman" w:hAnsi="Times New Roman" w:cs="Times New Roman"/>
          <w:sz w:val="28"/>
          <w:szCs w:val="28"/>
          <w:lang w:eastAsia="ru-RU"/>
        </w:rPr>
        <w:t xml:space="preserve"> безопасности игровой продукции в музыкальном зале:</w:t>
      </w:r>
    </w:p>
    <w:p w:rsidR="00A279C9" w:rsidRPr="00DE2504" w:rsidRDefault="00A279C9" w:rsidP="002D55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504">
        <w:rPr>
          <w:rFonts w:ascii="Times New Roman" w:hAnsi="Times New Roman" w:cs="Times New Roman"/>
          <w:sz w:val="28"/>
          <w:szCs w:val="28"/>
          <w:lang w:eastAsia="ru-RU"/>
        </w:rPr>
        <w:t>1.  Физическая и экологическая безопасность (отсутствие запаха, острых краев; прочности деталей и окраски, наличие сертификата качества).</w:t>
      </w:r>
    </w:p>
    <w:p w:rsidR="00A279C9" w:rsidRPr="00DE2504" w:rsidRDefault="00A279C9" w:rsidP="002D55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504">
        <w:rPr>
          <w:rFonts w:ascii="Times New Roman" w:hAnsi="Times New Roman" w:cs="Times New Roman"/>
          <w:sz w:val="28"/>
          <w:szCs w:val="28"/>
          <w:lang w:eastAsia="ru-RU"/>
        </w:rPr>
        <w:t>2.  Психофизиологическая безопасность  –  соответствие возрасту: сораз</w:t>
      </w:r>
      <w:r w:rsidR="00797A89" w:rsidRPr="00DE2504">
        <w:rPr>
          <w:rFonts w:ascii="Times New Roman" w:hAnsi="Times New Roman" w:cs="Times New Roman"/>
          <w:sz w:val="28"/>
          <w:szCs w:val="28"/>
          <w:lang w:eastAsia="ru-RU"/>
        </w:rPr>
        <w:t>мерность игрушки параметрам ребё</w:t>
      </w:r>
      <w:r w:rsidRPr="00DE2504">
        <w:rPr>
          <w:rFonts w:ascii="Times New Roman" w:hAnsi="Times New Roman" w:cs="Times New Roman"/>
          <w:sz w:val="28"/>
          <w:szCs w:val="28"/>
          <w:lang w:eastAsia="ru-RU"/>
        </w:rPr>
        <w:t>нка (руки,  росту и пр.), возможность манипуляции, парной работы рук, координации движений.</w:t>
      </w:r>
    </w:p>
    <w:p w:rsidR="00A279C9" w:rsidRPr="00DE2504" w:rsidRDefault="00A279C9" w:rsidP="002D55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504">
        <w:rPr>
          <w:rFonts w:ascii="Times New Roman" w:hAnsi="Times New Roman" w:cs="Times New Roman"/>
          <w:sz w:val="28"/>
          <w:szCs w:val="28"/>
          <w:lang w:eastAsia="ru-RU"/>
        </w:rPr>
        <w:t>3.  Психологическая  безопасность:  отсутствие  негативных  воздействи</w:t>
      </w:r>
      <w:r w:rsidR="00797A89" w:rsidRPr="00DE2504">
        <w:rPr>
          <w:rFonts w:ascii="Times New Roman" w:hAnsi="Times New Roman" w:cs="Times New Roman"/>
          <w:sz w:val="28"/>
          <w:szCs w:val="28"/>
          <w:lang w:eastAsia="ru-RU"/>
        </w:rPr>
        <w:t>й  на  психическое развитие ребё</w:t>
      </w:r>
      <w:r w:rsidRPr="00DE2504">
        <w:rPr>
          <w:rFonts w:ascii="Times New Roman" w:hAnsi="Times New Roman" w:cs="Times New Roman"/>
          <w:sz w:val="28"/>
          <w:szCs w:val="28"/>
          <w:lang w:eastAsia="ru-RU"/>
        </w:rPr>
        <w:t>нка, его интеллектуальное, психоэмоциональное, социальное и эстетическое развитие.</w:t>
      </w:r>
    </w:p>
    <w:p w:rsidR="00A279C9" w:rsidRPr="00DE2504" w:rsidRDefault="00A279C9" w:rsidP="002D55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504">
        <w:rPr>
          <w:rFonts w:ascii="Times New Roman" w:hAnsi="Times New Roman" w:cs="Times New Roman"/>
          <w:sz w:val="28"/>
          <w:szCs w:val="28"/>
          <w:lang w:eastAsia="ru-RU"/>
        </w:rPr>
        <w:t>4.  Нравственно-духовная  безопасность:  отсутствие  провоцирующих факторов для формирования негативных установок детского поведения.</w:t>
      </w:r>
    </w:p>
    <w:p w:rsidR="00A279C9" w:rsidRPr="00DE2504" w:rsidRDefault="00A279C9" w:rsidP="002D55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2AE4" w:rsidRPr="00DE2504" w:rsidRDefault="00C4730B" w:rsidP="00697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E0D84" w:rsidRPr="00DE2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Развивающая предметн</w:t>
      </w:r>
      <w:proofErr w:type="gramStart"/>
      <w:r w:rsidR="002E0D84" w:rsidRPr="00DE2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о-</w:t>
      </w:r>
      <w:proofErr w:type="gramEnd"/>
      <w:r w:rsidR="002E0D84" w:rsidRPr="00DE2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пространственная среда</w:t>
      </w:r>
      <w:r w:rsidR="009B4618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музыкального зала </w:t>
      </w:r>
      <w:r w:rsidR="006E0D19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соответствует возрастным </w:t>
      </w:r>
      <w:r w:rsidR="007B000A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индивидуальным </w:t>
      </w:r>
      <w:r w:rsidR="006E0D19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</w:t>
      </w:r>
      <w:r w:rsidR="007B000A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тям детей, особенностям детского восприятия- всё что есть в музыкальном зале в свободном доступе для ребёнка; от простого к более сложному.</w:t>
      </w:r>
      <w:r w:rsidR="000A7B06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</w:t>
      </w:r>
      <w:r w:rsidR="00B07C58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A7B06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атрибуты для танца, </w:t>
      </w:r>
      <w:r w:rsidR="00072AE4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игры, </w:t>
      </w:r>
      <w:r w:rsidR="000A7B06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сценки. </w:t>
      </w:r>
      <w:r w:rsidR="007B000A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23BD" w:rsidRPr="00DE2504" w:rsidRDefault="00072AE4" w:rsidP="00697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="00F7511B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Образовательное пространство оснащено </w:t>
      </w:r>
      <w:r w:rsidR="004153CA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необходимыми </w:t>
      </w:r>
      <w:r w:rsidR="00F7511B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 обучения и воспитания (в том ч</w:t>
      </w:r>
      <w:r w:rsidR="002E0D84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исле техническими).  </w:t>
      </w:r>
    </w:p>
    <w:p w:rsidR="00F46420" w:rsidRPr="00DE2504" w:rsidRDefault="00E923BD" w:rsidP="00697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E0D84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5D98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</w:t>
      </w:r>
      <w:r w:rsidR="00F7511B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обеспечивает: игровую</w:t>
      </w:r>
      <w:r w:rsidR="00251E4E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835F1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</w:t>
      </w:r>
      <w:r w:rsidR="00251E4E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</w:t>
      </w:r>
      <w:r w:rsidR="00726735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ную, творческую</w:t>
      </w:r>
      <w:r w:rsidR="004835F1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двигательную активность</w:t>
      </w:r>
      <w:r w:rsidR="00251E4E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воспитанников, </w:t>
      </w:r>
      <w:r w:rsidR="00CF0DBE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раннего возраста и до старшего возраст</w:t>
      </w:r>
      <w:proofErr w:type="gramStart"/>
      <w:r w:rsidR="00CF0DBE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="004835F1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праздниках и досуговой деятельности. </w:t>
      </w:r>
    </w:p>
    <w:p w:rsidR="007E1AD9" w:rsidRPr="00DE2504" w:rsidRDefault="00245F20" w:rsidP="007E1AD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Предметная  среда  </w:t>
      </w:r>
      <w:r w:rsidR="007E1AD9" w:rsidRPr="00DE25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7E1AD9" w:rsidRPr="00DE25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сомасштабна</w:t>
      </w:r>
      <w:proofErr w:type="spellEnd"/>
      <w:r w:rsidR="007E1AD9" w:rsidRPr="00DE25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глазу</w:t>
      </w:r>
      <w:r w:rsidR="0098736C" w:rsidRPr="00DE25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682419" w:rsidRPr="00DE25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действиям руки, росту ребё</w:t>
      </w:r>
      <w:r w:rsidR="007E1AD9" w:rsidRPr="00DE25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нка</w:t>
      </w:r>
      <w:r w:rsidR="007E1AD9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1AD9" w:rsidRPr="00DE2504" w:rsidRDefault="0098736C" w:rsidP="007E1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Пособия </w:t>
      </w:r>
      <w:r w:rsidR="00245F20" w:rsidRPr="00DE25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добротные, эстетически привлекательные, простые</w:t>
      </w:r>
      <w:r w:rsidR="007E1AD9" w:rsidRPr="00DE25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</w:t>
      </w:r>
      <w:r w:rsidR="00245F20" w:rsidRPr="00DE25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обращении.</w:t>
      </w:r>
      <w:r w:rsidR="007E1AD9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1AD9" w:rsidRPr="00DE2504" w:rsidRDefault="007E1AD9" w:rsidP="007E1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5A82" w:rsidRPr="00DE2504" w:rsidRDefault="00B575CB" w:rsidP="00CF5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0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Классификация развивающей среды в музыкальном зале</w:t>
      </w:r>
      <w:r w:rsidR="00CF5A82" w:rsidRPr="00DE250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CF5A82" w:rsidRPr="00DE2504" w:rsidRDefault="00CF5A82" w:rsidP="00CF5A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25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1.Материал для творческих сюжетно-ролевых игр</w:t>
      </w:r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мягкие игрушки, иллюстрации, бутафорские музыкальные инструменты, пособия типа лото и т.п. (бутафорские музыкальные игрушки предназначаются для создания игровой ситуации, при которой дети, фантазируя, представляют себя музыкантами).</w:t>
      </w:r>
    </w:p>
    <w:p w:rsidR="00CF5A82" w:rsidRPr="00DE2504" w:rsidRDefault="00CF5A82" w:rsidP="00CF5A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25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2.Детские музыкальные игрушки и инструменты для </w:t>
      </w:r>
      <w:proofErr w:type="gramStart"/>
      <w:r w:rsidRPr="00DE25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творческого</w:t>
      </w:r>
      <w:proofErr w:type="gramEnd"/>
      <w:r w:rsidRPr="00DE25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DE25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музицирования</w:t>
      </w:r>
      <w:proofErr w:type="spellEnd"/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F5A82" w:rsidRPr="00DE2504" w:rsidRDefault="00CF5A82" w:rsidP="00CF5A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 хроматическим рядом, диатоническим </w:t>
      </w:r>
      <w:proofErr w:type="spellStart"/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пентатоническим</w:t>
      </w:r>
      <w:proofErr w:type="spellEnd"/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рядом (пианино, металлофон, аккордеон, флейта и др.);</w:t>
      </w:r>
    </w:p>
    <w:p w:rsidR="00CF5A82" w:rsidRPr="00DE2504" w:rsidRDefault="00CF5A82" w:rsidP="00CF5A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 фиксированной мелодией (шарманки, органчики);</w:t>
      </w:r>
    </w:p>
    <w:p w:rsidR="00CF5A82" w:rsidRPr="00DE2504" w:rsidRDefault="00CF5A82" w:rsidP="00CF5A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 одним фиксированным звуком (дудки):</w:t>
      </w:r>
    </w:p>
    <w:p w:rsidR="00CF5A82" w:rsidRPr="00DE2504" w:rsidRDefault="00CF5A82" w:rsidP="00CF5A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шумовые (бубны, погремушки, барабаны, маракасы и др.)</w:t>
      </w:r>
    </w:p>
    <w:p w:rsidR="00CF5A82" w:rsidRPr="00DE2504" w:rsidRDefault="00CF5A82" w:rsidP="00CF5A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25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3.Музыкально-дидактические игры и пособия:</w:t>
      </w:r>
    </w:p>
    <w:p w:rsidR="00CF5A82" w:rsidRPr="00DE2504" w:rsidRDefault="00CF5A82" w:rsidP="00CF5A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нотное лото, нотный стан, лесенка, геометрические фигуры для условного обозначения частей произведения и др. Эти пособия используются для развития сенсорных музыкальных способностей, знакомства с элементами нотной грамоты (чаще всего по пособию Н. А. Ветлугиной «Музыкальный букварь»).</w:t>
      </w:r>
    </w:p>
    <w:p w:rsidR="00CF5A82" w:rsidRPr="00DE2504" w:rsidRDefault="00CF5A82" w:rsidP="00CF5A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25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4. </w:t>
      </w:r>
      <w:proofErr w:type="gramStart"/>
      <w:r w:rsidRPr="00DE25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Аудиовизуальные пособия</w:t>
      </w:r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диапозитивы, компакт-диски, фонограммы, аудио- и видеокассеты, видеодиски).</w:t>
      </w:r>
      <w:proofErr w:type="gramEnd"/>
    </w:p>
    <w:p w:rsidR="007E1AD9" w:rsidRPr="00DE2504" w:rsidRDefault="007E1AD9" w:rsidP="00800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7A5" w:rsidRPr="00DE2504" w:rsidRDefault="00302C49" w:rsidP="002A7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A77A5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полноценного музыкаль</w:t>
      </w:r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раз</w:t>
      </w:r>
      <w:r w:rsidR="00960AB0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вития ребё</w:t>
      </w:r>
      <w:r w:rsidR="00C26FDB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нка,</w:t>
      </w:r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 предоставлена </w:t>
      </w:r>
      <w:r w:rsidR="002A77A5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самостоятельно играть на музыкальных инструментах, музицировать, закреплять полученные умения и навыки с помощью музыкальных игр, пособий и атрибутов.</w:t>
      </w:r>
    </w:p>
    <w:p w:rsidR="002A77A5" w:rsidRPr="00DE2504" w:rsidRDefault="00716A68" w:rsidP="002A7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25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Размещение музыкального уголка в группе:</w:t>
      </w:r>
    </w:p>
    <w:p w:rsidR="002A77A5" w:rsidRPr="00DE2504" w:rsidRDefault="002A77A5" w:rsidP="002A7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Доступность оборудования музыкального уголка для детей</w:t>
      </w:r>
    </w:p>
    <w:p w:rsidR="002A77A5" w:rsidRPr="00DE2504" w:rsidRDefault="002A77A5" w:rsidP="002A7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Разнообразие оборудования музыкального уголка</w:t>
      </w:r>
    </w:p>
    <w:p w:rsidR="002A77A5" w:rsidRPr="00DE2504" w:rsidRDefault="002A77A5" w:rsidP="002A7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Учет возрастных особенностей детей при создании музыкального уголка</w:t>
      </w:r>
    </w:p>
    <w:p w:rsidR="002A77A5" w:rsidRPr="00DE2504" w:rsidRDefault="002A77A5" w:rsidP="002A7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Эстетичность оформления музыкального уголка и его оборудования.</w:t>
      </w:r>
    </w:p>
    <w:p w:rsidR="0037729B" w:rsidRPr="00DE2504" w:rsidRDefault="0037729B" w:rsidP="002A7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Игровой материал и оборудование для музыкального </w:t>
      </w:r>
      <w:r w:rsidR="007D473C" w:rsidRPr="00DE25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развития детей раннего возраста:</w:t>
      </w:r>
    </w:p>
    <w:p w:rsidR="0037729B" w:rsidRPr="00DE2504" w:rsidRDefault="0037729B" w:rsidP="0037729B">
      <w:pPr>
        <w:pStyle w:val="Standard"/>
        <w:spacing w:after="0" w:line="240" w:lineRule="auto"/>
        <w:ind w:left="15" w:hanging="360"/>
        <w:jc w:val="both"/>
        <w:rPr>
          <w:rFonts w:ascii="Times New Roman" w:hAnsi="Times New Roman" w:cs="Times New Roman"/>
          <w:sz w:val="28"/>
          <w:szCs w:val="28"/>
        </w:rPr>
      </w:pPr>
      <w:r w:rsidRPr="00DE25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3ED9" w:rsidRPr="00DE250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DE2504">
        <w:rPr>
          <w:rFonts w:ascii="Times New Roman" w:hAnsi="Times New Roman" w:cs="Times New Roman"/>
          <w:sz w:val="28"/>
          <w:szCs w:val="28"/>
        </w:rPr>
        <w:t xml:space="preserve"> </w:t>
      </w:r>
      <w:r w:rsidRPr="00DE2504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DE2504">
        <w:rPr>
          <w:rFonts w:ascii="Times New Roman" w:hAnsi="Times New Roman" w:cs="Times New Roman"/>
          <w:sz w:val="28"/>
          <w:szCs w:val="28"/>
        </w:rPr>
        <w:t>-плеер, диски с записью музыкальных произведений для детей раннего возраста, фортепьяно (аккордеон);</w:t>
      </w:r>
    </w:p>
    <w:p w:rsidR="0037729B" w:rsidRPr="00DE2504" w:rsidRDefault="00813F99" w:rsidP="0037729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04">
        <w:rPr>
          <w:rFonts w:ascii="Times New Roman" w:hAnsi="Times New Roman" w:cs="Times New Roman"/>
          <w:sz w:val="28"/>
          <w:szCs w:val="28"/>
        </w:rPr>
        <w:t>Кукл</w:t>
      </w:r>
      <w:proofErr w:type="gramStart"/>
      <w:r w:rsidRPr="00DE2504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DE2504">
        <w:rPr>
          <w:rFonts w:ascii="Times New Roman" w:hAnsi="Times New Roman" w:cs="Times New Roman"/>
          <w:sz w:val="28"/>
          <w:szCs w:val="28"/>
        </w:rPr>
        <w:t xml:space="preserve"> неваляшки, б</w:t>
      </w:r>
      <w:r w:rsidR="0037729B" w:rsidRPr="00DE2504">
        <w:rPr>
          <w:rFonts w:ascii="Times New Roman" w:hAnsi="Times New Roman" w:cs="Times New Roman"/>
          <w:sz w:val="28"/>
          <w:szCs w:val="28"/>
        </w:rPr>
        <w:t>убен, дудочка, гармошка, флейта, колокольчик, трещотка, погремушки.</w:t>
      </w:r>
    </w:p>
    <w:p w:rsidR="0037729B" w:rsidRPr="00DE2504" w:rsidRDefault="0037729B" w:rsidP="0037729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04">
        <w:rPr>
          <w:rFonts w:ascii="Times New Roman" w:hAnsi="Times New Roman" w:cs="Times New Roman"/>
          <w:sz w:val="28"/>
          <w:szCs w:val="28"/>
        </w:rPr>
        <w:lastRenderedPageBreak/>
        <w:t>Театральная ширма, различные виды театров (перчаточный, шагающий, персонажи-варежки, пальчиковый, настольный и др.).</w:t>
      </w:r>
    </w:p>
    <w:p w:rsidR="00375583" w:rsidRPr="00DE2504" w:rsidRDefault="001F76B3" w:rsidP="002A7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F27A6" w:rsidRPr="00DE25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Младшая группа</w:t>
      </w:r>
      <w:r w:rsidR="00375583" w:rsidRPr="00DE25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A77A5" w:rsidRPr="00DE2504" w:rsidRDefault="002A77A5" w:rsidP="002A7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Ванька – </w:t>
      </w:r>
      <w:proofErr w:type="spellStart"/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встанька</w:t>
      </w:r>
      <w:proofErr w:type="spellEnd"/>
      <w:proofErr w:type="gramEnd"/>
    </w:p>
    <w:p w:rsidR="002A77A5" w:rsidRPr="00DE2504" w:rsidRDefault="002A77A5" w:rsidP="002A7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«поющие» или «танцующие» игрушки</w:t>
      </w:r>
      <w:r w:rsidR="00375583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петушок, котик, зайка и т. д..</w:t>
      </w:r>
      <w:proofErr w:type="gramEnd"/>
    </w:p>
    <w:p w:rsidR="002A77A5" w:rsidRPr="00DE2504" w:rsidRDefault="002A77A5" w:rsidP="002A7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инструменты с фиксированным звуком — органчики, шарманки</w:t>
      </w:r>
    </w:p>
    <w:p w:rsidR="002A77A5" w:rsidRPr="00DE2504" w:rsidRDefault="002A77A5" w:rsidP="002A7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Шумовые инструменты: погремушки, колокольчики, бубен, барабан</w:t>
      </w:r>
    </w:p>
    <w:p w:rsidR="002A77A5" w:rsidRPr="00DE2504" w:rsidRDefault="002A77A5" w:rsidP="002A7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Неозвученные</w:t>
      </w:r>
      <w:proofErr w:type="spellEnd"/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бутаф</w:t>
      </w:r>
      <w:r w:rsidR="00375583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орские музыкальные инструменты: </w:t>
      </w:r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</w:t>
      </w:r>
      <w:r w:rsidR="00375583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шки, дудочки, балалайки и т. д</w:t>
      </w:r>
      <w:proofErr w:type="gramStart"/>
      <w:r w:rsidR="00375583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2A77A5" w:rsidRPr="00DE2504" w:rsidRDefault="002A77A5" w:rsidP="002A7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Атрибуты к музыкальным подвижным играм</w:t>
      </w:r>
      <w:r w:rsidR="00375583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016B7" w:rsidRPr="00DE2504" w:rsidRDefault="002A77A5" w:rsidP="002A7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Флажки, султанчики, платочки, яркие ленточки с колечками, погремушки, осенние листочки, снежинки для детского танцевального творчества </w:t>
      </w:r>
    </w:p>
    <w:p w:rsidR="002A77A5" w:rsidRPr="00DE2504" w:rsidRDefault="002A77A5" w:rsidP="002A7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Ширма настольная с перчаточными игрушками</w:t>
      </w:r>
    </w:p>
    <w:p w:rsidR="002A77A5" w:rsidRPr="00DE2504" w:rsidRDefault="002A77A5" w:rsidP="002A7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Магнитофон и набор программных аудиозаписей</w:t>
      </w:r>
    </w:p>
    <w:p w:rsidR="002A77A5" w:rsidRPr="00DE2504" w:rsidRDefault="002A77A5" w:rsidP="002A7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картинки к песням, которые могут быть выполнены на кубе, в виде альбома или отдельные красочные иллюстрации.</w:t>
      </w:r>
    </w:p>
    <w:p w:rsidR="00282BE5" w:rsidRPr="00DE2504" w:rsidRDefault="00282BE5" w:rsidP="002A7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E25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Средняя группа:</w:t>
      </w:r>
    </w:p>
    <w:p w:rsidR="002A77A5" w:rsidRPr="00DE2504" w:rsidRDefault="002A77A5" w:rsidP="002A7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 пособия, атрибуты и музыкальные инструменты оставить с младшей группы и добавить:</w:t>
      </w:r>
    </w:p>
    <w:p w:rsidR="002A77A5" w:rsidRPr="00DE2504" w:rsidRDefault="002A77A5" w:rsidP="002A7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Металлофон</w:t>
      </w:r>
    </w:p>
    <w:p w:rsidR="002A77A5" w:rsidRPr="00DE2504" w:rsidRDefault="002A77A5" w:rsidP="002A7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Шумовые инструменты для детского оркестра</w:t>
      </w:r>
    </w:p>
    <w:p w:rsidR="002A77A5" w:rsidRPr="00DE2504" w:rsidRDefault="002A77A5" w:rsidP="002A7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Книжки «Наши песни» (каждая книжка иллюстрирует знакомую детям песню)</w:t>
      </w:r>
    </w:p>
    <w:p w:rsidR="002A77A5" w:rsidRPr="00DE2504" w:rsidRDefault="002A77A5" w:rsidP="002A7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</w:t>
      </w:r>
      <w:proofErr w:type="spellEnd"/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магнитная доска</w:t>
      </w:r>
    </w:p>
    <w:p w:rsidR="002A77A5" w:rsidRPr="00DE2504" w:rsidRDefault="002A77A5" w:rsidP="002A7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Музыкально-дидактические игры: «Музыкальные инструменты», «Звонкие ладошки», «Ритмические палочки» и др.</w:t>
      </w:r>
    </w:p>
    <w:p w:rsidR="002A77A5" w:rsidRPr="00DE2504" w:rsidRDefault="002A77A5" w:rsidP="002A7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Атрибуты к подвижным музыкальным играм: «Кошка и котята», «Заинька», «Зайцы и медведь», «Лётчики» и др.</w:t>
      </w:r>
    </w:p>
    <w:p w:rsidR="002A77A5" w:rsidRPr="00DE2504" w:rsidRDefault="003016B7" w:rsidP="002A7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Музыкальная лесенка: трехступенчатая, на которой находи</w:t>
      </w:r>
      <w:r w:rsidR="002A77A5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маленькая и большая птички </w:t>
      </w:r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маленькая и большая матрешки.</w:t>
      </w:r>
    </w:p>
    <w:p w:rsidR="002A77A5" w:rsidRPr="00DE2504" w:rsidRDefault="002A77A5" w:rsidP="002A7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Ленточки, цве</w:t>
      </w:r>
      <w:r w:rsidR="003016B7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тные платочки, султанчики: </w:t>
      </w:r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атрибут</w:t>
      </w:r>
      <w:r w:rsidR="003016B7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к танцевальным импровизациям по временам года.</w:t>
      </w:r>
    </w:p>
    <w:p w:rsidR="002A77A5" w:rsidRPr="00DE2504" w:rsidRDefault="002A77A5" w:rsidP="002A7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Ширма настольная и набор игрушек</w:t>
      </w:r>
    </w:p>
    <w:p w:rsidR="002A77A5" w:rsidRPr="00DE2504" w:rsidRDefault="002A77A5" w:rsidP="002A7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Магнитофон и набор программных аудиозаписей</w:t>
      </w:r>
    </w:p>
    <w:p w:rsidR="003016B7" w:rsidRPr="00DE2504" w:rsidRDefault="003016B7" w:rsidP="002A7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25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Старшая группа:</w:t>
      </w:r>
    </w:p>
    <w:p w:rsidR="002A77A5" w:rsidRPr="00DE2504" w:rsidRDefault="002A77A5" w:rsidP="002A7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к оборудованию музыкального уголка средней группы используется следующее:</w:t>
      </w:r>
    </w:p>
    <w:p w:rsidR="002A77A5" w:rsidRPr="00DE2504" w:rsidRDefault="009F27A6" w:rsidP="002A7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2A77A5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убны, барабаны, треугольники</w:t>
      </w:r>
    </w:p>
    <w:p w:rsidR="002A77A5" w:rsidRPr="00DE2504" w:rsidRDefault="002A77A5" w:rsidP="002A7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игрушки-инструменты с хроматическим и диатоническим звуком (металлофон, пианино, баян, аккордеон, флейта)</w:t>
      </w:r>
    </w:p>
    <w:p w:rsidR="002A77A5" w:rsidRPr="00DE2504" w:rsidRDefault="002A77A5" w:rsidP="002A7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по теме: «Времена года»</w:t>
      </w:r>
    </w:p>
    <w:p w:rsidR="002A77A5" w:rsidRPr="00DE2504" w:rsidRDefault="002A77A5" w:rsidP="002A7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Музыкальные игрушки-самоделки </w:t>
      </w:r>
    </w:p>
    <w:p w:rsidR="002A77A5" w:rsidRPr="00DE2504" w:rsidRDefault="002A77A5" w:rsidP="002A7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Музыкально-дидактические игры: «Узнай песенку по двум звукам», «Бубенчики», «Музыкальная лесенка», «Ритмическое лото» и др.</w:t>
      </w:r>
    </w:p>
    <w:p w:rsidR="002A77A5" w:rsidRPr="00DE2504" w:rsidRDefault="002A77A5" w:rsidP="002A7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Атрибуты к подвижным играм</w:t>
      </w:r>
    </w:p>
    <w:p w:rsidR="002A77A5" w:rsidRPr="00DE2504" w:rsidRDefault="002A77A5" w:rsidP="002A7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 детей к песенкам и знакомым музыкальным произведениям</w:t>
      </w:r>
    </w:p>
    <w:p w:rsidR="002A77A5" w:rsidRPr="00DE2504" w:rsidRDefault="002A77A5" w:rsidP="002A7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Настольная ширма и ширма по росту детей</w:t>
      </w:r>
    </w:p>
    <w:p w:rsidR="002A77A5" w:rsidRPr="00DE2504" w:rsidRDefault="002A77A5" w:rsidP="002A7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лесенки</w:t>
      </w:r>
      <w:r w:rsidR="009F27A6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пятиступенчатая</w:t>
      </w:r>
      <w:proofErr w:type="gramEnd"/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семиступенчатая</w:t>
      </w:r>
      <w:proofErr w:type="spellEnd"/>
    </w:p>
    <w:p w:rsidR="002A77A5" w:rsidRPr="00DE2504" w:rsidRDefault="002A77A5" w:rsidP="002A7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Атрибуты для детского танцевального творчества: элементы костюмов к знакомым народным танцам</w:t>
      </w:r>
    </w:p>
    <w:p w:rsidR="009F27A6" w:rsidRPr="00DE2504" w:rsidRDefault="009F27A6" w:rsidP="002A7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25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Подготовительная группа:</w:t>
      </w:r>
    </w:p>
    <w:p w:rsidR="002A77A5" w:rsidRPr="00DE2504" w:rsidRDefault="002A77A5" w:rsidP="002A7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к материалу, использованному в старшей группе, добавляется:</w:t>
      </w:r>
    </w:p>
    <w:p w:rsidR="002A77A5" w:rsidRPr="00DE2504" w:rsidRDefault="009F27A6" w:rsidP="002A7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A77A5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аракасы, бубны, арфа, детское пианино, металлофон, колокольчики, треугольники, флейты, барабаны.</w:t>
      </w:r>
    </w:p>
    <w:p w:rsidR="002A77A5" w:rsidRPr="00DE2504" w:rsidRDefault="002A77A5" w:rsidP="002A7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Портреты композиторов</w:t>
      </w:r>
    </w:p>
    <w:p w:rsidR="002A77A5" w:rsidRPr="00DE2504" w:rsidRDefault="002A77A5" w:rsidP="002A7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Папки-альбомы: «Мы рисуем песенку» с рисунками детей, в которых они отображают эмоции и чувства о прослушанных музыкальных произведениях и полюбившихся песнях</w:t>
      </w:r>
    </w:p>
    <w:p w:rsidR="002A77A5" w:rsidRPr="00DE2504" w:rsidRDefault="002A77A5" w:rsidP="002A7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 «Эмоции» (карточки, на которых изображены лица с разными эмоциональными настроениями) для определения характера мелодии при слушании музыки</w:t>
      </w:r>
    </w:p>
    <w:p w:rsidR="002A77A5" w:rsidRPr="00DE2504" w:rsidRDefault="002A77A5" w:rsidP="002A7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пособия: «Симфонический оркестр», "Народные инструменты»</w:t>
      </w:r>
    </w:p>
    <w:p w:rsidR="002A77A5" w:rsidRPr="00DE2504" w:rsidRDefault="002A77A5" w:rsidP="002A7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Самодельные инструменты для шумового оркестра</w:t>
      </w:r>
    </w:p>
    <w:p w:rsidR="002A77A5" w:rsidRPr="00DE2504" w:rsidRDefault="002A77A5" w:rsidP="002A7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Музыкально-дидактические игры</w:t>
      </w:r>
      <w:r w:rsidR="009F27A6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0431" w:rsidRPr="00DE2504" w:rsidRDefault="000B49A8" w:rsidP="000B4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</w:p>
    <w:p w:rsidR="00F32FAF" w:rsidRPr="00DE2504" w:rsidRDefault="00F64C13" w:rsidP="00F64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32FAF" w:rsidRPr="00DE25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предметн</w:t>
      </w:r>
      <w:proofErr w:type="gramStart"/>
      <w:r w:rsidR="00F32FAF" w:rsidRPr="00DE25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о-</w:t>
      </w:r>
      <w:proofErr w:type="gramEnd"/>
      <w:r w:rsidR="00F32FAF" w:rsidRPr="00DE25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пространственной  развивающей среды</w:t>
      </w:r>
      <w:r w:rsidR="00F1219D" w:rsidRPr="00DE25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32FAF" w:rsidRPr="00DE2504" w:rsidRDefault="00CA643C" w:rsidP="00F32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32FAF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музыкальном зале </w:t>
      </w:r>
      <w:r w:rsidR="00915482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присутствуют авторские пособия: </w:t>
      </w:r>
      <w:r w:rsidR="00F32FAF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атрибуты</w:t>
      </w:r>
      <w:r w:rsidR="004960E2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танцев, игровой материал</w:t>
      </w:r>
      <w:r w:rsidR="00F32FAF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15482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дидактические </w:t>
      </w:r>
      <w:r w:rsidR="00F32FAF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игры, </w:t>
      </w:r>
      <w:r w:rsidR="00915482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музыкального зала к праздникам, </w:t>
      </w:r>
      <w:r w:rsidR="00F32FAF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созданные </w:t>
      </w:r>
      <w:proofErr w:type="spellStart"/>
      <w:r w:rsidR="00F32FAF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Свистуновой</w:t>
      </w:r>
      <w:proofErr w:type="spellEnd"/>
      <w:r w:rsidR="00F32FAF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А. </w:t>
      </w:r>
      <w:r w:rsidR="00F91CC8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Пособия меняются, обновляются, </w:t>
      </w:r>
      <w:r w:rsidR="00915482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 самым стимулируют игровую, познавательную, творческую активность детей. </w:t>
      </w:r>
      <w:r w:rsidR="00F32FAF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информационн</w:t>
      </w:r>
      <w:proofErr w:type="gramStart"/>
      <w:r w:rsidR="00F32FAF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F32FAF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коммуникативные технологии: музыкальный центр, мультимедиа, </w:t>
      </w:r>
      <w:r w:rsidR="003059C4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пособия, детские музыкальные инструменты, дидактические игры, костюмы, маски, магнитная доска, различные пособия и оформление музыкального зала к праздникам.</w:t>
      </w:r>
    </w:p>
    <w:p w:rsidR="007063F3" w:rsidRPr="00DE2504" w:rsidRDefault="00692762" w:rsidP="00706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12917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с</w:t>
      </w:r>
      <w:r w:rsidR="00745D55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реда, созданная </w:t>
      </w:r>
      <w:proofErr w:type="spellStart"/>
      <w:r w:rsidR="00745D55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Свистуново</w:t>
      </w:r>
      <w:r w:rsidR="00951FF6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="00951FF6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А.,</w:t>
      </w:r>
      <w:r w:rsidR="00B64925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</w:t>
      </w:r>
      <w:r w:rsidR="007063F3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поддержанию эмоционального </w:t>
      </w:r>
      <w:r w:rsidR="00B64925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благополучия де</w:t>
      </w:r>
      <w:r w:rsidR="00951FF6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тей, </w:t>
      </w:r>
      <w:r w:rsidR="00DF4BBC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эстетическому развитию</w:t>
      </w:r>
      <w:r w:rsidR="007063F3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51FF6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 положительное отношение к окружающему миру, </w:t>
      </w:r>
      <w:r w:rsidR="007063F3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психологическую  комфортность</w:t>
      </w:r>
      <w:r w:rsidR="001C0F64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безопасность</w:t>
      </w:r>
      <w:r w:rsidR="007063F3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пребывания детей в музыкальном зале</w:t>
      </w:r>
      <w:r w:rsidR="00517A07" w:rsidRPr="00DE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362E" w:rsidRPr="00DE2504" w:rsidRDefault="001224EB" w:rsidP="00285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504">
        <w:rPr>
          <w:rFonts w:ascii="Times New Roman" w:hAnsi="Times New Roman" w:cs="Times New Roman"/>
          <w:sz w:val="28"/>
          <w:szCs w:val="28"/>
        </w:rPr>
        <w:t>Аналитическая справка содержит фотоматериалы развивающей предметн</w:t>
      </w:r>
      <w:proofErr w:type="gramStart"/>
      <w:r w:rsidRPr="00DE2504">
        <w:rPr>
          <w:rFonts w:ascii="Times New Roman" w:hAnsi="Times New Roman" w:cs="Times New Roman"/>
          <w:sz w:val="28"/>
          <w:szCs w:val="28"/>
        </w:rPr>
        <w:t>о</w:t>
      </w:r>
      <w:r w:rsidR="00BE2483" w:rsidRPr="00DE250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E2504">
        <w:rPr>
          <w:rFonts w:ascii="Times New Roman" w:hAnsi="Times New Roman" w:cs="Times New Roman"/>
          <w:sz w:val="28"/>
          <w:szCs w:val="28"/>
        </w:rPr>
        <w:t xml:space="preserve"> пространственной среды</w:t>
      </w:r>
      <w:r w:rsidR="005757FD" w:rsidRPr="00DE2504">
        <w:rPr>
          <w:rFonts w:ascii="Times New Roman" w:hAnsi="Times New Roman" w:cs="Times New Roman"/>
          <w:sz w:val="28"/>
          <w:szCs w:val="28"/>
        </w:rPr>
        <w:t xml:space="preserve"> музыкального зала ДОУ</w:t>
      </w:r>
      <w:r w:rsidR="007F6B0A" w:rsidRPr="00DE2504">
        <w:rPr>
          <w:rFonts w:ascii="Times New Roman" w:hAnsi="Times New Roman" w:cs="Times New Roman"/>
          <w:sz w:val="28"/>
          <w:szCs w:val="28"/>
        </w:rPr>
        <w:t>.</w:t>
      </w:r>
    </w:p>
    <w:p w:rsidR="007F6B0A" w:rsidRPr="00DF6328" w:rsidRDefault="00264A91" w:rsidP="00464783">
      <w:pPr>
        <w:rPr>
          <w:rFonts w:ascii="Times New Roman" w:hAnsi="Times New Roman" w:cs="Times New Roman"/>
          <w:sz w:val="28"/>
          <w:szCs w:val="28"/>
        </w:rPr>
      </w:pPr>
      <w:r w:rsidRPr="00DE2504">
        <w:rPr>
          <w:rFonts w:ascii="Times New Roman" w:hAnsi="Times New Roman" w:cs="Times New Roman"/>
          <w:b/>
          <w:sz w:val="28"/>
          <w:szCs w:val="28"/>
        </w:rPr>
        <w:t>Вывод</w:t>
      </w:r>
      <w:r w:rsidRPr="00DE2504">
        <w:rPr>
          <w:rFonts w:ascii="Times New Roman" w:hAnsi="Times New Roman" w:cs="Times New Roman"/>
          <w:sz w:val="28"/>
          <w:szCs w:val="28"/>
        </w:rPr>
        <w:t xml:space="preserve">: </w:t>
      </w:r>
      <w:r w:rsidR="00CB08E9" w:rsidRPr="00DE2504">
        <w:rPr>
          <w:rFonts w:ascii="Times New Roman" w:hAnsi="Times New Roman" w:cs="Times New Roman"/>
          <w:sz w:val="28"/>
          <w:szCs w:val="28"/>
        </w:rPr>
        <w:t>р</w:t>
      </w:r>
      <w:r w:rsidR="007F6B0A" w:rsidRPr="00DE2504">
        <w:rPr>
          <w:rFonts w:ascii="Times New Roman" w:hAnsi="Times New Roman" w:cs="Times New Roman"/>
          <w:sz w:val="28"/>
          <w:szCs w:val="28"/>
        </w:rPr>
        <w:t>азвивающая предметн</w:t>
      </w:r>
      <w:proofErr w:type="gramStart"/>
      <w:r w:rsidR="007F6B0A" w:rsidRPr="00DE2504">
        <w:rPr>
          <w:rFonts w:ascii="Times New Roman" w:hAnsi="Times New Roman" w:cs="Times New Roman"/>
          <w:sz w:val="28"/>
          <w:szCs w:val="28"/>
        </w:rPr>
        <w:t>о</w:t>
      </w:r>
      <w:r w:rsidR="00464783" w:rsidRPr="00DE250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F6B0A" w:rsidRPr="00DE2504">
        <w:rPr>
          <w:rFonts w:ascii="Times New Roman" w:hAnsi="Times New Roman" w:cs="Times New Roman"/>
          <w:sz w:val="28"/>
          <w:szCs w:val="28"/>
        </w:rPr>
        <w:t xml:space="preserve"> пространс</w:t>
      </w:r>
      <w:r w:rsidR="00E04E0F" w:rsidRPr="00DE2504">
        <w:rPr>
          <w:rFonts w:ascii="Times New Roman" w:hAnsi="Times New Roman" w:cs="Times New Roman"/>
          <w:sz w:val="28"/>
          <w:szCs w:val="28"/>
        </w:rPr>
        <w:t xml:space="preserve">твенная среда музыкального зала, созданная </w:t>
      </w:r>
      <w:proofErr w:type="spellStart"/>
      <w:r w:rsidR="00E04E0F" w:rsidRPr="00DE2504">
        <w:rPr>
          <w:rFonts w:ascii="Times New Roman" w:hAnsi="Times New Roman" w:cs="Times New Roman"/>
          <w:sz w:val="28"/>
          <w:szCs w:val="28"/>
        </w:rPr>
        <w:t>Сви</w:t>
      </w:r>
      <w:r w:rsidR="00AF55E7" w:rsidRPr="00DE2504">
        <w:rPr>
          <w:rFonts w:ascii="Times New Roman" w:hAnsi="Times New Roman" w:cs="Times New Roman"/>
          <w:sz w:val="28"/>
          <w:szCs w:val="28"/>
        </w:rPr>
        <w:t>стуновой</w:t>
      </w:r>
      <w:proofErr w:type="spellEnd"/>
      <w:r w:rsidR="00AF55E7" w:rsidRPr="00DE2504">
        <w:rPr>
          <w:rFonts w:ascii="Times New Roman" w:hAnsi="Times New Roman" w:cs="Times New Roman"/>
          <w:sz w:val="28"/>
          <w:szCs w:val="28"/>
        </w:rPr>
        <w:t xml:space="preserve"> О. А.  с учётом ФГОС ДО</w:t>
      </w:r>
      <w:r w:rsidR="00E04E0F" w:rsidRPr="00DE2504">
        <w:rPr>
          <w:rFonts w:ascii="Times New Roman" w:hAnsi="Times New Roman" w:cs="Times New Roman"/>
          <w:sz w:val="28"/>
          <w:szCs w:val="28"/>
        </w:rPr>
        <w:t xml:space="preserve"> </w:t>
      </w:r>
      <w:r w:rsidR="007F6B0A" w:rsidRPr="00DE2504">
        <w:rPr>
          <w:rFonts w:ascii="Times New Roman" w:hAnsi="Times New Roman" w:cs="Times New Roman"/>
          <w:sz w:val="28"/>
          <w:szCs w:val="28"/>
        </w:rPr>
        <w:t xml:space="preserve">обеспечивает возможность </w:t>
      </w:r>
      <w:r w:rsidR="00E04E0F" w:rsidRPr="00DE2504">
        <w:rPr>
          <w:rFonts w:ascii="Times New Roman" w:hAnsi="Times New Roman" w:cs="Times New Roman"/>
          <w:sz w:val="28"/>
          <w:szCs w:val="28"/>
        </w:rPr>
        <w:t xml:space="preserve">эффективно развивать музыкально- творческие способности каждого ребёнка </w:t>
      </w:r>
      <w:r w:rsidR="00E04E0F" w:rsidRPr="00DE2504">
        <w:rPr>
          <w:rFonts w:ascii="Times New Roman" w:hAnsi="Times New Roman" w:cs="Times New Roman"/>
          <w:sz w:val="28"/>
          <w:szCs w:val="28"/>
        </w:rPr>
        <w:lastRenderedPageBreak/>
        <w:t xml:space="preserve">с учётом его возрастных </w:t>
      </w:r>
      <w:r w:rsidR="009E5ED7" w:rsidRPr="00DE2504">
        <w:rPr>
          <w:rFonts w:ascii="Times New Roman" w:hAnsi="Times New Roman" w:cs="Times New Roman"/>
          <w:sz w:val="28"/>
          <w:szCs w:val="28"/>
        </w:rPr>
        <w:t xml:space="preserve">и индивидуальных </w:t>
      </w:r>
      <w:r w:rsidR="00E04E0F" w:rsidRPr="00DE2504">
        <w:rPr>
          <w:rFonts w:ascii="Times New Roman" w:hAnsi="Times New Roman" w:cs="Times New Roman"/>
          <w:sz w:val="28"/>
          <w:szCs w:val="28"/>
        </w:rPr>
        <w:t xml:space="preserve">особенностей, обеспечивает возможность общения </w:t>
      </w:r>
      <w:r w:rsidR="009E5ED7" w:rsidRPr="00DE2504">
        <w:rPr>
          <w:rFonts w:ascii="Times New Roman" w:hAnsi="Times New Roman" w:cs="Times New Roman"/>
          <w:sz w:val="28"/>
          <w:szCs w:val="28"/>
        </w:rPr>
        <w:t>и совместной деятельности детей и</w:t>
      </w:r>
      <w:r w:rsidR="00E04E0F" w:rsidRPr="00DE2504">
        <w:rPr>
          <w:rFonts w:ascii="Times New Roman" w:hAnsi="Times New Roman" w:cs="Times New Roman"/>
          <w:sz w:val="28"/>
          <w:szCs w:val="28"/>
        </w:rPr>
        <w:t xml:space="preserve"> взрослых, содержательно насыщена, трансформируема, </w:t>
      </w:r>
      <w:proofErr w:type="spellStart"/>
      <w:r w:rsidR="00E04E0F" w:rsidRPr="00DE2504">
        <w:rPr>
          <w:rFonts w:ascii="Times New Roman" w:hAnsi="Times New Roman" w:cs="Times New Roman"/>
          <w:sz w:val="28"/>
          <w:szCs w:val="28"/>
        </w:rPr>
        <w:t>полифункциональна</w:t>
      </w:r>
      <w:proofErr w:type="spellEnd"/>
      <w:r w:rsidR="00E04E0F" w:rsidRPr="00DE2504">
        <w:rPr>
          <w:rFonts w:ascii="Times New Roman" w:hAnsi="Times New Roman" w:cs="Times New Roman"/>
          <w:sz w:val="28"/>
          <w:szCs w:val="28"/>
        </w:rPr>
        <w:t>, вариативна, доступна и безопасна.</w:t>
      </w:r>
    </w:p>
    <w:p w:rsidR="00B21351" w:rsidRPr="00DF6328" w:rsidRDefault="00B21351" w:rsidP="00464783">
      <w:pPr>
        <w:rPr>
          <w:rFonts w:ascii="Times New Roman" w:hAnsi="Times New Roman" w:cs="Times New Roman"/>
          <w:sz w:val="28"/>
          <w:szCs w:val="28"/>
        </w:rPr>
      </w:pPr>
    </w:p>
    <w:sectPr w:rsidR="00B21351" w:rsidRPr="00DF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05FB"/>
    <w:multiLevelType w:val="multilevel"/>
    <w:tmpl w:val="37AC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394AC2"/>
    <w:multiLevelType w:val="multilevel"/>
    <w:tmpl w:val="80A8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811A89"/>
    <w:multiLevelType w:val="multilevel"/>
    <w:tmpl w:val="57B6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D75095"/>
    <w:multiLevelType w:val="multilevel"/>
    <w:tmpl w:val="35929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B05D63"/>
    <w:multiLevelType w:val="multilevel"/>
    <w:tmpl w:val="B4209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8B6BF7"/>
    <w:multiLevelType w:val="multilevel"/>
    <w:tmpl w:val="59046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C6F2FCD"/>
    <w:multiLevelType w:val="multilevel"/>
    <w:tmpl w:val="223466DC"/>
    <w:styleLink w:val="WWNum2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96"/>
    <w:rsid w:val="00007461"/>
    <w:rsid w:val="00043555"/>
    <w:rsid w:val="00055167"/>
    <w:rsid w:val="00072AE4"/>
    <w:rsid w:val="000A7B06"/>
    <w:rsid w:val="000B49A8"/>
    <w:rsid w:val="000F5D98"/>
    <w:rsid w:val="00112533"/>
    <w:rsid w:val="00115CE2"/>
    <w:rsid w:val="001172D8"/>
    <w:rsid w:val="001224EB"/>
    <w:rsid w:val="00124F5E"/>
    <w:rsid w:val="00125DA3"/>
    <w:rsid w:val="00135675"/>
    <w:rsid w:val="001362AA"/>
    <w:rsid w:val="00167EA1"/>
    <w:rsid w:val="00181822"/>
    <w:rsid w:val="001A6AD9"/>
    <w:rsid w:val="001B59A5"/>
    <w:rsid w:val="001B65A3"/>
    <w:rsid w:val="001C0F64"/>
    <w:rsid w:val="001E3CF7"/>
    <w:rsid w:val="001E6EAC"/>
    <w:rsid w:val="001F76B3"/>
    <w:rsid w:val="00211B9A"/>
    <w:rsid w:val="0023362E"/>
    <w:rsid w:val="002408DF"/>
    <w:rsid w:val="00245F20"/>
    <w:rsid w:val="00251E4E"/>
    <w:rsid w:val="002627C9"/>
    <w:rsid w:val="00264A91"/>
    <w:rsid w:val="002818B2"/>
    <w:rsid w:val="00282BE5"/>
    <w:rsid w:val="0028537E"/>
    <w:rsid w:val="00290E2F"/>
    <w:rsid w:val="002A0226"/>
    <w:rsid w:val="002A77A5"/>
    <w:rsid w:val="002C0300"/>
    <w:rsid w:val="002C2599"/>
    <w:rsid w:val="002D166C"/>
    <w:rsid w:val="002D55FC"/>
    <w:rsid w:val="002E0A48"/>
    <w:rsid w:val="002E0D84"/>
    <w:rsid w:val="002F26D7"/>
    <w:rsid w:val="002F44DD"/>
    <w:rsid w:val="003016B7"/>
    <w:rsid w:val="00302C49"/>
    <w:rsid w:val="003059C4"/>
    <w:rsid w:val="00311929"/>
    <w:rsid w:val="00317C73"/>
    <w:rsid w:val="00327B52"/>
    <w:rsid w:val="00331518"/>
    <w:rsid w:val="00331652"/>
    <w:rsid w:val="00332E96"/>
    <w:rsid w:val="00375583"/>
    <w:rsid w:val="0037729B"/>
    <w:rsid w:val="00381502"/>
    <w:rsid w:val="00382D25"/>
    <w:rsid w:val="003862FE"/>
    <w:rsid w:val="0039010C"/>
    <w:rsid w:val="003943B1"/>
    <w:rsid w:val="003A2B89"/>
    <w:rsid w:val="003B43F0"/>
    <w:rsid w:val="003C0E1F"/>
    <w:rsid w:val="003F3C4F"/>
    <w:rsid w:val="004006D5"/>
    <w:rsid w:val="00402E8D"/>
    <w:rsid w:val="00412A19"/>
    <w:rsid w:val="0041501D"/>
    <w:rsid w:val="004153CA"/>
    <w:rsid w:val="004610D3"/>
    <w:rsid w:val="00464783"/>
    <w:rsid w:val="0046680C"/>
    <w:rsid w:val="00474484"/>
    <w:rsid w:val="004757AA"/>
    <w:rsid w:val="0048090E"/>
    <w:rsid w:val="0048159D"/>
    <w:rsid w:val="004835F1"/>
    <w:rsid w:val="00493ED9"/>
    <w:rsid w:val="004960E2"/>
    <w:rsid w:val="004B4AD9"/>
    <w:rsid w:val="004C7740"/>
    <w:rsid w:val="004D3A9E"/>
    <w:rsid w:val="004E7611"/>
    <w:rsid w:val="005062B1"/>
    <w:rsid w:val="00511D1C"/>
    <w:rsid w:val="00517A07"/>
    <w:rsid w:val="00534BA4"/>
    <w:rsid w:val="00543644"/>
    <w:rsid w:val="0054477F"/>
    <w:rsid w:val="005555CB"/>
    <w:rsid w:val="005757FD"/>
    <w:rsid w:val="00587A67"/>
    <w:rsid w:val="005B02B0"/>
    <w:rsid w:val="005B5B65"/>
    <w:rsid w:val="005C0831"/>
    <w:rsid w:val="005C08BD"/>
    <w:rsid w:val="005D5F53"/>
    <w:rsid w:val="005E3D2E"/>
    <w:rsid w:val="005F4215"/>
    <w:rsid w:val="005F6AEA"/>
    <w:rsid w:val="00603AA9"/>
    <w:rsid w:val="00604E93"/>
    <w:rsid w:val="00682419"/>
    <w:rsid w:val="00692762"/>
    <w:rsid w:val="006975BF"/>
    <w:rsid w:val="006A1403"/>
    <w:rsid w:val="006D08B6"/>
    <w:rsid w:val="006E0D19"/>
    <w:rsid w:val="00704240"/>
    <w:rsid w:val="007063F3"/>
    <w:rsid w:val="00712917"/>
    <w:rsid w:val="00716A68"/>
    <w:rsid w:val="00726735"/>
    <w:rsid w:val="00734B44"/>
    <w:rsid w:val="0074242F"/>
    <w:rsid w:val="00745D55"/>
    <w:rsid w:val="007479E0"/>
    <w:rsid w:val="00756EF4"/>
    <w:rsid w:val="0076073E"/>
    <w:rsid w:val="00766643"/>
    <w:rsid w:val="00776564"/>
    <w:rsid w:val="00777449"/>
    <w:rsid w:val="00797A89"/>
    <w:rsid w:val="007B000A"/>
    <w:rsid w:val="007D473C"/>
    <w:rsid w:val="007E08AB"/>
    <w:rsid w:val="007E1AD9"/>
    <w:rsid w:val="007F6B0A"/>
    <w:rsid w:val="007F7199"/>
    <w:rsid w:val="00800977"/>
    <w:rsid w:val="0080532B"/>
    <w:rsid w:val="00813EEE"/>
    <w:rsid w:val="00813F99"/>
    <w:rsid w:val="00833D95"/>
    <w:rsid w:val="008509EB"/>
    <w:rsid w:val="008579AD"/>
    <w:rsid w:val="0088072A"/>
    <w:rsid w:val="008854AE"/>
    <w:rsid w:val="00887294"/>
    <w:rsid w:val="008A1808"/>
    <w:rsid w:val="008A3862"/>
    <w:rsid w:val="008A5F6B"/>
    <w:rsid w:val="008A61DE"/>
    <w:rsid w:val="008B4B35"/>
    <w:rsid w:val="008C6473"/>
    <w:rsid w:val="008F209F"/>
    <w:rsid w:val="00906A77"/>
    <w:rsid w:val="00912329"/>
    <w:rsid w:val="00915482"/>
    <w:rsid w:val="00937DB9"/>
    <w:rsid w:val="00951FF6"/>
    <w:rsid w:val="00952710"/>
    <w:rsid w:val="00960AB0"/>
    <w:rsid w:val="0098736C"/>
    <w:rsid w:val="009B4618"/>
    <w:rsid w:val="009C3FF3"/>
    <w:rsid w:val="009E5ED7"/>
    <w:rsid w:val="009F27A6"/>
    <w:rsid w:val="009F7302"/>
    <w:rsid w:val="00A100F2"/>
    <w:rsid w:val="00A15CC6"/>
    <w:rsid w:val="00A279C9"/>
    <w:rsid w:val="00A341EA"/>
    <w:rsid w:val="00A4382C"/>
    <w:rsid w:val="00A441C1"/>
    <w:rsid w:val="00A47E5D"/>
    <w:rsid w:val="00A66413"/>
    <w:rsid w:val="00A72E40"/>
    <w:rsid w:val="00A74148"/>
    <w:rsid w:val="00A86C20"/>
    <w:rsid w:val="00AE75C4"/>
    <w:rsid w:val="00AF55E7"/>
    <w:rsid w:val="00B033BB"/>
    <w:rsid w:val="00B07C58"/>
    <w:rsid w:val="00B144D3"/>
    <w:rsid w:val="00B21351"/>
    <w:rsid w:val="00B22483"/>
    <w:rsid w:val="00B313A7"/>
    <w:rsid w:val="00B42D2A"/>
    <w:rsid w:val="00B575CB"/>
    <w:rsid w:val="00B64925"/>
    <w:rsid w:val="00B80AFB"/>
    <w:rsid w:val="00BA2D30"/>
    <w:rsid w:val="00BA39E5"/>
    <w:rsid w:val="00BE2483"/>
    <w:rsid w:val="00BE2759"/>
    <w:rsid w:val="00BE4675"/>
    <w:rsid w:val="00BF0501"/>
    <w:rsid w:val="00C00D97"/>
    <w:rsid w:val="00C017F9"/>
    <w:rsid w:val="00C154C2"/>
    <w:rsid w:val="00C159B3"/>
    <w:rsid w:val="00C26FDB"/>
    <w:rsid w:val="00C353BF"/>
    <w:rsid w:val="00C4730B"/>
    <w:rsid w:val="00C50C53"/>
    <w:rsid w:val="00C67E2F"/>
    <w:rsid w:val="00C73042"/>
    <w:rsid w:val="00C75308"/>
    <w:rsid w:val="00CA643C"/>
    <w:rsid w:val="00CB08E9"/>
    <w:rsid w:val="00CE266E"/>
    <w:rsid w:val="00CF0DBE"/>
    <w:rsid w:val="00CF5A82"/>
    <w:rsid w:val="00D24FD2"/>
    <w:rsid w:val="00D30431"/>
    <w:rsid w:val="00D92268"/>
    <w:rsid w:val="00D9226A"/>
    <w:rsid w:val="00DC11DD"/>
    <w:rsid w:val="00DC54A5"/>
    <w:rsid w:val="00DC609F"/>
    <w:rsid w:val="00DE2504"/>
    <w:rsid w:val="00DE7318"/>
    <w:rsid w:val="00DF4BBC"/>
    <w:rsid w:val="00DF4DDE"/>
    <w:rsid w:val="00DF6328"/>
    <w:rsid w:val="00E01416"/>
    <w:rsid w:val="00E04E0F"/>
    <w:rsid w:val="00E304F3"/>
    <w:rsid w:val="00E4264E"/>
    <w:rsid w:val="00E56CBD"/>
    <w:rsid w:val="00E74CB1"/>
    <w:rsid w:val="00E76696"/>
    <w:rsid w:val="00E923BD"/>
    <w:rsid w:val="00EA6CAE"/>
    <w:rsid w:val="00EA732E"/>
    <w:rsid w:val="00EC6E73"/>
    <w:rsid w:val="00ED0063"/>
    <w:rsid w:val="00EE75EC"/>
    <w:rsid w:val="00EF26B7"/>
    <w:rsid w:val="00F1219D"/>
    <w:rsid w:val="00F27921"/>
    <w:rsid w:val="00F32FAF"/>
    <w:rsid w:val="00F45FBB"/>
    <w:rsid w:val="00F46420"/>
    <w:rsid w:val="00F468F1"/>
    <w:rsid w:val="00F64C13"/>
    <w:rsid w:val="00F7511B"/>
    <w:rsid w:val="00F77722"/>
    <w:rsid w:val="00F7785C"/>
    <w:rsid w:val="00F91CC8"/>
    <w:rsid w:val="00FA20E8"/>
    <w:rsid w:val="00FC0EA0"/>
    <w:rsid w:val="00FC5D2F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1C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86C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6C20"/>
  </w:style>
  <w:style w:type="paragraph" w:customStyle="1" w:styleId="Standard">
    <w:name w:val="Standard"/>
    <w:rsid w:val="00A279C9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numbering" w:customStyle="1" w:styleId="WWNum2">
    <w:name w:val="WWNum2"/>
    <w:basedOn w:val="a2"/>
    <w:rsid w:val="00BA39E5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1C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86C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6C20"/>
  </w:style>
  <w:style w:type="paragraph" w:customStyle="1" w:styleId="Standard">
    <w:name w:val="Standard"/>
    <w:rsid w:val="00A279C9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numbering" w:customStyle="1" w:styleId="WWNum2">
    <w:name w:val="WWNum2"/>
    <w:basedOn w:val="a2"/>
    <w:rsid w:val="00BA39E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113</cp:revision>
  <cp:lastPrinted>2015-08-25T18:46:00Z</cp:lastPrinted>
  <dcterms:created xsi:type="dcterms:W3CDTF">2015-08-24T18:30:00Z</dcterms:created>
  <dcterms:modified xsi:type="dcterms:W3CDTF">2015-11-08T12:11:00Z</dcterms:modified>
</cp:coreProperties>
</file>