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99" w:rsidRDefault="00E57899" w:rsidP="00BA14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8909368"/>
            <wp:effectExtent l="19050" t="0" r="0" b="0"/>
            <wp:docPr id="1" name="Рисунок 1" descr="C:\Users\Учитель\Desktop\последние программы все\Титульные листы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оследние программы все\Титульные листы\Scan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4D5" w:rsidRPr="00524AA9" w:rsidRDefault="00BA14D5" w:rsidP="00BA14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2C3AED" w:rsidRDefault="002C3AED" w:rsidP="00BA14D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</w:rPr>
      </w:pPr>
    </w:p>
    <w:p w:rsidR="00BA14D5" w:rsidRPr="00524AA9" w:rsidRDefault="002C3AED" w:rsidP="002C3AED">
      <w:pPr>
        <w:pStyle w:val="a5"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1.</w:t>
      </w:r>
      <w:r w:rsidR="00BA14D5" w:rsidRPr="00524AA9">
        <w:rPr>
          <w:b/>
          <w:bCs/>
        </w:rPr>
        <w:t>Пояснительная записка</w:t>
      </w:r>
    </w:p>
    <w:p w:rsidR="00BA14D5" w:rsidRPr="00524AA9" w:rsidRDefault="00BA14D5" w:rsidP="00AE10E9">
      <w:pPr>
        <w:pStyle w:val="a3"/>
        <w:jc w:val="both"/>
        <w:rPr>
          <w:bCs/>
        </w:rPr>
      </w:pPr>
      <w:r w:rsidRPr="00524AA9">
        <w:t xml:space="preserve">         Рабочая программа внеурочной деятельности курса «Разговор о правильном питании»</w:t>
      </w:r>
      <w:r w:rsidRPr="00524AA9">
        <w:rPr>
          <w:b/>
        </w:rPr>
        <w:t xml:space="preserve"> </w:t>
      </w:r>
      <w:r w:rsidRPr="00524AA9">
        <w:t xml:space="preserve"> разработана </w:t>
      </w:r>
      <w:r w:rsidRPr="00524AA9">
        <w:rPr>
          <w:bCs/>
        </w:rPr>
        <w:t xml:space="preserve">на </w:t>
      </w:r>
      <w:r w:rsidRPr="00AE10E9">
        <w:rPr>
          <w:bCs/>
          <w:i/>
        </w:rPr>
        <w:t>основе:</w:t>
      </w:r>
    </w:p>
    <w:p w:rsidR="00BA14D5" w:rsidRPr="00524AA9" w:rsidRDefault="00BA14D5" w:rsidP="00AE10E9">
      <w:pPr>
        <w:pStyle w:val="a3"/>
        <w:jc w:val="both"/>
        <w:rPr>
          <w:rFonts w:eastAsia="SchoolBookC"/>
        </w:rPr>
      </w:pPr>
      <w:r w:rsidRPr="00524AA9">
        <w:rPr>
          <w:bCs/>
        </w:rPr>
        <w:t xml:space="preserve">- </w:t>
      </w:r>
      <w:r w:rsidR="00AE10E9">
        <w:rPr>
          <w:bCs/>
        </w:rPr>
        <w:t xml:space="preserve">требований </w:t>
      </w:r>
      <w:r w:rsidRPr="00524AA9">
        <w:rPr>
          <w:bCs/>
        </w:rPr>
        <w:t>федерального государственного образовательного стандарта начального общего образования</w:t>
      </w:r>
      <w:r w:rsidRPr="00524AA9">
        <w:t xml:space="preserve">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</w:t>
      </w:r>
      <w:r w:rsidRPr="00524AA9">
        <w:rPr>
          <w:rFonts w:eastAsia="SchoolBookC"/>
        </w:rPr>
        <w:t xml:space="preserve">,  </w:t>
      </w:r>
    </w:p>
    <w:p w:rsidR="00BA14D5" w:rsidRPr="00524AA9" w:rsidRDefault="00BA14D5" w:rsidP="00AE10E9">
      <w:pPr>
        <w:pStyle w:val="a3"/>
        <w:jc w:val="both"/>
      </w:pPr>
      <w:r w:rsidRPr="00524AA9">
        <w:t xml:space="preserve">-  программы </w:t>
      </w:r>
      <w:proofErr w:type="gramStart"/>
      <w:r w:rsidRPr="00524AA9">
        <w:t>специалистов Института возрастной физиологии Российской академии образования</w:t>
      </w:r>
      <w:proofErr w:type="gramEnd"/>
      <w:r w:rsidRPr="00524AA9">
        <w:t xml:space="preserve">  М.М.Безруких, Т.А.Филипповой, А.Г.Макеевой «Разговор о правильном питании» и программы по </w:t>
      </w:r>
      <w:proofErr w:type="spellStart"/>
      <w:r w:rsidRPr="00524AA9">
        <w:t>валеологии</w:t>
      </w:r>
      <w:proofErr w:type="spellEnd"/>
      <w:r w:rsidRPr="00524AA9">
        <w:t xml:space="preserve"> Г.Н.Гнездиловой. </w:t>
      </w:r>
    </w:p>
    <w:p w:rsidR="00AE10E9" w:rsidRDefault="00BA14D5" w:rsidP="00AE10E9">
      <w:pPr>
        <w:pStyle w:val="a3"/>
        <w:jc w:val="both"/>
      </w:pPr>
      <w:r w:rsidRPr="00524AA9">
        <w:t>в соответствии</w:t>
      </w:r>
      <w:r w:rsidR="00AE10E9">
        <w:t>:</w:t>
      </w:r>
    </w:p>
    <w:p w:rsidR="00BA14D5" w:rsidRPr="00524AA9" w:rsidRDefault="00AE10E9" w:rsidP="00AE10E9">
      <w:pPr>
        <w:pStyle w:val="a3"/>
        <w:jc w:val="both"/>
      </w:pPr>
      <w:r>
        <w:t>-</w:t>
      </w:r>
      <w:r w:rsidR="00BA14D5" w:rsidRPr="00524AA9">
        <w:t xml:space="preserve"> с учебным планом МАОУ СОШ № 2 УИИЯ на 2015- 2016 учебный год, </w:t>
      </w:r>
    </w:p>
    <w:p w:rsidR="00BA14D5" w:rsidRPr="00524AA9" w:rsidRDefault="00BA14D5" w:rsidP="00AE10E9">
      <w:pPr>
        <w:pStyle w:val="a3"/>
        <w:jc w:val="both"/>
      </w:pPr>
      <w:r w:rsidRPr="00524AA9">
        <w:t xml:space="preserve">- </w:t>
      </w:r>
      <w:bookmarkStart w:id="0" w:name="_GoBack"/>
      <w:bookmarkEnd w:id="0"/>
      <w:r w:rsidRPr="00524AA9">
        <w:t>годовым календарным учебным графиком МАОУ СОШ № 2 УИИЯ на 2015- 2016 учебный год.</w:t>
      </w:r>
    </w:p>
    <w:p w:rsidR="00BA14D5" w:rsidRPr="00524AA9" w:rsidRDefault="00BA14D5" w:rsidP="00AE10E9">
      <w:pPr>
        <w:widowControl w:val="0"/>
        <w:autoSpaceDE w:val="0"/>
        <w:autoSpaceDN w:val="0"/>
        <w:adjustRightInd w:val="0"/>
        <w:ind w:right="96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 xml:space="preserve">   Рабочая программа рассчитана на 33 </w:t>
      </w:r>
      <w:proofErr w:type="gramStart"/>
      <w:r w:rsidRPr="00524AA9">
        <w:rPr>
          <w:rFonts w:ascii="Times New Roman" w:hAnsi="Times New Roman"/>
          <w:sz w:val="24"/>
          <w:szCs w:val="24"/>
        </w:rPr>
        <w:t>учебных</w:t>
      </w:r>
      <w:proofErr w:type="gramEnd"/>
      <w:r w:rsidRPr="00524AA9">
        <w:rPr>
          <w:rFonts w:ascii="Times New Roman" w:hAnsi="Times New Roman"/>
          <w:sz w:val="24"/>
          <w:szCs w:val="24"/>
        </w:rPr>
        <w:t xml:space="preserve"> часа, из расчета 1 час в неделю в 1 классе.</w:t>
      </w:r>
    </w:p>
    <w:p w:rsidR="00BA14D5" w:rsidRPr="00524AA9" w:rsidRDefault="00BA14D5" w:rsidP="00AE1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 xml:space="preserve"> </w:t>
      </w:r>
      <w:r w:rsidRPr="00524AA9">
        <w:rPr>
          <w:rFonts w:ascii="Times New Roman" w:hAnsi="Times New Roman"/>
          <w:sz w:val="24"/>
          <w:szCs w:val="24"/>
        </w:rPr>
        <w:t xml:space="preserve">Изучение курса «Разговор о правильном питании» направлено на достижение следующих </w:t>
      </w:r>
      <w:r w:rsidRPr="00524AA9">
        <w:rPr>
          <w:rFonts w:ascii="Times New Roman" w:hAnsi="Times New Roman"/>
          <w:i/>
          <w:sz w:val="24"/>
          <w:szCs w:val="24"/>
        </w:rPr>
        <w:t>задач:</w:t>
      </w:r>
      <w:r w:rsidRPr="00524AA9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A14D5" w:rsidRPr="00524AA9" w:rsidRDefault="00BA14D5" w:rsidP="00AE1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 xml:space="preserve"> </w:t>
      </w:r>
      <w:r w:rsidRPr="00524AA9">
        <w:rPr>
          <w:rFonts w:ascii="Times New Roman" w:hAnsi="Times New Roman"/>
          <w:sz w:val="24"/>
          <w:szCs w:val="24"/>
        </w:rPr>
        <w:t>-расширение знаний детей о правилах питания, направленных на сохранение и укрепление здоровья, формирование готовности соблюдать эти правила;</w:t>
      </w:r>
    </w:p>
    <w:p w:rsidR="00BA14D5" w:rsidRPr="00524AA9" w:rsidRDefault="00BA14D5" w:rsidP="00AE1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-</w:t>
      </w:r>
      <w:r w:rsidRPr="00524AA9">
        <w:rPr>
          <w:rFonts w:ascii="Times New Roman" w:hAnsi="Times New Roman"/>
          <w:sz w:val="24"/>
          <w:szCs w:val="24"/>
        </w:rPr>
        <w:t>формирование навыков правильного питания как составной части здорового образа жизни;</w:t>
      </w:r>
    </w:p>
    <w:p w:rsidR="00BA14D5" w:rsidRPr="00524AA9" w:rsidRDefault="00BA14D5" w:rsidP="00AE1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-</w:t>
      </w:r>
      <w:r w:rsidRPr="00524AA9">
        <w:rPr>
          <w:rFonts w:ascii="Times New Roman" w:hAnsi="Times New Roman"/>
          <w:sz w:val="24"/>
          <w:szCs w:val="24"/>
        </w:rPr>
        <w:t>формирование представлений о правилах этикета связанных с питанием, осознание того, что навыки этикета являются неотъемлемой частью общей культуры личности;</w:t>
      </w:r>
    </w:p>
    <w:p w:rsidR="00BA14D5" w:rsidRPr="00524AA9" w:rsidRDefault="00BA14D5" w:rsidP="00AE1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-</w:t>
      </w:r>
      <w:r w:rsidRPr="00524AA9">
        <w:rPr>
          <w:rFonts w:ascii="Times New Roman" w:hAnsi="Times New Roman"/>
          <w:sz w:val="24"/>
          <w:szCs w:val="24"/>
        </w:rPr>
        <w:t>пробуждение у детей интереса к народным традициям, связанным с питанием и здоровьем, расширение знаний об истории и традициях своего народа и культуре</w:t>
      </w:r>
      <w:r w:rsidRPr="00524AA9">
        <w:rPr>
          <w:rFonts w:ascii="Times New Roman" w:hAnsi="Times New Roman"/>
          <w:b/>
          <w:sz w:val="24"/>
          <w:szCs w:val="24"/>
        </w:rPr>
        <w:t xml:space="preserve">  </w:t>
      </w:r>
      <w:r w:rsidRPr="00524AA9">
        <w:rPr>
          <w:rFonts w:ascii="Times New Roman" w:hAnsi="Times New Roman"/>
          <w:sz w:val="24"/>
          <w:szCs w:val="24"/>
        </w:rPr>
        <w:t>и традициям других народов;</w:t>
      </w:r>
    </w:p>
    <w:p w:rsidR="00BA14D5" w:rsidRPr="00524AA9" w:rsidRDefault="00BA14D5" w:rsidP="00AE1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-</w:t>
      </w:r>
      <w:r w:rsidRPr="00524AA9">
        <w:rPr>
          <w:rFonts w:ascii="Times New Roman" w:hAnsi="Times New Roman"/>
          <w:sz w:val="24"/>
          <w:szCs w:val="24"/>
        </w:rPr>
        <w:t>просвещение родителей в вопросах организации правильного питания детей младшего школьного возраста.</w:t>
      </w:r>
    </w:p>
    <w:p w:rsidR="00BA14D5" w:rsidRPr="00524AA9" w:rsidRDefault="00BA14D5" w:rsidP="00BA1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4D5" w:rsidRPr="00524AA9" w:rsidRDefault="00BA14D5" w:rsidP="00BA1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0E9">
        <w:rPr>
          <w:rFonts w:ascii="Times New Roman" w:hAnsi="Times New Roman"/>
          <w:b/>
          <w:sz w:val="24"/>
          <w:szCs w:val="24"/>
        </w:rPr>
        <w:t xml:space="preserve"> Цель</w:t>
      </w:r>
      <w:r w:rsidRPr="00524AA9">
        <w:rPr>
          <w:rFonts w:ascii="Times New Roman" w:hAnsi="Times New Roman"/>
          <w:sz w:val="24"/>
          <w:szCs w:val="24"/>
        </w:rPr>
        <w:t xml:space="preserve">  курса</w:t>
      </w:r>
      <w:r w:rsidRPr="00524AA9">
        <w:rPr>
          <w:rFonts w:ascii="Times New Roman" w:hAnsi="Times New Roman"/>
          <w:b/>
          <w:sz w:val="24"/>
          <w:szCs w:val="24"/>
        </w:rPr>
        <w:t xml:space="preserve"> – </w:t>
      </w:r>
      <w:r w:rsidRPr="00524AA9">
        <w:rPr>
          <w:rFonts w:ascii="Times New Roman" w:hAnsi="Times New Roman"/>
          <w:sz w:val="24"/>
          <w:szCs w:val="24"/>
        </w:rPr>
        <w:t>формирование у детей основ культуры питания как составляющей здорового образа жизни.</w:t>
      </w:r>
    </w:p>
    <w:p w:rsidR="00BA14D5" w:rsidRPr="00524AA9" w:rsidRDefault="00BA14D5" w:rsidP="00FA53A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A14D5" w:rsidRPr="00524AA9" w:rsidRDefault="00BA14D5" w:rsidP="00BA14D5">
      <w:pPr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Программа «Разговор о правильном питании» включает в себя две части.   Первая часть программы «Разговор о правильном питании», предназначенная для учащихся 1-2 классов</w:t>
      </w:r>
      <w:r w:rsidR="00524AA9" w:rsidRPr="00524AA9">
        <w:rPr>
          <w:rFonts w:ascii="Times New Roman" w:hAnsi="Times New Roman"/>
          <w:sz w:val="24"/>
          <w:szCs w:val="24"/>
        </w:rPr>
        <w:t>.</w:t>
      </w:r>
      <w:r w:rsidRPr="00524AA9">
        <w:rPr>
          <w:rFonts w:ascii="Times New Roman" w:hAnsi="Times New Roman"/>
          <w:sz w:val="24"/>
          <w:szCs w:val="24"/>
        </w:rPr>
        <w:t xml:space="preserve"> Вторая часть «Две недели в лагере здоровья» предназначенных </w:t>
      </w:r>
      <w:r w:rsidR="00524AA9" w:rsidRPr="00524AA9">
        <w:rPr>
          <w:rFonts w:ascii="Times New Roman" w:hAnsi="Times New Roman"/>
          <w:sz w:val="24"/>
          <w:szCs w:val="24"/>
        </w:rPr>
        <w:t>для учеников 3-4 классов.</w:t>
      </w:r>
    </w:p>
    <w:p w:rsidR="00C824EA" w:rsidRPr="00524AA9" w:rsidRDefault="00BA14D5" w:rsidP="00BA14D5">
      <w:pPr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 xml:space="preserve"> Программа </w:t>
      </w:r>
      <w:r w:rsidR="00524AA9" w:rsidRPr="00524AA9">
        <w:rPr>
          <w:rFonts w:ascii="Times New Roman" w:hAnsi="Times New Roman"/>
          <w:sz w:val="24"/>
          <w:szCs w:val="24"/>
        </w:rPr>
        <w:t xml:space="preserve">курса «Разговор о правильном питании» </w:t>
      </w:r>
      <w:r w:rsidRPr="00524AA9">
        <w:rPr>
          <w:rFonts w:ascii="Times New Roman" w:hAnsi="Times New Roman"/>
          <w:sz w:val="24"/>
          <w:szCs w:val="24"/>
        </w:rPr>
        <w:t>учит быть здоровым душой и те</w:t>
      </w:r>
      <w:r w:rsidRPr="00524AA9">
        <w:rPr>
          <w:rFonts w:ascii="Times New Roman" w:hAnsi="Times New Roman"/>
          <w:sz w:val="24"/>
          <w:szCs w:val="24"/>
        </w:rPr>
        <w:softHyphen/>
        <w:t>лом, стремиться творить свое здоровье, применяя знания и умения в согласии с законами природы, законами бытия.</w:t>
      </w:r>
    </w:p>
    <w:p w:rsidR="00BA14D5" w:rsidRPr="00524AA9" w:rsidRDefault="00BA14D5" w:rsidP="00BA14D5">
      <w:pPr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Реализация программы  ориентирована не только на усвоение ре</w:t>
      </w:r>
      <w:r w:rsidRPr="00524AA9">
        <w:rPr>
          <w:rFonts w:ascii="Times New Roman" w:hAnsi="Times New Roman"/>
          <w:sz w:val="24"/>
          <w:szCs w:val="24"/>
        </w:rPr>
        <w:softHyphen/>
        <w:t>бенком знаний и представлений, но и становление его мотивационной сферы гигиенического поведения, реализации усвоенных ре</w:t>
      </w:r>
      <w:r w:rsidRPr="00524AA9">
        <w:rPr>
          <w:rFonts w:ascii="Times New Roman" w:hAnsi="Times New Roman"/>
          <w:sz w:val="24"/>
          <w:szCs w:val="24"/>
        </w:rPr>
        <w:softHyphen/>
        <w:t>бенком знаний и представлений в его  поведении.</w:t>
      </w:r>
    </w:p>
    <w:p w:rsidR="00AE10E9" w:rsidRDefault="00524AA9" w:rsidP="007478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AA9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 программы состоит также в том, что в ходе её изучения школьники овладевают основами практико-ориентированных знаний о человеке; о правилах питания, направленных на сохранение и укрепление здоровья, на формирование готовности соблюдать их; учатся осмысливать причинно-следственные связи формирования навыков правильного питания как составной части здорового образа жизни. </w:t>
      </w:r>
      <w:r w:rsidR="00BA14D5" w:rsidRPr="00524AA9">
        <w:rPr>
          <w:rFonts w:ascii="Times New Roman" w:hAnsi="Times New Roman"/>
          <w:color w:val="FF0000"/>
          <w:sz w:val="24"/>
          <w:szCs w:val="24"/>
        </w:rPr>
        <w:tab/>
      </w:r>
      <w:r w:rsidR="00577F6E" w:rsidRPr="00524A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F6E" w:rsidRPr="00AE10E9" w:rsidRDefault="00524AA9" w:rsidP="00AE10E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AA9">
        <w:rPr>
          <w:rFonts w:ascii="Times New Roman" w:hAnsi="Times New Roman"/>
          <w:sz w:val="24"/>
          <w:szCs w:val="24"/>
        </w:rPr>
        <w:t xml:space="preserve">При организации процесса обучения в рамках данной программы  предполагается применение следующих педагогических технологий </w:t>
      </w:r>
      <w:r w:rsidRPr="00524AA9">
        <w:rPr>
          <w:rFonts w:ascii="Times New Roman" w:hAnsi="Times New Roman"/>
          <w:color w:val="000000"/>
          <w:sz w:val="24"/>
          <w:szCs w:val="24"/>
        </w:rPr>
        <w:t xml:space="preserve">обучения: проектный метод обучения, проблемно-диалогическая, технология КСО, </w:t>
      </w:r>
      <w:proofErr w:type="spellStart"/>
      <w:r w:rsidRPr="00524AA9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524AA9">
        <w:rPr>
          <w:rFonts w:ascii="Times New Roman" w:hAnsi="Times New Roman"/>
          <w:color w:val="000000"/>
          <w:sz w:val="24"/>
          <w:szCs w:val="24"/>
        </w:rPr>
        <w:t xml:space="preserve"> метод обучения.</w:t>
      </w:r>
    </w:p>
    <w:p w:rsidR="00577F6E" w:rsidRPr="00524AA9" w:rsidRDefault="00577F6E" w:rsidP="00524AA9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Формы организации занятий:</w:t>
      </w:r>
    </w:p>
    <w:p w:rsidR="00577F6E" w:rsidRPr="00524AA9" w:rsidRDefault="00577F6E" w:rsidP="00577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lastRenderedPageBreak/>
        <w:t>-сюжетно-ролевые игры;</w:t>
      </w:r>
    </w:p>
    <w:p w:rsidR="00577F6E" w:rsidRPr="00524AA9" w:rsidRDefault="00577F6E" w:rsidP="00577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-чтение по ролям;</w:t>
      </w:r>
    </w:p>
    <w:p w:rsidR="00577F6E" w:rsidRPr="00524AA9" w:rsidRDefault="00577F6E" w:rsidP="00577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-рассказ по картинкам;</w:t>
      </w:r>
    </w:p>
    <w:p w:rsidR="00577F6E" w:rsidRPr="00524AA9" w:rsidRDefault="00577F6E" w:rsidP="00577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-выполнение самостоятельных заданий;</w:t>
      </w:r>
    </w:p>
    <w:p w:rsidR="00577F6E" w:rsidRPr="00524AA9" w:rsidRDefault="00577F6E" w:rsidP="00577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-игры по правилам – конкурсы, викторины;</w:t>
      </w:r>
    </w:p>
    <w:p w:rsidR="00577F6E" w:rsidRPr="00524AA9" w:rsidRDefault="00577F6E" w:rsidP="00577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-мини-проекты;</w:t>
      </w:r>
    </w:p>
    <w:p w:rsidR="00577F6E" w:rsidRPr="00524AA9" w:rsidRDefault="00577F6E" w:rsidP="00577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 беседа, оздоровительные минутки, деловые</w:t>
      </w:r>
      <w:r w:rsidRPr="00524AA9">
        <w:rPr>
          <w:rFonts w:ascii="Times New Roman" w:hAnsi="Times New Roman"/>
          <w:i/>
          <w:sz w:val="24"/>
          <w:szCs w:val="24"/>
        </w:rPr>
        <w:t xml:space="preserve"> </w:t>
      </w:r>
      <w:r w:rsidRPr="00524AA9">
        <w:rPr>
          <w:rFonts w:ascii="Times New Roman" w:hAnsi="Times New Roman"/>
          <w:sz w:val="24"/>
          <w:szCs w:val="24"/>
        </w:rPr>
        <w:t>игры («Скорая по</w:t>
      </w:r>
      <w:r w:rsidRPr="00524AA9">
        <w:rPr>
          <w:rFonts w:ascii="Times New Roman" w:hAnsi="Times New Roman"/>
          <w:sz w:val="24"/>
          <w:szCs w:val="24"/>
        </w:rPr>
        <w:softHyphen/>
        <w:t>мощь», «Доктора природы», «Вопросы-ответы»), комплекс уп</w:t>
      </w:r>
      <w:r w:rsidRPr="00524AA9">
        <w:rPr>
          <w:rFonts w:ascii="Times New Roman" w:hAnsi="Times New Roman"/>
          <w:sz w:val="24"/>
          <w:szCs w:val="24"/>
        </w:rPr>
        <w:softHyphen/>
        <w:t>ражнений, общение с природой и др.</w:t>
      </w:r>
    </w:p>
    <w:p w:rsidR="00524AA9" w:rsidRPr="00524AA9" w:rsidRDefault="00524AA9" w:rsidP="00747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Формы и средства контроля</w:t>
      </w:r>
      <w:r w:rsidRPr="00524AA9">
        <w:rPr>
          <w:rFonts w:ascii="Times New Roman" w:hAnsi="Times New Roman"/>
          <w:sz w:val="24"/>
          <w:szCs w:val="24"/>
        </w:rPr>
        <w:t xml:space="preserve">: </w:t>
      </w:r>
    </w:p>
    <w:p w:rsidR="00524AA9" w:rsidRPr="00524AA9" w:rsidRDefault="00524AA9" w:rsidP="0074784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AA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усвоения программы проводится в форме анкетирования, тестирования, выполнения творческих заданий. </w:t>
      </w:r>
    </w:p>
    <w:p w:rsidR="00BA14D5" w:rsidRPr="00747843" w:rsidRDefault="00524AA9" w:rsidP="00747843">
      <w:pPr>
        <w:pStyle w:val="a3"/>
      </w:pPr>
      <w:r w:rsidRPr="00524AA9">
        <w:rPr>
          <w:b/>
        </w:rPr>
        <w:t>Промежуточная аттестация</w:t>
      </w:r>
      <w:r w:rsidRPr="00524AA9">
        <w:t xml:space="preserve"> проводится согласно </w:t>
      </w:r>
      <w:r w:rsidRPr="00524AA9">
        <w:rPr>
          <w:color w:val="000000"/>
        </w:rPr>
        <w:t>Уставу школы и</w:t>
      </w:r>
      <w:r w:rsidRPr="00524AA9">
        <w:t xml:space="preserve"> в соответствии с Положением о текущей и промежуточной аттестации обучающихся и переводе их в следующий класс в </w:t>
      </w:r>
      <w:r w:rsidRPr="00524AA9">
        <w:rPr>
          <w:color w:val="000000"/>
        </w:rPr>
        <w:t>МАОУ СОШ № 2 УИИЯ</w:t>
      </w:r>
      <w:proofErr w:type="gramStart"/>
      <w:r w:rsidRPr="00524AA9">
        <w:t xml:space="preserve"> .</w:t>
      </w:r>
      <w:proofErr w:type="gramEnd"/>
    </w:p>
    <w:p w:rsidR="00BA14D5" w:rsidRPr="00524AA9" w:rsidRDefault="00BA14D5" w:rsidP="00BA14D5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4AA9">
        <w:rPr>
          <w:rFonts w:ascii="Times New Roman" w:hAnsi="Times New Roman" w:cs="Times New Roman"/>
          <w:b/>
          <w:bCs/>
          <w:sz w:val="24"/>
          <w:szCs w:val="24"/>
        </w:rPr>
        <w:t>2.Учебно-тематический план.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661"/>
        <w:gridCol w:w="1134"/>
        <w:gridCol w:w="5953"/>
      </w:tblGrid>
      <w:tr w:rsidR="00BA14D5" w:rsidRPr="00524AA9" w:rsidTr="00747843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D5" w:rsidRPr="00524AA9" w:rsidRDefault="00BA14D5" w:rsidP="006E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A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A14D5" w:rsidRPr="00524AA9" w:rsidRDefault="00BA14D5" w:rsidP="006E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24AA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4AA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24AA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D5" w:rsidRPr="00524AA9" w:rsidRDefault="00BA14D5" w:rsidP="006E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D5" w:rsidRPr="00524AA9" w:rsidRDefault="00BA14D5" w:rsidP="006E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A9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BA14D5" w:rsidRPr="00524AA9" w:rsidRDefault="00BA14D5" w:rsidP="006E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A9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D5" w:rsidRPr="00524AA9" w:rsidRDefault="00BA14D5" w:rsidP="006E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A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524AA9" w:rsidRPr="00524AA9" w:rsidTr="00747843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Pr="00524AA9" w:rsidRDefault="00524AA9" w:rsidP="006E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747843" w:rsidRDefault="00524AA9" w:rsidP="005A6161">
            <w:pPr>
              <w:pStyle w:val="Default"/>
              <w:snapToGrid w:val="0"/>
              <w:jc w:val="center"/>
              <w:rPr>
                <w:bCs/>
              </w:rPr>
            </w:pPr>
            <w:r w:rsidRPr="00747843">
              <w:rPr>
                <w:bCs/>
              </w:rPr>
              <w:t xml:space="preserve">Разнообразие питания </w:t>
            </w:r>
          </w:p>
          <w:p w:rsidR="00524AA9" w:rsidRPr="00747843" w:rsidRDefault="00524AA9" w:rsidP="005A6161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Pr="00524AA9" w:rsidRDefault="00524AA9" w:rsidP="005A6161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524AA9">
              <w:rPr>
                <w:b/>
                <w:bCs/>
              </w:rPr>
              <w:t xml:space="preserve">5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524AA9" w:rsidRPr="00524AA9" w:rsidTr="00747843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Pr="00524AA9" w:rsidRDefault="00524AA9" w:rsidP="006E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747843" w:rsidRDefault="00524AA9" w:rsidP="005A6161">
            <w:pPr>
              <w:pStyle w:val="Default"/>
              <w:snapToGrid w:val="0"/>
              <w:jc w:val="center"/>
              <w:rPr>
                <w:bCs/>
              </w:rPr>
            </w:pPr>
            <w:r w:rsidRPr="00747843">
              <w:rPr>
                <w:bCs/>
              </w:rPr>
              <w:t xml:space="preserve">Гигиена питания и приготовление пищи </w:t>
            </w:r>
          </w:p>
          <w:p w:rsidR="00524AA9" w:rsidRPr="00747843" w:rsidRDefault="00524AA9" w:rsidP="005A6161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Pr="00524AA9" w:rsidRDefault="00524AA9" w:rsidP="005A6161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524AA9">
              <w:rPr>
                <w:b/>
                <w:bCs/>
              </w:rPr>
              <w:t xml:space="preserve">10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Работа в тетрадях, сюжетно-ролевые игры, экскурсии в магазин, оформление плаката с правилами питания.</w:t>
            </w:r>
          </w:p>
        </w:tc>
      </w:tr>
      <w:tr w:rsidR="00524AA9" w:rsidRPr="00524AA9" w:rsidTr="00747843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Pr="00524AA9" w:rsidRDefault="00524AA9" w:rsidP="006E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A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747843" w:rsidRDefault="00524AA9" w:rsidP="005A6161">
            <w:pPr>
              <w:pStyle w:val="Default"/>
              <w:snapToGrid w:val="0"/>
              <w:jc w:val="center"/>
              <w:rPr>
                <w:bCs/>
              </w:rPr>
            </w:pPr>
            <w:r w:rsidRPr="00747843">
              <w:rPr>
                <w:bCs/>
              </w:rPr>
              <w:t xml:space="preserve">Этикет </w:t>
            </w:r>
          </w:p>
          <w:p w:rsidR="00524AA9" w:rsidRPr="00747843" w:rsidRDefault="00524AA9" w:rsidP="005A6161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Pr="00524AA9" w:rsidRDefault="00524AA9" w:rsidP="005A6161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524AA9">
              <w:rPr>
                <w:b/>
                <w:bCs/>
              </w:rPr>
              <w:t xml:space="preserve">8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Pr="00524AA9" w:rsidRDefault="00524AA9" w:rsidP="00524AA9">
            <w:pPr>
              <w:pStyle w:val="Default"/>
              <w:snapToGrid w:val="0"/>
              <w:spacing w:after="55"/>
            </w:pPr>
            <w:r w:rsidRPr="00524AA9">
              <w:t>Игры, викторины, конкурсы. Выполнение проектов</w:t>
            </w:r>
          </w:p>
        </w:tc>
      </w:tr>
      <w:tr w:rsidR="00524AA9" w:rsidRPr="00524AA9" w:rsidTr="00747843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524AA9" w:rsidRDefault="00524AA9" w:rsidP="006E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A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Pr="00747843" w:rsidRDefault="00524AA9" w:rsidP="005A6161">
            <w:pPr>
              <w:pStyle w:val="Default"/>
              <w:snapToGrid w:val="0"/>
              <w:jc w:val="center"/>
              <w:rPr>
                <w:bCs/>
              </w:rPr>
            </w:pPr>
            <w:r w:rsidRPr="00747843">
              <w:rPr>
                <w:bCs/>
              </w:rPr>
              <w:t xml:space="preserve">Рацион питания </w:t>
            </w:r>
          </w:p>
          <w:p w:rsidR="00524AA9" w:rsidRPr="00747843" w:rsidRDefault="00524AA9" w:rsidP="005A6161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Pr="00524AA9" w:rsidRDefault="00524AA9" w:rsidP="005A6161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524AA9">
              <w:rPr>
                <w:b/>
                <w:bCs/>
              </w:rPr>
              <w:t xml:space="preserve">5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524AA9" w:rsidRDefault="00524AA9" w:rsidP="00524AA9">
            <w:pPr>
              <w:pStyle w:val="Default"/>
              <w:snapToGrid w:val="0"/>
              <w:spacing w:after="55"/>
            </w:pPr>
            <w:r w:rsidRPr="00524AA9">
              <w:t>Игры, конкурсы, викторины. Составление меню завтрака. Составление меню обеда. Выполнение проектов</w:t>
            </w:r>
          </w:p>
        </w:tc>
      </w:tr>
      <w:tr w:rsidR="00524AA9" w:rsidRPr="00524AA9" w:rsidTr="00747843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524AA9" w:rsidRDefault="00524AA9" w:rsidP="006E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A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747843" w:rsidRDefault="00524AA9" w:rsidP="005A6161">
            <w:pPr>
              <w:pStyle w:val="Default"/>
              <w:snapToGrid w:val="0"/>
              <w:jc w:val="center"/>
              <w:rPr>
                <w:bCs/>
              </w:rPr>
            </w:pPr>
            <w:r w:rsidRPr="00747843">
              <w:rPr>
                <w:bCs/>
              </w:rPr>
              <w:t xml:space="preserve">Из истории русской кухни. </w:t>
            </w:r>
            <w:r w:rsidR="002C3AED">
              <w:rPr>
                <w:bCs/>
              </w:rPr>
              <w:t>Промежуточная аттестация.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524AA9" w:rsidRDefault="00524AA9" w:rsidP="005A6161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524AA9">
              <w:rPr>
                <w:b/>
                <w:bCs/>
              </w:rPr>
              <w:t xml:space="preserve">5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524AA9" w:rsidRDefault="00524AA9" w:rsidP="00524AA9">
            <w:pPr>
              <w:pStyle w:val="Default"/>
              <w:snapToGrid w:val="0"/>
              <w:spacing w:after="55"/>
            </w:pPr>
            <w:r w:rsidRPr="00524AA9">
              <w:t xml:space="preserve">Выполнение проектов, сюжетно-ролевые игры. </w:t>
            </w:r>
          </w:p>
        </w:tc>
      </w:tr>
      <w:tr w:rsidR="00524AA9" w:rsidRPr="00524AA9" w:rsidTr="00747843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524AA9" w:rsidRDefault="00524AA9" w:rsidP="006E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747843" w:rsidRDefault="00524AA9" w:rsidP="005A6161">
            <w:pPr>
              <w:pStyle w:val="Default"/>
              <w:snapToGrid w:val="0"/>
              <w:jc w:val="center"/>
              <w:rPr>
                <w:bCs/>
              </w:rPr>
            </w:pPr>
            <w:r w:rsidRPr="00747843">
              <w:rPr>
                <w:bCs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524AA9" w:rsidRDefault="00524AA9" w:rsidP="005A6161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524AA9">
              <w:rPr>
                <w:b/>
                <w:bCs/>
              </w:rPr>
              <w:t>33ч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</w:p>
        </w:tc>
      </w:tr>
    </w:tbl>
    <w:p w:rsidR="00524AA9" w:rsidRPr="00524AA9" w:rsidRDefault="00524AA9" w:rsidP="0074784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524AA9" w:rsidRPr="00524AA9" w:rsidRDefault="00577F6E" w:rsidP="00524AA9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4AA9">
        <w:rPr>
          <w:rFonts w:ascii="Times New Roman" w:hAnsi="Times New Roman"/>
          <w:b/>
          <w:bCs/>
          <w:sz w:val="24"/>
          <w:szCs w:val="24"/>
        </w:rPr>
        <w:t>3.Содержание изучаемого курса</w:t>
      </w:r>
    </w:p>
    <w:p w:rsidR="00524AA9" w:rsidRPr="00524AA9" w:rsidRDefault="00524AA9" w:rsidP="00524AA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24AA9">
        <w:rPr>
          <w:rFonts w:ascii="Times New Roman" w:hAnsi="Times New Roman"/>
          <w:b/>
          <w:bCs/>
          <w:sz w:val="24"/>
          <w:szCs w:val="24"/>
        </w:rPr>
        <w:t xml:space="preserve"> «Разговор о правильном питании» </w:t>
      </w:r>
    </w:p>
    <w:p w:rsidR="00577F6E" w:rsidRPr="00747843" w:rsidRDefault="00524AA9" w:rsidP="00747843">
      <w:pPr>
        <w:pStyle w:val="Default"/>
        <w:jc w:val="both"/>
      </w:pPr>
      <w:r w:rsidRPr="00524AA9">
        <w:t>Выполнение программы рассчитано на четырёхлетний срок обучения, 1 занятие (35 мин) каждую неделю.</w:t>
      </w:r>
      <w:r w:rsidR="00577F6E" w:rsidRPr="00524AA9">
        <w:rPr>
          <w:rFonts w:eastAsia="Times New Roman"/>
          <w:color w:val="161908"/>
          <w:lang w:eastAsia="ru-RU"/>
        </w:rPr>
        <w:t> </w:t>
      </w:r>
    </w:p>
    <w:p w:rsidR="00524AA9" w:rsidRPr="00524AA9" w:rsidRDefault="00524AA9" w:rsidP="00747843">
      <w:pPr>
        <w:pStyle w:val="Default"/>
        <w:jc w:val="both"/>
        <w:rPr>
          <w:b/>
          <w:bCs/>
          <w:i/>
          <w:iCs/>
        </w:rPr>
      </w:pPr>
      <w:r w:rsidRPr="00524AA9">
        <w:rPr>
          <w:b/>
          <w:bCs/>
          <w:i/>
          <w:iCs/>
        </w:rPr>
        <w:t xml:space="preserve">Разнообразие питания (5 ч) </w:t>
      </w:r>
    </w:p>
    <w:p w:rsidR="00524AA9" w:rsidRPr="00524AA9" w:rsidRDefault="00524AA9" w:rsidP="00747843">
      <w:pPr>
        <w:pStyle w:val="Default"/>
        <w:jc w:val="both"/>
      </w:pPr>
      <w:r w:rsidRPr="00524AA9"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524AA9">
        <w:t>Чипполино</w:t>
      </w:r>
      <w:proofErr w:type="spellEnd"/>
      <w:r w:rsidRPr="00524AA9">
        <w:t xml:space="preserve"> и его друзья». </w:t>
      </w:r>
    </w:p>
    <w:p w:rsidR="00524AA9" w:rsidRPr="00524AA9" w:rsidRDefault="00524AA9" w:rsidP="00747843">
      <w:pPr>
        <w:pStyle w:val="Default"/>
        <w:jc w:val="both"/>
        <w:rPr>
          <w:b/>
          <w:bCs/>
          <w:i/>
          <w:iCs/>
        </w:rPr>
      </w:pPr>
      <w:r w:rsidRPr="00524AA9">
        <w:rPr>
          <w:b/>
          <w:bCs/>
          <w:i/>
          <w:iCs/>
        </w:rPr>
        <w:t xml:space="preserve">Гигиена питания и приготовление пищи (10 ч) </w:t>
      </w:r>
    </w:p>
    <w:p w:rsidR="00524AA9" w:rsidRPr="00524AA9" w:rsidRDefault="00524AA9" w:rsidP="007478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color w:val="000000"/>
          <w:sz w:val="24"/>
          <w:szCs w:val="24"/>
        </w:rPr>
        <w:t xml:space="preserve"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</w:t>
      </w:r>
      <w:r w:rsidRPr="00524AA9">
        <w:rPr>
          <w:rFonts w:ascii="Times New Roman" w:hAnsi="Times New Roman"/>
          <w:color w:val="000000"/>
          <w:sz w:val="24"/>
          <w:szCs w:val="24"/>
        </w:rPr>
        <w:lastRenderedPageBreak/>
        <w:t>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Pr="00524AA9">
        <w:rPr>
          <w:rFonts w:ascii="Times New Roman" w:hAnsi="Times New Roman"/>
          <w:sz w:val="24"/>
          <w:szCs w:val="24"/>
        </w:rPr>
        <w:t xml:space="preserve">. </w:t>
      </w:r>
    </w:p>
    <w:p w:rsidR="00524AA9" w:rsidRPr="00524AA9" w:rsidRDefault="00524AA9" w:rsidP="00747843">
      <w:pPr>
        <w:pStyle w:val="Default"/>
        <w:jc w:val="both"/>
        <w:rPr>
          <w:b/>
          <w:bCs/>
          <w:i/>
          <w:iCs/>
        </w:rPr>
      </w:pPr>
      <w:r w:rsidRPr="00524AA9">
        <w:rPr>
          <w:b/>
          <w:bCs/>
          <w:i/>
          <w:iCs/>
        </w:rPr>
        <w:t xml:space="preserve">Этикет (8 ч) </w:t>
      </w:r>
    </w:p>
    <w:p w:rsidR="00524AA9" w:rsidRPr="00524AA9" w:rsidRDefault="00524AA9" w:rsidP="00747843">
      <w:pPr>
        <w:pStyle w:val="Default"/>
        <w:jc w:val="both"/>
      </w:pPr>
      <w:r w:rsidRPr="00524AA9">
        <w:t xml:space="preserve"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 </w:t>
      </w:r>
    </w:p>
    <w:p w:rsidR="00524AA9" w:rsidRPr="00524AA9" w:rsidRDefault="00524AA9" w:rsidP="00747843">
      <w:pPr>
        <w:pStyle w:val="Default"/>
        <w:jc w:val="both"/>
      </w:pPr>
      <w:r w:rsidRPr="00524AA9">
        <w:t xml:space="preserve">Правила поведения в гостях. Когда человек начал пользоваться ножом и вилкой. </w:t>
      </w:r>
    </w:p>
    <w:p w:rsidR="00524AA9" w:rsidRPr="00524AA9" w:rsidRDefault="00524AA9" w:rsidP="00747843">
      <w:pPr>
        <w:pStyle w:val="Default"/>
        <w:jc w:val="both"/>
      </w:pPr>
      <w:r w:rsidRPr="00524AA9">
        <w:t xml:space="preserve">Вкусные традиции моей семьи. </w:t>
      </w:r>
    </w:p>
    <w:p w:rsidR="00524AA9" w:rsidRPr="00524AA9" w:rsidRDefault="00524AA9" w:rsidP="00747843">
      <w:pPr>
        <w:pStyle w:val="Default"/>
        <w:jc w:val="both"/>
        <w:rPr>
          <w:b/>
          <w:bCs/>
          <w:i/>
          <w:iCs/>
        </w:rPr>
      </w:pPr>
      <w:r w:rsidRPr="00524AA9">
        <w:rPr>
          <w:b/>
          <w:bCs/>
          <w:i/>
          <w:iCs/>
        </w:rPr>
        <w:t xml:space="preserve">Рацион питания (5 ч) </w:t>
      </w:r>
    </w:p>
    <w:p w:rsidR="00524AA9" w:rsidRPr="00524AA9" w:rsidRDefault="00524AA9" w:rsidP="00747843">
      <w:pPr>
        <w:pStyle w:val="Default"/>
        <w:jc w:val="both"/>
      </w:pPr>
      <w:r w:rsidRPr="00524AA9">
        <w:t xml:space="preserve"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 </w:t>
      </w:r>
    </w:p>
    <w:p w:rsidR="00524AA9" w:rsidRPr="00524AA9" w:rsidRDefault="00524AA9" w:rsidP="00747843">
      <w:pPr>
        <w:pStyle w:val="Default"/>
        <w:jc w:val="both"/>
        <w:rPr>
          <w:b/>
          <w:bCs/>
          <w:i/>
          <w:iCs/>
        </w:rPr>
      </w:pPr>
      <w:r w:rsidRPr="00524AA9">
        <w:rPr>
          <w:b/>
          <w:bCs/>
          <w:i/>
          <w:iCs/>
        </w:rPr>
        <w:t xml:space="preserve">Из истории русской кухни (5ч) </w:t>
      </w:r>
    </w:p>
    <w:p w:rsidR="00524AA9" w:rsidRPr="00524AA9" w:rsidRDefault="00524AA9" w:rsidP="00747843">
      <w:pPr>
        <w:pStyle w:val="Default"/>
        <w:jc w:val="both"/>
        <w:rPr>
          <w:b/>
          <w:bCs/>
          <w:i/>
          <w:iCs/>
        </w:rPr>
      </w:pPr>
      <w:r w:rsidRPr="00524AA9">
        <w:t>Как питались на Руси и в России? За что мы скажем поварам спасибо. Необычное кулинарное путешествие</w:t>
      </w:r>
    </w:p>
    <w:p w:rsidR="00524AA9" w:rsidRPr="00524AA9" w:rsidRDefault="00524AA9" w:rsidP="00524AA9">
      <w:pPr>
        <w:pStyle w:val="Default"/>
        <w:rPr>
          <w:b/>
          <w:bCs/>
          <w:i/>
          <w:iCs/>
        </w:rPr>
      </w:pPr>
    </w:p>
    <w:p w:rsidR="00FA53AE" w:rsidRPr="00524AA9" w:rsidRDefault="00FA53AE" w:rsidP="00747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 xml:space="preserve">В результате изучения программы «Разговор о правильном питании» ученик должен овладеть </w:t>
      </w:r>
      <w:proofErr w:type="gramStart"/>
      <w:r w:rsidRPr="00524AA9">
        <w:rPr>
          <w:rFonts w:ascii="Times New Roman" w:hAnsi="Times New Roman"/>
          <w:b/>
          <w:sz w:val="24"/>
          <w:szCs w:val="24"/>
        </w:rPr>
        <w:t>регулятивными</w:t>
      </w:r>
      <w:proofErr w:type="gramEnd"/>
      <w:r w:rsidRPr="00524AA9">
        <w:rPr>
          <w:rFonts w:ascii="Times New Roman" w:hAnsi="Times New Roman"/>
          <w:b/>
          <w:sz w:val="24"/>
          <w:szCs w:val="24"/>
        </w:rPr>
        <w:t xml:space="preserve"> УУД:</w:t>
      </w:r>
    </w:p>
    <w:p w:rsidR="00FA53AE" w:rsidRPr="00524AA9" w:rsidRDefault="00FA53AE" w:rsidP="00747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-осознать важность здоровья для благополучия человека, его сохранение здоровья;</w:t>
      </w:r>
    </w:p>
    <w:p w:rsidR="00FA53AE" w:rsidRPr="00524AA9" w:rsidRDefault="00FA53AE" w:rsidP="00747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 xml:space="preserve">-сформировать готовность следовать в своей деятельности нормам </w:t>
      </w:r>
      <w:proofErr w:type="spellStart"/>
      <w:r w:rsidRPr="00524AA9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524AA9">
        <w:rPr>
          <w:rFonts w:ascii="Times New Roman" w:hAnsi="Times New Roman"/>
          <w:sz w:val="24"/>
          <w:szCs w:val="24"/>
        </w:rPr>
        <w:t xml:space="preserve"> поведения; </w:t>
      </w:r>
    </w:p>
    <w:p w:rsidR="00FA53AE" w:rsidRPr="00524AA9" w:rsidRDefault="00FA53AE" w:rsidP="00747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-владеть навыками самоконтроля в общении со сверстниками и взрослыми;</w:t>
      </w:r>
    </w:p>
    <w:p w:rsidR="00FA53AE" w:rsidRPr="00524AA9" w:rsidRDefault="00FA53AE" w:rsidP="00747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-учиться проявлять умения соблюдать правила рационального питания и преодолевать возникшие трудности;</w:t>
      </w:r>
    </w:p>
    <w:p w:rsidR="00FA53AE" w:rsidRPr="00524AA9" w:rsidRDefault="00FA53AE" w:rsidP="00747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-уметь применять свои знания на практике;</w:t>
      </w:r>
    </w:p>
    <w:p w:rsidR="00FA53AE" w:rsidRPr="00524AA9" w:rsidRDefault="00FA53AE" w:rsidP="00747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-строить речевые высказывания в устной форме.</w:t>
      </w:r>
    </w:p>
    <w:p w:rsidR="00FA53AE" w:rsidRPr="00524AA9" w:rsidRDefault="00FA53AE" w:rsidP="00747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Личностными УУД</w:t>
      </w:r>
      <w:r w:rsidRPr="00524AA9">
        <w:rPr>
          <w:rFonts w:ascii="Times New Roman" w:hAnsi="Times New Roman"/>
          <w:sz w:val="24"/>
          <w:szCs w:val="24"/>
        </w:rPr>
        <w:t>:</w:t>
      </w:r>
    </w:p>
    <w:p w:rsidR="00FA53AE" w:rsidRPr="00524AA9" w:rsidRDefault="00FA53AE" w:rsidP="00FA53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-умение оценивать простые ситуации и однозначные поступки как «хорошие» или «плохие» с позиции важности бережного отношения к здоровью человека;</w:t>
      </w:r>
    </w:p>
    <w:p w:rsidR="00FA53AE" w:rsidRPr="00524AA9" w:rsidRDefault="00FA53AE" w:rsidP="00FA53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-сформировать желание приобретать новые знания о рациональном питании;</w:t>
      </w:r>
    </w:p>
    <w:p w:rsidR="00FA53AE" w:rsidRPr="00524AA9" w:rsidRDefault="00FA53AE" w:rsidP="00FA53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-уважение и заботливое отношение к людям с нарушением здоровья.</w:t>
      </w:r>
    </w:p>
    <w:p w:rsidR="00FA53AE" w:rsidRPr="00524AA9" w:rsidRDefault="00FA53AE" w:rsidP="00747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Коммуникативными УУД:</w:t>
      </w:r>
    </w:p>
    <w:p w:rsidR="00FA53AE" w:rsidRPr="00524AA9" w:rsidRDefault="00FA53AE" w:rsidP="00FA53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-</w:t>
      </w:r>
      <w:r w:rsidRPr="00524AA9">
        <w:rPr>
          <w:rFonts w:ascii="Times New Roman" w:hAnsi="Times New Roman"/>
          <w:sz w:val="24"/>
          <w:szCs w:val="24"/>
        </w:rPr>
        <w:t>быть открытым к получению информации и диалогу по вопросам питания;</w:t>
      </w:r>
    </w:p>
    <w:p w:rsidR="00FA53AE" w:rsidRPr="00524AA9" w:rsidRDefault="00FA53AE" w:rsidP="00FA53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-</w:t>
      </w:r>
      <w:r w:rsidRPr="00524AA9">
        <w:rPr>
          <w:rFonts w:ascii="Times New Roman" w:hAnsi="Times New Roman"/>
          <w:sz w:val="24"/>
          <w:szCs w:val="24"/>
        </w:rPr>
        <w:t>учиться договариваться и приходить к общему решению в совместной деятельности, в том числе в ситуации интересов;</w:t>
      </w:r>
    </w:p>
    <w:p w:rsidR="00FA53AE" w:rsidRPr="00524AA9" w:rsidRDefault="00FA53AE" w:rsidP="00FA53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-</w:t>
      </w:r>
      <w:r w:rsidRPr="00524AA9">
        <w:rPr>
          <w:rFonts w:ascii="Times New Roman" w:hAnsi="Times New Roman"/>
          <w:sz w:val="24"/>
          <w:szCs w:val="24"/>
        </w:rPr>
        <w:t>задавать вопросы. Необходимые для организации собственной деятельности;</w:t>
      </w:r>
    </w:p>
    <w:p w:rsidR="00FA53AE" w:rsidRPr="00524AA9" w:rsidRDefault="00FA53AE" w:rsidP="00FA53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-</w:t>
      </w:r>
      <w:r w:rsidRPr="00524AA9">
        <w:rPr>
          <w:rFonts w:ascii="Times New Roman" w:hAnsi="Times New Roman"/>
          <w:sz w:val="24"/>
          <w:szCs w:val="24"/>
        </w:rPr>
        <w:t>выполнять различные роли;</w:t>
      </w:r>
    </w:p>
    <w:p w:rsidR="00FA53AE" w:rsidRPr="00524AA9" w:rsidRDefault="00FA53AE" w:rsidP="00FA53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-</w:t>
      </w:r>
      <w:r w:rsidRPr="00524AA9">
        <w:rPr>
          <w:rFonts w:ascii="Times New Roman" w:hAnsi="Times New Roman"/>
          <w:sz w:val="24"/>
          <w:szCs w:val="24"/>
        </w:rPr>
        <w:t>использовать речь для регуляции своего действия.</w:t>
      </w:r>
    </w:p>
    <w:p w:rsidR="00FA53AE" w:rsidRPr="00524AA9" w:rsidRDefault="00FA53AE" w:rsidP="00747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Познавательными УУД:</w:t>
      </w:r>
    </w:p>
    <w:p w:rsidR="00FA53AE" w:rsidRPr="00524AA9" w:rsidRDefault="00FA53AE" w:rsidP="00FA53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-отвечать на простые вопросы педагога, находить нужную информацию;</w:t>
      </w:r>
    </w:p>
    <w:p w:rsidR="00BA14D5" w:rsidRPr="00747843" w:rsidRDefault="00FA53AE" w:rsidP="0074784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>-сравнивать предметы, объекты: находить общее и различия.</w:t>
      </w:r>
    </w:p>
    <w:p w:rsidR="00577F6E" w:rsidRPr="00524AA9" w:rsidRDefault="00577F6E" w:rsidP="00577F6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524AA9">
        <w:rPr>
          <w:rFonts w:ascii="Times New Roman" w:hAnsi="Times New Roman"/>
          <w:b/>
          <w:iCs/>
          <w:sz w:val="24"/>
          <w:szCs w:val="24"/>
        </w:rPr>
        <w:t xml:space="preserve">По итогам первого года </w:t>
      </w:r>
      <w:proofErr w:type="gramStart"/>
      <w:r w:rsidRPr="00524AA9">
        <w:rPr>
          <w:rFonts w:ascii="Times New Roman" w:hAnsi="Times New Roman"/>
          <w:b/>
          <w:iCs/>
          <w:sz w:val="24"/>
          <w:szCs w:val="24"/>
        </w:rPr>
        <w:t>обучения по курсу</w:t>
      </w:r>
      <w:proofErr w:type="gramEnd"/>
      <w:r w:rsidRPr="00524AA9">
        <w:rPr>
          <w:rFonts w:ascii="Times New Roman" w:hAnsi="Times New Roman"/>
          <w:b/>
          <w:iCs/>
          <w:sz w:val="24"/>
          <w:szCs w:val="24"/>
        </w:rPr>
        <w:t xml:space="preserve"> «Разговор о правильном питании» учащиеся: </w:t>
      </w:r>
    </w:p>
    <w:p w:rsidR="00524AA9" w:rsidRPr="00524AA9" w:rsidRDefault="00524AA9" w:rsidP="00524AA9">
      <w:pPr>
        <w:pStyle w:val="Default"/>
        <w:spacing w:after="55"/>
        <w:rPr>
          <w:b/>
          <w:bCs/>
        </w:rPr>
      </w:pPr>
      <w:r w:rsidRPr="00524AA9">
        <w:rPr>
          <w:b/>
          <w:bCs/>
        </w:rPr>
        <w:t>Предполагаемые результаты 1-го года обучения.</w:t>
      </w:r>
    </w:p>
    <w:p w:rsidR="00524AA9" w:rsidRPr="00524AA9" w:rsidRDefault="00524AA9" w:rsidP="00524AA9">
      <w:pPr>
        <w:pStyle w:val="Default"/>
        <w:spacing w:after="55"/>
      </w:pPr>
      <w:r w:rsidRPr="00524AA9">
        <w:t>Ученики должны знать:</w:t>
      </w:r>
    </w:p>
    <w:p w:rsidR="00524AA9" w:rsidRPr="00524AA9" w:rsidRDefault="00524AA9" w:rsidP="00524AA9">
      <w:pPr>
        <w:pStyle w:val="Default"/>
        <w:spacing w:after="55"/>
      </w:pPr>
      <w:r w:rsidRPr="00524AA9">
        <w:t>- полезные продукты;</w:t>
      </w:r>
    </w:p>
    <w:p w:rsidR="00524AA9" w:rsidRPr="00524AA9" w:rsidRDefault="00524AA9" w:rsidP="00524AA9">
      <w:pPr>
        <w:pStyle w:val="Default"/>
        <w:spacing w:after="55"/>
      </w:pPr>
      <w:r w:rsidRPr="00524AA9">
        <w:t>- правила этикета;</w:t>
      </w:r>
    </w:p>
    <w:p w:rsidR="00524AA9" w:rsidRPr="00524AA9" w:rsidRDefault="00524AA9" w:rsidP="00524AA9">
      <w:pPr>
        <w:pStyle w:val="Default"/>
        <w:spacing w:after="55"/>
      </w:pPr>
      <w:r w:rsidRPr="00524AA9">
        <w:t>- роль правильного питания в здоровом образе жизни.</w:t>
      </w:r>
    </w:p>
    <w:p w:rsidR="00524AA9" w:rsidRPr="00524AA9" w:rsidRDefault="00524AA9" w:rsidP="00524AA9">
      <w:pPr>
        <w:pStyle w:val="Default"/>
        <w:spacing w:after="55"/>
      </w:pPr>
      <w:r w:rsidRPr="00524AA9">
        <w:t>После первого года обучения ученики должны уметь:</w:t>
      </w:r>
    </w:p>
    <w:p w:rsidR="00524AA9" w:rsidRPr="00524AA9" w:rsidRDefault="00524AA9" w:rsidP="00524AA9">
      <w:pPr>
        <w:pStyle w:val="Default"/>
        <w:spacing w:after="55"/>
      </w:pPr>
      <w:r w:rsidRPr="00524AA9">
        <w:lastRenderedPageBreak/>
        <w:t>- соблюдать режим дня</w:t>
      </w:r>
    </w:p>
    <w:p w:rsidR="00524AA9" w:rsidRPr="00524AA9" w:rsidRDefault="00524AA9" w:rsidP="00524AA9">
      <w:pPr>
        <w:pStyle w:val="Default"/>
        <w:spacing w:after="55"/>
      </w:pPr>
      <w:r w:rsidRPr="00524AA9">
        <w:t>- выполнять  правила правильного питания;</w:t>
      </w:r>
    </w:p>
    <w:p w:rsidR="00524AA9" w:rsidRPr="00524AA9" w:rsidRDefault="00524AA9" w:rsidP="00524AA9">
      <w:pPr>
        <w:pStyle w:val="Default"/>
        <w:spacing w:after="55"/>
      </w:pPr>
      <w:r w:rsidRPr="00524AA9">
        <w:t>- выбирать в рацион питания полезные продукты</w:t>
      </w:r>
    </w:p>
    <w:p w:rsidR="00524AA9" w:rsidRPr="00524AA9" w:rsidRDefault="00524AA9" w:rsidP="00524AA9">
      <w:pPr>
        <w:pStyle w:val="Default"/>
        <w:spacing w:after="55"/>
      </w:pPr>
    </w:p>
    <w:p w:rsidR="00577F6E" w:rsidRPr="00524AA9" w:rsidRDefault="00577F6E" w:rsidP="00577F6E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  <w:r w:rsidRPr="00524AA9">
        <w:rPr>
          <w:rFonts w:ascii="Times New Roman" w:hAnsi="Times New Roman"/>
          <w:b/>
          <w:iCs/>
          <w:sz w:val="24"/>
          <w:szCs w:val="24"/>
        </w:rPr>
        <w:t>6.Учебно-методическое и материально-техническое обеспечение</w:t>
      </w:r>
    </w:p>
    <w:p w:rsidR="00577F6E" w:rsidRPr="00524AA9" w:rsidRDefault="00577F6E" w:rsidP="00577F6E">
      <w:pPr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24AA9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524AA9">
        <w:rPr>
          <w:rFonts w:ascii="Times New Roman" w:hAnsi="Times New Roman"/>
          <w:sz w:val="24"/>
          <w:szCs w:val="24"/>
        </w:rPr>
        <w:t xml:space="preserve"> М.М., Филиппова Т.А., Макеева А.Г. Разговор о правильном питании./ Методическое пособие. – М.: ОЛМА-ПРЕСС, 2010.</w:t>
      </w:r>
    </w:p>
    <w:p w:rsidR="00577F6E" w:rsidRPr="00805774" w:rsidRDefault="00577F6E" w:rsidP="00805774">
      <w:pPr>
        <w:rPr>
          <w:rFonts w:ascii="Times New Roman" w:hAnsi="Times New Roman"/>
          <w:sz w:val="24"/>
          <w:szCs w:val="24"/>
        </w:rPr>
      </w:pPr>
      <w:r w:rsidRPr="00524AA9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524AA9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524AA9">
        <w:rPr>
          <w:rFonts w:ascii="Times New Roman" w:hAnsi="Times New Roman"/>
          <w:sz w:val="24"/>
          <w:szCs w:val="24"/>
        </w:rPr>
        <w:t xml:space="preserve"> М.М., Филиппова Т.А.. Разговор о правильном питании./ Рабочая тетрадь для шк</w:t>
      </w:r>
      <w:r w:rsidR="00524AA9" w:rsidRPr="00524AA9">
        <w:rPr>
          <w:rFonts w:ascii="Times New Roman" w:hAnsi="Times New Roman"/>
          <w:sz w:val="24"/>
          <w:szCs w:val="24"/>
        </w:rPr>
        <w:t xml:space="preserve">ольников. – М.: </w:t>
      </w:r>
      <w:proofErr w:type="spellStart"/>
      <w:r w:rsidR="00524AA9" w:rsidRPr="00524AA9">
        <w:rPr>
          <w:rFonts w:ascii="Times New Roman" w:hAnsi="Times New Roman"/>
          <w:sz w:val="24"/>
          <w:szCs w:val="24"/>
        </w:rPr>
        <w:t>ОЛМА-Медиа</w:t>
      </w:r>
      <w:proofErr w:type="spellEnd"/>
      <w:r w:rsidR="00524AA9" w:rsidRPr="00524AA9">
        <w:rPr>
          <w:rFonts w:ascii="Times New Roman" w:hAnsi="Times New Roman"/>
          <w:sz w:val="24"/>
          <w:szCs w:val="24"/>
        </w:rPr>
        <w:t xml:space="preserve"> Групп</w:t>
      </w:r>
      <w:r w:rsidRPr="00524AA9">
        <w:rPr>
          <w:rFonts w:ascii="Times New Roman" w:hAnsi="Times New Roman"/>
          <w:sz w:val="24"/>
          <w:szCs w:val="24"/>
        </w:rPr>
        <w:t>, 201</w:t>
      </w:r>
      <w:r w:rsidR="00524AA9" w:rsidRPr="00524AA9">
        <w:rPr>
          <w:rFonts w:ascii="Times New Roman" w:hAnsi="Times New Roman"/>
          <w:sz w:val="24"/>
          <w:szCs w:val="24"/>
        </w:rPr>
        <w:t>3</w:t>
      </w:r>
      <w:r w:rsidRPr="00524AA9">
        <w:rPr>
          <w:rFonts w:ascii="Times New Roman" w:hAnsi="Times New Roman"/>
          <w:sz w:val="24"/>
          <w:szCs w:val="24"/>
        </w:rPr>
        <w:t>.</w:t>
      </w:r>
    </w:p>
    <w:p w:rsidR="00577F6E" w:rsidRPr="00524AA9" w:rsidRDefault="00577F6E" w:rsidP="00577F6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524AA9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577F6E" w:rsidRPr="00805774" w:rsidRDefault="00577F6E" w:rsidP="000B1842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tLeast"/>
      </w:pPr>
      <w:proofErr w:type="gramStart"/>
      <w:r w:rsidRPr="00805774">
        <w:t>Безруких</w:t>
      </w:r>
      <w:proofErr w:type="gramEnd"/>
      <w:r w:rsidRPr="00805774">
        <w:t xml:space="preserve"> М.М., Филиппова Т.А., Макеева А.Г. Разговор о правильном питании. Методическое пособие. М. ОЛМА </w:t>
      </w:r>
      <w:proofErr w:type="spellStart"/>
      <w:r w:rsidRPr="00805774">
        <w:t>Медиа</w:t>
      </w:r>
      <w:proofErr w:type="spellEnd"/>
      <w:r w:rsidRPr="00805774">
        <w:t xml:space="preserve"> Групп, 2007.</w:t>
      </w:r>
    </w:p>
    <w:p w:rsidR="00577F6E" w:rsidRPr="00805774" w:rsidRDefault="00577F6E" w:rsidP="000B1842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tLeast"/>
      </w:pPr>
      <w:r w:rsidRPr="00805774">
        <w:t>Сборник Фестиваль педагогических идей "Открытый урок" ИД "Первое сентября", 2009 год.</w:t>
      </w:r>
    </w:p>
    <w:p w:rsidR="00577F6E" w:rsidRPr="00805774" w:rsidRDefault="00577F6E" w:rsidP="000B1842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tLeast"/>
      </w:pPr>
      <w:r w:rsidRPr="00805774">
        <w:t>Интернет: издательство "</w:t>
      </w:r>
      <w:proofErr w:type="spellStart"/>
      <w:r w:rsidRPr="00805774">
        <w:t>Фарос</w:t>
      </w:r>
      <w:proofErr w:type="spellEnd"/>
      <w:r w:rsidRPr="00805774">
        <w:t xml:space="preserve"> Плюс", статьи о правильном питании детей</w:t>
      </w:r>
    </w:p>
    <w:p w:rsidR="00577F6E" w:rsidRPr="00805774" w:rsidRDefault="00577F6E" w:rsidP="000B1842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tLeast"/>
      </w:pPr>
      <w:r w:rsidRPr="00805774">
        <w:t xml:space="preserve">Коростелёв Н.В. </w:t>
      </w:r>
      <w:proofErr w:type="gramStart"/>
      <w:r w:rsidRPr="00805774">
        <w:t>От</w:t>
      </w:r>
      <w:proofErr w:type="gramEnd"/>
      <w:r w:rsidRPr="00805774">
        <w:t xml:space="preserve"> А до Я детям о здоровье. М. Медицина , 1987.</w:t>
      </w:r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proofErr w:type="gramStart"/>
      <w:r w:rsidRPr="00805774">
        <w:rPr>
          <w:i/>
          <w:iCs/>
        </w:rPr>
        <w:t>Безруких М. М., Сонькин В. Д., Фарбер Д. О. </w:t>
      </w:r>
      <w:r w:rsidRPr="00805774">
        <w:t>Возрастная физиология.</w:t>
      </w:r>
      <w:proofErr w:type="gramEnd"/>
      <w:r w:rsidRPr="00805774">
        <w:t xml:space="preserve"> М., 2002, 414 с.</w:t>
      </w:r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r w:rsidRPr="00805774">
        <w:t>. </w:t>
      </w:r>
      <w:r w:rsidRPr="00805774">
        <w:rPr>
          <w:i/>
          <w:iCs/>
        </w:rPr>
        <w:t>Губанов И. А. </w:t>
      </w:r>
      <w:r w:rsidRPr="00805774">
        <w:t>Энциклопедия природы России. Пищевые растения. М.: АВР, 1996. 556 с.</w:t>
      </w:r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proofErr w:type="spellStart"/>
      <w:r w:rsidRPr="00805774">
        <w:rPr>
          <w:i/>
          <w:iCs/>
        </w:rPr>
        <w:t>Дерюгина</w:t>
      </w:r>
      <w:proofErr w:type="spellEnd"/>
      <w:r w:rsidRPr="00805774">
        <w:rPr>
          <w:i/>
          <w:iCs/>
        </w:rPr>
        <w:t xml:space="preserve"> М. П., Домбровский В. Ю., </w:t>
      </w:r>
      <w:proofErr w:type="spellStart"/>
      <w:r w:rsidRPr="00805774">
        <w:rPr>
          <w:i/>
          <w:iCs/>
        </w:rPr>
        <w:t>Панферое</w:t>
      </w:r>
      <w:proofErr w:type="spellEnd"/>
      <w:r w:rsidRPr="00805774">
        <w:rPr>
          <w:i/>
          <w:iCs/>
        </w:rPr>
        <w:t xml:space="preserve"> В. П. </w:t>
      </w:r>
      <w:r w:rsidRPr="00805774">
        <w:t>Как питается ваш малыш. Минск: </w:t>
      </w:r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r w:rsidRPr="00805774">
        <w:t xml:space="preserve">Полымя, 1990. 320 </w:t>
      </w:r>
      <w:proofErr w:type="gramStart"/>
      <w:r w:rsidRPr="00805774">
        <w:t>с</w:t>
      </w:r>
      <w:proofErr w:type="gramEnd"/>
      <w:r w:rsidRPr="00805774">
        <w:t>.</w:t>
      </w:r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proofErr w:type="spellStart"/>
      <w:proofErr w:type="gramStart"/>
      <w:r w:rsidRPr="00805774">
        <w:rPr>
          <w:i/>
          <w:iCs/>
        </w:rPr>
        <w:t>Ермакое</w:t>
      </w:r>
      <w:proofErr w:type="spellEnd"/>
      <w:r w:rsidRPr="00805774">
        <w:rPr>
          <w:i/>
          <w:iCs/>
        </w:rPr>
        <w:t xml:space="preserve"> Б. С. </w:t>
      </w:r>
      <w:r w:rsidRPr="00805774">
        <w:t xml:space="preserve">Лесные растения в вашем саду (плодово-ягодные деревья и кустарники </w:t>
      </w:r>
      <w:proofErr w:type="gramEnd"/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r w:rsidRPr="00805774">
        <w:t xml:space="preserve">Справочное пособие. М.: Экология, 1992. 159 </w:t>
      </w:r>
      <w:proofErr w:type="gramStart"/>
      <w:r w:rsidRPr="00805774">
        <w:t>с</w:t>
      </w:r>
      <w:proofErr w:type="gramEnd"/>
      <w:r w:rsidRPr="00805774">
        <w:t>.</w:t>
      </w:r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proofErr w:type="spellStart"/>
      <w:r w:rsidRPr="00805774">
        <w:rPr>
          <w:i/>
          <w:iCs/>
        </w:rPr>
        <w:t>Ладодо</w:t>
      </w:r>
      <w:proofErr w:type="spellEnd"/>
      <w:r w:rsidRPr="00805774">
        <w:rPr>
          <w:i/>
          <w:iCs/>
        </w:rPr>
        <w:t xml:space="preserve"> К. С., </w:t>
      </w:r>
      <w:proofErr w:type="spellStart"/>
      <w:r w:rsidRPr="00805774">
        <w:rPr>
          <w:i/>
          <w:iCs/>
        </w:rPr>
        <w:t>Отт</w:t>
      </w:r>
      <w:proofErr w:type="spellEnd"/>
      <w:r w:rsidRPr="00805774">
        <w:rPr>
          <w:i/>
          <w:iCs/>
        </w:rPr>
        <w:t xml:space="preserve"> В. Д., Фатеева Е. М. и др. </w:t>
      </w:r>
      <w:r w:rsidRPr="00805774">
        <w:t>Основы рационального питания детей. Киев, </w:t>
      </w:r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proofErr w:type="spellStart"/>
      <w:r w:rsidRPr="00805774">
        <w:rPr>
          <w:i/>
          <w:iCs/>
        </w:rPr>
        <w:t>Ладодо</w:t>
      </w:r>
      <w:proofErr w:type="spellEnd"/>
      <w:r w:rsidRPr="00805774">
        <w:rPr>
          <w:i/>
          <w:iCs/>
        </w:rPr>
        <w:t xml:space="preserve"> К. С. </w:t>
      </w:r>
      <w:r w:rsidRPr="00805774">
        <w:t>Питание здорового и больного ребенка. М., 1995. 190 с.</w:t>
      </w:r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r w:rsidRPr="00805774">
        <w:rPr>
          <w:i/>
          <w:iCs/>
        </w:rPr>
        <w:t xml:space="preserve">Люк Э. </w:t>
      </w:r>
      <w:proofErr w:type="spellStart"/>
      <w:r w:rsidRPr="00805774">
        <w:rPr>
          <w:i/>
          <w:iCs/>
        </w:rPr>
        <w:t>Ягер</w:t>
      </w:r>
      <w:proofErr w:type="spellEnd"/>
      <w:r w:rsidRPr="00805774">
        <w:rPr>
          <w:i/>
          <w:iCs/>
        </w:rPr>
        <w:t xml:space="preserve"> М. </w:t>
      </w:r>
      <w:r w:rsidRPr="00805774">
        <w:t xml:space="preserve">Консерванты в пищевой промышленности. С.-Петербург, 1998. 260 </w:t>
      </w:r>
      <w:proofErr w:type="gramStart"/>
      <w:r w:rsidRPr="00805774">
        <w:t>с</w:t>
      </w:r>
      <w:proofErr w:type="gramEnd"/>
      <w:r w:rsidRPr="00805774">
        <w:t>.</w:t>
      </w:r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r w:rsidRPr="00805774">
        <w:rPr>
          <w:i/>
          <w:iCs/>
        </w:rPr>
        <w:t>Лихарев В. С. </w:t>
      </w:r>
      <w:r w:rsidRPr="00805774">
        <w:t xml:space="preserve">Лекарства с огорода. Саратов: Детская книга, 1993. 352 </w:t>
      </w:r>
      <w:proofErr w:type="gramStart"/>
      <w:r w:rsidRPr="00805774">
        <w:t>с</w:t>
      </w:r>
      <w:proofErr w:type="gramEnd"/>
      <w:r w:rsidRPr="00805774">
        <w:t>..</w:t>
      </w:r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r w:rsidRPr="00805774">
        <w:t>Начальная школа № 4, 1995.</w:t>
      </w:r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r w:rsidRPr="00805774">
        <w:t>Роль факторов питания при адаптации организма к физическим нагрузкам</w:t>
      </w:r>
      <w:proofErr w:type="gramStart"/>
      <w:r w:rsidRPr="00805774">
        <w:t xml:space="preserve"> / С</w:t>
      </w:r>
      <w:proofErr w:type="gramEnd"/>
      <w:r w:rsidRPr="00805774">
        <w:t xml:space="preserve">б. </w:t>
      </w:r>
      <w:proofErr w:type="spellStart"/>
      <w:r w:rsidRPr="00805774">
        <w:t>науч</w:t>
      </w:r>
      <w:proofErr w:type="spellEnd"/>
      <w:r w:rsidRPr="00805774">
        <w:t>. трудов. </w:t>
      </w:r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r w:rsidRPr="00805774">
        <w:t>Справочник по детской диететике</w:t>
      </w:r>
      <w:proofErr w:type="gramStart"/>
      <w:r w:rsidRPr="00805774">
        <w:t xml:space="preserve"> / П</w:t>
      </w:r>
      <w:proofErr w:type="gramEnd"/>
      <w:r w:rsidRPr="00805774">
        <w:t>од ред. Воронцова И. М., Мазурина А. В. Л.:  </w:t>
      </w:r>
    </w:p>
    <w:p w:rsidR="000B1842" w:rsidRPr="00805774" w:rsidRDefault="000B1842" w:rsidP="00524AA9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r w:rsidRPr="00805774">
        <w:rPr>
          <w:i/>
          <w:iCs/>
        </w:rPr>
        <w:t>Степанов В. </w:t>
      </w:r>
      <w:r w:rsidRPr="00805774">
        <w:t>Русские пословицы и поговорки от А до Я.: Словарь-игра. М.: АСТ-ПРЕСС, </w:t>
      </w:r>
    </w:p>
    <w:p w:rsidR="000B1842" w:rsidRPr="00805774" w:rsidRDefault="000B1842" w:rsidP="000B1842">
      <w:pPr>
        <w:pStyle w:val="a5"/>
        <w:numPr>
          <w:ilvl w:val="0"/>
          <w:numId w:val="41"/>
        </w:numPr>
        <w:shd w:val="clear" w:color="auto" w:fill="FFFFFF"/>
        <w:spacing w:after="150" w:line="300" w:lineRule="atLeast"/>
      </w:pPr>
      <w:r w:rsidRPr="00805774">
        <w:t>Этикет и сервировка праздничного стола. М., 2002. 400 с.</w:t>
      </w:r>
    </w:p>
    <w:p w:rsidR="00BA14D5" w:rsidRPr="00805774" w:rsidRDefault="00BA14D5" w:rsidP="000B1842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</w:p>
    <w:p w:rsidR="00BA14D5" w:rsidRPr="00805774" w:rsidRDefault="00BA14D5" w:rsidP="00BA14D5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</w:p>
    <w:p w:rsidR="00BA14D5" w:rsidRPr="00805774" w:rsidRDefault="00BA14D5" w:rsidP="00BA14D5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</w:p>
    <w:p w:rsidR="00BA14D5" w:rsidRPr="00805774" w:rsidRDefault="00BA14D5" w:rsidP="00BA14D5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</w:p>
    <w:p w:rsidR="000B1842" w:rsidRPr="00524AA9" w:rsidRDefault="000B1842" w:rsidP="00BA14D5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</w:p>
    <w:p w:rsidR="000B1842" w:rsidRPr="00524AA9" w:rsidRDefault="000B1842" w:rsidP="00BA14D5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</w:p>
    <w:p w:rsidR="000B1842" w:rsidRPr="00524AA9" w:rsidRDefault="000B1842" w:rsidP="00BA14D5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</w:p>
    <w:p w:rsidR="000B1842" w:rsidRPr="00524AA9" w:rsidRDefault="000B1842" w:rsidP="00BA14D5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</w:p>
    <w:p w:rsidR="00A90762" w:rsidRPr="00524AA9" w:rsidRDefault="00A90762">
      <w:pPr>
        <w:rPr>
          <w:rFonts w:ascii="Times New Roman" w:hAnsi="Times New Roman"/>
          <w:sz w:val="24"/>
          <w:szCs w:val="24"/>
        </w:rPr>
        <w:sectPr w:rsidR="00A90762" w:rsidRPr="00524AA9" w:rsidSect="00AE10E9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524AA9" w:rsidRPr="00524AA9" w:rsidRDefault="00524AA9" w:rsidP="00747843">
      <w:pPr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524AA9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 с определением основных видов внеурочной деятельности обучающихся</w:t>
      </w:r>
      <w:r w:rsidRPr="00524AA9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</w:t>
      </w:r>
    </w:p>
    <w:tbl>
      <w:tblPr>
        <w:tblStyle w:val="a9"/>
        <w:tblW w:w="15660" w:type="dxa"/>
        <w:tblInd w:w="-252" w:type="dxa"/>
        <w:tblLayout w:type="fixed"/>
        <w:tblLook w:val="01E0"/>
      </w:tblPr>
      <w:tblGrid>
        <w:gridCol w:w="720"/>
        <w:gridCol w:w="774"/>
        <w:gridCol w:w="709"/>
        <w:gridCol w:w="2268"/>
        <w:gridCol w:w="3449"/>
        <w:gridCol w:w="1800"/>
        <w:gridCol w:w="5940"/>
      </w:tblGrid>
      <w:tr w:rsidR="00524AA9" w:rsidRPr="00524AA9" w:rsidTr="00747843">
        <w:trPr>
          <w:trHeight w:val="216"/>
        </w:trPr>
        <w:tc>
          <w:tcPr>
            <w:tcW w:w="720" w:type="dxa"/>
            <w:vMerge w:val="restart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</w:rPr>
            </w:pPr>
            <w:r w:rsidRPr="00524AA9">
              <w:rPr>
                <w:b/>
              </w:rPr>
              <w:t>№</w:t>
            </w:r>
          </w:p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</w:rPr>
            </w:pPr>
            <w:proofErr w:type="spellStart"/>
            <w:proofErr w:type="gramStart"/>
            <w:r w:rsidRPr="00524AA9">
              <w:rPr>
                <w:b/>
              </w:rPr>
              <w:t>п</w:t>
            </w:r>
            <w:proofErr w:type="spellEnd"/>
            <w:proofErr w:type="gramEnd"/>
            <w:r w:rsidRPr="00524AA9">
              <w:rPr>
                <w:b/>
              </w:rPr>
              <w:t>/</w:t>
            </w:r>
            <w:proofErr w:type="spellStart"/>
            <w:r w:rsidRPr="00524AA9">
              <w:rPr>
                <w:b/>
              </w:rPr>
              <w:t>п</w:t>
            </w:r>
            <w:proofErr w:type="spellEnd"/>
          </w:p>
        </w:tc>
        <w:tc>
          <w:tcPr>
            <w:tcW w:w="1483" w:type="dxa"/>
            <w:gridSpan w:val="2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4AA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  <w:vMerge w:val="restart"/>
            <w:vAlign w:val="center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4AA9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800" w:type="dxa"/>
            <w:vMerge w:val="restart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</w:rPr>
            </w:pPr>
            <w:r w:rsidRPr="00524AA9">
              <w:rPr>
                <w:b/>
              </w:rPr>
              <w:t>Форма занятия</w:t>
            </w:r>
          </w:p>
        </w:tc>
        <w:tc>
          <w:tcPr>
            <w:tcW w:w="5940" w:type="dxa"/>
            <w:vMerge w:val="restart"/>
          </w:tcPr>
          <w:p w:rsidR="00524AA9" w:rsidRPr="00524AA9" w:rsidRDefault="00524AA9" w:rsidP="005A6161">
            <w:pPr>
              <w:pStyle w:val="a6"/>
              <w:jc w:val="both"/>
              <w:rPr>
                <w:b/>
              </w:rPr>
            </w:pPr>
            <w:r w:rsidRPr="00524AA9">
              <w:rPr>
                <w:b/>
                <w:color w:val="000000"/>
              </w:rPr>
              <w:t xml:space="preserve">Основные виды внеурочной деятельности </w:t>
            </w:r>
            <w:proofErr w:type="gramStart"/>
            <w:r w:rsidRPr="00524AA9">
              <w:rPr>
                <w:b/>
                <w:color w:val="000000"/>
              </w:rPr>
              <w:t>обучающихся</w:t>
            </w:r>
            <w:proofErr w:type="gramEnd"/>
          </w:p>
        </w:tc>
      </w:tr>
      <w:tr w:rsidR="00524AA9" w:rsidRPr="00524AA9" w:rsidTr="00747843">
        <w:trPr>
          <w:trHeight w:val="59"/>
        </w:trPr>
        <w:tc>
          <w:tcPr>
            <w:tcW w:w="720" w:type="dxa"/>
            <w:vMerge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524AA9" w:rsidRPr="00747843" w:rsidRDefault="00747843" w:rsidP="00747843">
            <w:pPr>
              <w:pStyle w:val="a6"/>
              <w:spacing w:after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Пред</w:t>
            </w:r>
            <w:r w:rsidR="00524AA9" w:rsidRPr="00524AA9">
              <w:rPr>
                <w:b/>
                <w:color w:val="000000"/>
              </w:rPr>
              <w:t>полаг</w:t>
            </w:r>
            <w:proofErr w:type="spellEnd"/>
            <w:r w:rsidR="00524AA9" w:rsidRPr="00524AA9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  <w:vMerge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  <w:vAlign w:val="center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 xml:space="preserve">Если хочешь быть </w:t>
            </w:r>
            <w:proofErr w:type="gramStart"/>
            <w:r w:rsidRPr="00524AA9">
              <w:t>здоров</w:t>
            </w:r>
            <w:proofErr w:type="gramEnd"/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</w:rPr>
            </w:pPr>
            <w:r w:rsidRPr="00524AA9">
              <w:t>Знакомство учащихся с героями программы, формирование представлений о важности правильного питания.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3"/>
            </w:pPr>
            <w:r w:rsidRPr="00524AA9">
              <w:t>Занятие-игра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</w:rPr>
            </w:pPr>
            <w:r w:rsidRPr="00524AA9">
              <w:t xml:space="preserve">Добывают новые знания: </w:t>
            </w:r>
            <w:r w:rsidRPr="00524AA9">
              <w:rPr>
                <w:rStyle w:val="a8"/>
              </w:rPr>
              <w:t>находят ответы</w:t>
            </w:r>
            <w:r w:rsidRPr="00524AA9">
              <w:t xml:space="preserve"> на вопросы, используя учебник, свой жизненный опыт и информацию, полученную на уроке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Из чего состоит наша пища</w:t>
            </w:r>
          </w:p>
        </w:tc>
        <w:tc>
          <w:tcPr>
            <w:tcW w:w="3449" w:type="dxa"/>
          </w:tcPr>
          <w:p w:rsidR="00524AA9" w:rsidRDefault="00524AA9" w:rsidP="00524AA9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Продукты, блюда, здоровье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AA9" w:rsidRPr="00524AA9" w:rsidRDefault="00524AA9" w:rsidP="00524AA9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Представление  о том, из чего состоит наша пища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3"/>
            </w:pPr>
            <w:r w:rsidRPr="00524AA9">
              <w:t>Занятие - исследование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3"/>
              <w:jc w:val="both"/>
            </w:pPr>
            <w:r w:rsidRPr="00524AA9">
              <w:t>Характеризуют  влияние употребления различных продуктов питания на здоровье человека</w:t>
            </w:r>
          </w:p>
          <w:p w:rsidR="00524AA9" w:rsidRPr="00524AA9" w:rsidRDefault="00524AA9" w:rsidP="005A6161">
            <w:pPr>
              <w:pStyle w:val="Default"/>
              <w:snapToGrid w:val="0"/>
              <w:spacing w:after="55"/>
            </w:pP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Полезные и вредные привычки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</w:rPr>
            </w:pPr>
            <w:r w:rsidRPr="00524AA9">
              <w:t>Представление  об основных принципах питания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3"/>
            </w:pPr>
            <w:r w:rsidRPr="00524AA9">
              <w:t>Игра-обсуждение «Законы питания»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 xml:space="preserve">Формируют представление об основных принципах питания.  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Самые полезные продукты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</w:rPr>
            </w:pPr>
            <w:proofErr w:type="gramStart"/>
            <w:r w:rsidRPr="00524AA9">
              <w:t>Беседа</w:t>
            </w:r>
            <w:proofErr w:type="gramEnd"/>
            <w:r w:rsidRPr="00524AA9">
              <w:t xml:space="preserve">  «Какие продукты полезны и необходимы  человеку каждый день».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Сюжетно-ролевая игра «Мы идём в магазин»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Учатся  выбирать самые полезные продукты. Формируют   основные принципы гигиены питания.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Как правильно есть (гигиена питания)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Важность регулярного питания. Соблюдение режима питания.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Занятие - исследование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 xml:space="preserve">Формируют </w:t>
            </w:r>
            <w:r w:rsidRPr="00524AA9">
              <w:rPr>
                <w:i/>
              </w:rPr>
              <w:t xml:space="preserve"> </w:t>
            </w:r>
            <w:r w:rsidRPr="00524AA9">
              <w:t xml:space="preserve">представление об основных принципах гигиены питания 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Удивительное превращение пирожка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</w:rPr>
            </w:pPr>
            <w:r w:rsidRPr="00524AA9">
              <w:t>Понятия:  здоровье, питание, режим. Демонстрация «Удивительные превращения пирожка»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 xml:space="preserve">Занятие - исследование 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AA9">
              <w:rPr>
                <w:rFonts w:ascii="Times New Roman" w:hAnsi="Times New Roman"/>
                <w:sz w:val="24"/>
                <w:szCs w:val="24"/>
                <w:lang w:eastAsia="en-US"/>
              </w:rPr>
              <w:t>Формируют  представление о роли регулярного питания для здоровья, об основных требованиях к режиму питания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Твой режим питания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Понятия:  здоровье, питание, режим питания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Получают представление о необходимости и важности регулярного питания, соблюдения режима питания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Из чего варят каши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AA9">
              <w:rPr>
                <w:rFonts w:ascii="Times New Roman" w:hAnsi="Times New Roman"/>
                <w:sz w:val="24"/>
                <w:szCs w:val="24"/>
                <w:lang w:eastAsia="en-US"/>
              </w:rPr>
              <w:t>Завтрак  - обязательная  часть ежедневного меню.</w:t>
            </w:r>
            <w:r w:rsidRPr="00524AA9">
              <w:rPr>
                <w:rFonts w:ascii="Times New Roman" w:hAnsi="Times New Roman"/>
                <w:sz w:val="24"/>
                <w:szCs w:val="24"/>
              </w:rPr>
              <w:t xml:space="preserve"> Различные варианты завтрака.</w:t>
            </w:r>
          </w:p>
          <w:p w:rsidR="00524AA9" w:rsidRPr="00524AA9" w:rsidRDefault="00524AA9" w:rsidP="005A6161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 xml:space="preserve">Игра «Знатоки»; викторина </w:t>
            </w:r>
            <w:r w:rsidRPr="00524AA9">
              <w:rPr>
                <w:rFonts w:ascii="Times New Roman" w:hAnsi="Times New Roman"/>
                <w:sz w:val="24"/>
                <w:szCs w:val="24"/>
              </w:rPr>
              <w:lastRenderedPageBreak/>
              <w:t>«Узнай произведение»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</w:t>
            </w:r>
            <w:proofErr w:type="gramStart"/>
            <w:r w:rsidRPr="00524AA9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524AA9">
              <w:rPr>
                <w:rFonts w:ascii="Times New Roman" w:hAnsi="Times New Roman"/>
                <w:sz w:val="24"/>
                <w:szCs w:val="24"/>
              </w:rPr>
              <w:t xml:space="preserve">оревнование 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Формируют  представление о завтраке как обязательной части ежедневного меню.</w:t>
            </w:r>
          </w:p>
          <w:p w:rsidR="00524AA9" w:rsidRPr="00524AA9" w:rsidRDefault="00524AA9" w:rsidP="005A6161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Расширяют представление о блюдах, которые могут входить в меню завтрака.</w:t>
            </w:r>
          </w:p>
          <w:p w:rsidR="00524AA9" w:rsidRPr="00524AA9" w:rsidRDefault="00524AA9" w:rsidP="005A6161">
            <w:pPr>
              <w:pStyle w:val="Default"/>
              <w:snapToGrid w:val="0"/>
              <w:spacing w:after="55"/>
            </w:pP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Как сделать кашу вкусной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Понятия: завтрак, режим, меню, каша, крупа</w:t>
            </w:r>
            <w:r w:rsidRPr="00524AA9">
              <w:rPr>
                <w:b/>
              </w:rPr>
              <w:t xml:space="preserve">. </w:t>
            </w:r>
            <w:r w:rsidRPr="00524AA9">
              <w:t>Каша - полезное и вкусное блюдо. Конкурс «Кашевар»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 xml:space="preserve">Сюжетно – ролевая игра «На кухне» 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6"/>
              <w:spacing w:after="0"/>
              <w:rPr>
                <w:i/>
              </w:rPr>
            </w:pPr>
            <w:r w:rsidRPr="00524AA9">
              <w:t>Получают  представление о каше как полезном и вкусном блюде.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 xml:space="preserve">Плох обед, </w:t>
            </w:r>
            <w:proofErr w:type="gramStart"/>
            <w:r w:rsidRPr="00524AA9">
              <w:t>коли  хлеба нет</w:t>
            </w:r>
            <w:proofErr w:type="gramEnd"/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Обед как обязательный компонент ежедневного рациона питания, его структура.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Занятие - конференция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 xml:space="preserve"> Формируют представление об основных блюдах, входящих в состав обеда, об опасности питания «всухомятку».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Хлеб всему голова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Роль хлеба в питании детей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Занятие - проект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Выполняют  проекты  по теме «Плох обед, если хлеба нет».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 xml:space="preserve">Полдник </w:t>
            </w:r>
          </w:p>
        </w:tc>
        <w:tc>
          <w:tcPr>
            <w:tcW w:w="3449" w:type="dxa"/>
          </w:tcPr>
          <w:p w:rsidR="00524AA9" w:rsidRPr="00524AA9" w:rsidRDefault="00524AA9" w:rsidP="00524AA9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 xml:space="preserve">Полдник как обязательная часть ежедневного </w:t>
            </w:r>
            <w:proofErr w:type="spellStart"/>
            <w:r w:rsidRPr="00524AA9">
              <w:rPr>
                <w:rFonts w:ascii="Times New Roman" w:hAnsi="Times New Roman"/>
                <w:sz w:val="24"/>
                <w:szCs w:val="24"/>
              </w:rPr>
              <w:t>меню</w:t>
            </w:r>
            <w:proofErr w:type="gramStart"/>
            <w:r w:rsidRPr="00524AA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24AA9">
              <w:rPr>
                <w:rFonts w:ascii="Times New Roman" w:hAnsi="Times New Roman"/>
                <w:sz w:val="24"/>
                <w:szCs w:val="24"/>
              </w:rPr>
              <w:t>олдник</w:t>
            </w:r>
            <w:proofErr w:type="spellEnd"/>
            <w:r w:rsidRPr="00524AA9">
              <w:rPr>
                <w:rFonts w:ascii="Times New Roman" w:hAnsi="Times New Roman"/>
                <w:sz w:val="24"/>
                <w:szCs w:val="24"/>
              </w:rPr>
              <w:t>, меню, молоко и молочные продукты.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Проблемное  занятие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Знакомятся с вариантами полдника, получают  представление о значении и роли молока.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Время есть булочки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Полдник, меню, хлебобулочные изделия. Ежедневный рацион питания школьника.</w:t>
            </w:r>
            <w:r w:rsidRPr="00524AA9"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 xml:space="preserve">Занятие - путешествие 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Формируют  представление о продуктах и блюдах, которые могут быть включены в меню полдника.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Пора ужинать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Ужин как обязательный компонент ежедневного рациона питания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 xml:space="preserve">Занятие - соревнование 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AA9">
              <w:rPr>
                <w:rFonts w:ascii="Times New Roman" w:hAnsi="Times New Roman"/>
                <w:sz w:val="24"/>
                <w:szCs w:val="24"/>
                <w:lang w:eastAsia="en-US"/>
              </w:rPr>
              <w:t>Формируют  представление об ужине как обязательной части ежедневного меню; расширяют  представление о блюдах, которые могут быть включены в меню ужина</w:t>
            </w:r>
          </w:p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Почему полезно есть рыбу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Значение рыбы  и рыбных блюд в питании школьников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Занятие - исследование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rPr>
                <w:lang w:eastAsia="en-US"/>
              </w:rPr>
              <w:t>Получают  представление о важности и необходимости включения в рацион питания мясной  пищи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Мясо и мясные блюда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 xml:space="preserve">Значение мяса и мясных блюд в питании школьников 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Проблемное  занятие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rPr>
                <w:lang w:eastAsia="en-US"/>
              </w:rPr>
              <w:t>Формируют  представление о важности и необходимости включения в рацион питания рыбных блюд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Где найти витамины зимой и весной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Значение витаминов и минеральных веществ в жизни человека.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b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524AA9">
              <w:rPr>
                <w:rFonts w:ascii="Times New Roman" w:hAnsi="Times New Roman"/>
              </w:rPr>
              <w:t>Блицтурнир «Где прячутся витамины»</w:t>
            </w:r>
          </w:p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524AA9" w:rsidRPr="00524AA9" w:rsidRDefault="00524AA9" w:rsidP="005A6161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Получают  представление о роли витаминов для здоровья человека, основных продуктах — источниках витаминов</w:t>
            </w:r>
          </w:p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 xml:space="preserve">Всякому овощу – </w:t>
            </w:r>
            <w:r w:rsidRPr="00524AA9">
              <w:lastRenderedPageBreak/>
              <w:t>свое время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lastRenderedPageBreak/>
              <w:t>Витамины, фрукты, овощи</w:t>
            </w:r>
            <w:r w:rsidRPr="00524AA9">
              <w:rPr>
                <w:lang w:eastAsia="en-US"/>
              </w:rPr>
              <w:t xml:space="preserve">.  </w:t>
            </w:r>
            <w:r w:rsidRPr="00524AA9">
              <w:rPr>
                <w:lang w:eastAsia="en-US"/>
              </w:rPr>
              <w:lastRenderedPageBreak/>
              <w:t>Важность  и необходимость включения в рацион питания растительной пищи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 xml:space="preserve">Формируют  представление о важности и </w:t>
            </w:r>
            <w:r w:rsidRPr="00524AA9">
              <w:lastRenderedPageBreak/>
              <w:t>необходимости включения в рацион питания растительной пищи.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24AA9">
            <w:pPr>
              <w:pStyle w:val="a6"/>
              <w:numPr>
                <w:ilvl w:val="0"/>
                <w:numId w:val="42"/>
              </w:numPr>
              <w:spacing w:before="0" w:beforeAutospacing="0" w:after="0" w:afterAutospacing="0"/>
            </w:pP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Как утолить жажду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Жажда, здоровье, напитки.  Значение жидкости для организма человека, ценность  разнообразных напитков.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Занятие - исследование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Формируют  представление о роли воды для организма человека. Расширяют  представление о разнообразии напитков, пользе различных видов напитков.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20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Что надо есть – если хочешь стать сильнее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Здоровье, спорт, питание.</w:t>
            </w:r>
            <w:r w:rsidRPr="00524AA9">
              <w:rPr>
                <w:b/>
                <w:i/>
              </w:rPr>
              <w:t xml:space="preserve"> </w:t>
            </w:r>
            <w:r w:rsidRPr="00524AA9">
              <w:t>Связь  рациона питания и образа жизни. Высококалорийные  продукты  питания.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 xml:space="preserve"> Конференция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Расширяют представление о роли спорта для сохранения и укрепления здоровья. </w:t>
            </w:r>
            <w:r w:rsidRPr="00524AA9">
              <w:rPr>
                <w:rFonts w:ascii="Times New Roman" w:hAnsi="Times New Roman"/>
                <w:sz w:val="24"/>
                <w:szCs w:val="24"/>
              </w:rPr>
              <w:t>Узнают</w:t>
            </w:r>
            <w:proofErr w:type="gramStart"/>
            <w:r w:rsidRPr="00524AA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24AA9">
              <w:rPr>
                <w:rFonts w:ascii="Times New Roman" w:hAnsi="Times New Roman"/>
                <w:sz w:val="24"/>
                <w:szCs w:val="24"/>
              </w:rPr>
              <w:t xml:space="preserve"> когда организм нуждается в дополнительном количестве жидкости, углеводах, а когда количество углеводов увеличивать не стоит.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21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Что надо есть – если хочешь стать сильнее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Здоровье, спорт, питание.</w:t>
            </w:r>
            <w:r w:rsidRPr="00524AA9">
              <w:rPr>
                <w:b/>
                <w:i/>
              </w:rPr>
              <w:t xml:space="preserve"> </w:t>
            </w:r>
            <w:r w:rsidRPr="00524AA9">
              <w:t>Связь  рациона питания и образа жизни. Высококалорийные  продукты  питания.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 xml:space="preserve"> Викторина «Меню спортсмена»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AA9">
              <w:rPr>
                <w:rFonts w:ascii="Times New Roman" w:hAnsi="Times New Roman"/>
                <w:sz w:val="24"/>
                <w:szCs w:val="24"/>
                <w:lang w:eastAsia="en-US"/>
              </w:rPr>
              <w:t>Расширяют представление о роли спорта для сохранения и укрепления здоровья. Формируют  представление о продуктах и блюдах, которые нужно включать в рацион питания человека, занимающегося спортом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22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На вкус и цвет товарищей нет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Вкусовые качества продуктов.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Практическая работа по определению вкуса продуктов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ind w:left="3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AA9">
              <w:rPr>
                <w:rFonts w:ascii="Times New Roman" w:hAnsi="Times New Roman"/>
                <w:sz w:val="24"/>
                <w:szCs w:val="24"/>
                <w:lang w:eastAsia="en-US"/>
              </w:rPr>
              <w:t>Знакомятся  с разнообразием вкусовых свойств различных продуктов и блюд.</w:t>
            </w:r>
          </w:p>
          <w:p w:rsidR="00524AA9" w:rsidRPr="00524AA9" w:rsidRDefault="00524AA9" w:rsidP="00524AA9">
            <w:pPr>
              <w:ind w:left="3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AA9">
              <w:rPr>
                <w:rFonts w:ascii="Times New Roman" w:hAnsi="Times New Roman"/>
                <w:sz w:val="24"/>
                <w:szCs w:val="24"/>
                <w:lang w:eastAsia="en-US"/>
              </w:rPr>
              <w:t>Формируют  представление о том, как происходит распознавание вкуса. Формируют  умение описывать вкусовые свойства продуктов и блюд.</w:t>
            </w:r>
          </w:p>
        </w:tc>
      </w:tr>
      <w:tr w:rsidR="00524AA9" w:rsidRPr="00524AA9" w:rsidTr="00747843">
        <w:trPr>
          <w:trHeight w:val="555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23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Овощи, ягоды и фрукты – витаминные продукты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Разнообразие  фруктов, ягод, овощей, их значение для организма.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  <w:r w:rsidRPr="00524AA9">
              <w:t>Конференция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Знакомятся с разнообразием фруктов, ягод, овощей, их значением для организма.</w:t>
            </w:r>
          </w:p>
        </w:tc>
      </w:tr>
      <w:tr w:rsidR="00524AA9" w:rsidRPr="00524AA9" w:rsidTr="00747843">
        <w:trPr>
          <w:trHeight w:val="555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24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Овощи, ягоды и фрукты – витаминные продукты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</w:pPr>
            <w:r w:rsidRPr="00524AA9">
              <w:t>Значение  витаминов и минеральных веществ в питании человека.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6"/>
              <w:spacing w:after="0"/>
              <w:jc w:val="center"/>
            </w:pPr>
            <w:r w:rsidRPr="00524AA9">
              <w:t>КВН «Овощи, ягоды, фрукты самые витаминные продукты»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AA9">
              <w:rPr>
                <w:rFonts w:ascii="Times New Roman" w:hAnsi="Times New Roman"/>
                <w:sz w:val="24"/>
                <w:szCs w:val="24"/>
                <w:lang w:eastAsia="en-US"/>
              </w:rPr>
              <w:t>Расширяют  представление о пользе фруктов и овощей как об источниках витаминов.</w:t>
            </w:r>
          </w:p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25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Каждому овощу – свое время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AA9">
              <w:rPr>
                <w:rFonts w:ascii="Times New Roman" w:hAnsi="Times New Roman"/>
                <w:sz w:val="24"/>
                <w:szCs w:val="24"/>
                <w:lang w:eastAsia="en-US"/>
              </w:rPr>
              <w:t>Польза фруктов и овощей. Сезонные фрукты  и овощи.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  <w:r w:rsidRPr="00524AA9">
              <w:t>Занятие - исследование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Расширяют  представление о пользе фруктов и овощей как об источниках витаминов. Получают  представление об ассортименте блюд, которые могут быть приготовлены из растительной пищи.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lastRenderedPageBreak/>
              <w:t>26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Народные праздники, их меню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Народные праздники  и их традиционные блюда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  <w:r w:rsidRPr="00524AA9">
              <w:t>Конференция</w:t>
            </w:r>
          </w:p>
        </w:tc>
        <w:tc>
          <w:tcPr>
            <w:tcW w:w="5940" w:type="dxa"/>
          </w:tcPr>
          <w:p w:rsidR="00524AA9" w:rsidRPr="00747843" w:rsidRDefault="00524AA9" w:rsidP="00747843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Знакомятся с полезными блюдами для праздничного стола. Получают представление о роли национальных кухонь в обеспечении полноценным питанием у жителей разных стран.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27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Народные праздники, их меню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Народные  традиции, связанные с питанием и здоровьем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  <w:r w:rsidRPr="00524AA9">
              <w:t xml:space="preserve">Проект 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Знакомятся с полезными блюдами для праздничного стола. Получают представление о роли национальных кухонь в обеспечении полноценным питанием у жителей разных стран.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28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Как правильно накрыть стол.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Сервировка, столовые приборы, столовая и кухонная посуда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 xml:space="preserve">Практикум 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</w:rPr>
            </w:pPr>
            <w:r w:rsidRPr="00524AA9">
              <w:t>Формируют представления  о предметах сервировки стола. Развивают  желание и готовность помогать родителям по дому (накрывать стол).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29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Когда человек начал пользоваться вилкой и ножом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Этикет, правила поведения за столом, сервировка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  <w:r w:rsidRPr="00524AA9">
              <w:t>Занятие - исследование</w:t>
            </w:r>
          </w:p>
        </w:tc>
        <w:tc>
          <w:tcPr>
            <w:tcW w:w="5940" w:type="dxa"/>
          </w:tcPr>
          <w:p w:rsidR="00524AA9" w:rsidRPr="00747843" w:rsidRDefault="00524AA9" w:rsidP="00747843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сервировки стола. 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30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Щи да каша – пища наша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Народные  традиции, связанные с питанием и здоровьем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  <w:r w:rsidRPr="00524AA9">
              <w:t>Проблемное  занятие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Развивают  представления об истории кулинарии и истории своей страны, традициях и обычаях питания своего народа</w:t>
            </w:r>
          </w:p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31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Что готовили наши прабабушки.</w:t>
            </w:r>
          </w:p>
        </w:tc>
        <w:tc>
          <w:tcPr>
            <w:tcW w:w="3449" w:type="dxa"/>
          </w:tcPr>
          <w:p w:rsidR="00524AA9" w:rsidRPr="00524AA9" w:rsidRDefault="00524AA9" w:rsidP="00524AA9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Роль  национальных кухонь в обеспечении полноценным питанием у жителей разных стран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  <w:r w:rsidRPr="00524AA9">
              <w:t>Занятие - исследование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rPr>
                <w:rFonts w:ascii="Times New Roman" w:hAnsi="Times New Roman"/>
                <w:sz w:val="24"/>
                <w:szCs w:val="24"/>
              </w:rPr>
            </w:pPr>
            <w:r w:rsidRPr="00524AA9">
              <w:rPr>
                <w:rFonts w:ascii="Times New Roman" w:hAnsi="Times New Roman"/>
                <w:sz w:val="24"/>
                <w:szCs w:val="24"/>
              </w:rPr>
              <w:t>Развивают  представления об истории кулинарии и истории своей страны, традициях и обычаях питания своего народа. Развивают  чувство гордости и уважения к истории своей страны.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32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Итоговое занятие «Здоровое питание – отличное настроение»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  <w:r w:rsidRPr="00524AA9">
              <w:t>Основные законы здорового питания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  <w:r w:rsidRPr="00524AA9">
              <w:t>Занятие-игра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t>Закрепляют  полученные знания о законах здорового питания.</w:t>
            </w:r>
          </w:p>
        </w:tc>
      </w:tr>
      <w:tr w:rsidR="00524AA9" w:rsidRPr="00524AA9" w:rsidTr="00747843">
        <w:trPr>
          <w:trHeight w:val="226"/>
        </w:trPr>
        <w:tc>
          <w:tcPr>
            <w:tcW w:w="720" w:type="dxa"/>
          </w:tcPr>
          <w:p w:rsidR="00524AA9" w:rsidRPr="00524AA9" w:rsidRDefault="00524AA9" w:rsidP="005A6161">
            <w:pPr>
              <w:pStyle w:val="Default"/>
              <w:snapToGrid w:val="0"/>
              <w:spacing w:after="55"/>
            </w:pPr>
            <w:r w:rsidRPr="00524AA9">
              <w:t>33</w:t>
            </w:r>
          </w:p>
        </w:tc>
        <w:tc>
          <w:tcPr>
            <w:tcW w:w="774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24AA9" w:rsidRPr="00747843" w:rsidRDefault="00524AA9" w:rsidP="005A6161">
            <w:pPr>
              <w:pStyle w:val="Default"/>
              <w:snapToGrid w:val="0"/>
              <w:spacing w:after="55"/>
              <w:rPr>
                <w:b/>
              </w:rPr>
            </w:pPr>
            <w:r w:rsidRPr="00747843">
              <w:rPr>
                <w:b/>
              </w:rPr>
              <w:t xml:space="preserve">Промежуточная аттестация </w:t>
            </w:r>
          </w:p>
        </w:tc>
        <w:tc>
          <w:tcPr>
            <w:tcW w:w="3449" w:type="dxa"/>
          </w:tcPr>
          <w:p w:rsidR="00524AA9" w:rsidRPr="00524AA9" w:rsidRDefault="00524AA9" w:rsidP="005A6161">
            <w:pPr>
              <w:pStyle w:val="a6"/>
              <w:spacing w:after="0"/>
              <w:jc w:val="center"/>
              <w:rPr>
                <w:b/>
                <w:i/>
              </w:rPr>
            </w:pPr>
            <w:r w:rsidRPr="00524AA9">
              <w:t>Знать основные законы здорового питания</w:t>
            </w:r>
          </w:p>
        </w:tc>
        <w:tc>
          <w:tcPr>
            <w:tcW w:w="1800" w:type="dxa"/>
          </w:tcPr>
          <w:p w:rsidR="00524AA9" w:rsidRPr="00524AA9" w:rsidRDefault="00524AA9" w:rsidP="005A6161">
            <w:pPr>
              <w:pStyle w:val="a6"/>
              <w:spacing w:after="0"/>
              <w:jc w:val="center"/>
            </w:pPr>
            <w:r w:rsidRPr="00524AA9">
              <w:t xml:space="preserve">Проект </w:t>
            </w:r>
          </w:p>
        </w:tc>
        <w:tc>
          <w:tcPr>
            <w:tcW w:w="5940" w:type="dxa"/>
          </w:tcPr>
          <w:p w:rsidR="00524AA9" w:rsidRPr="00524AA9" w:rsidRDefault="00524AA9" w:rsidP="005A6161">
            <w:pPr>
              <w:pStyle w:val="a6"/>
              <w:spacing w:after="0"/>
              <w:rPr>
                <w:b/>
                <w:i/>
              </w:rPr>
            </w:pPr>
            <w:r w:rsidRPr="00524AA9">
              <w:rPr>
                <w:lang w:eastAsia="en-US"/>
              </w:rPr>
              <w:t>Обобщают  знания о правильном питании,  расширяют представление о наиболее полезных продуктах и блюдах.</w:t>
            </w:r>
          </w:p>
        </w:tc>
      </w:tr>
    </w:tbl>
    <w:p w:rsidR="00524AA9" w:rsidRPr="00524AA9" w:rsidRDefault="00524AA9" w:rsidP="00524AA9">
      <w:pPr>
        <w:ind w:left="5103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524AA9" w:rsidRPr="00524AA9" w:rsidRDefault="00524AA9" w:rsidP="00524AA9">
      <w:pPr>
        <w:rPr>
          <w:rFonts w:ascii="Times New Roman" w:hAnsi="Times New Roman"/>
          <w:sz w:val="24"/>
          <w:szCs w:val="24"/>
        </w:rPr>
      </w:pPr>
    </w:p>
    <w:p w:rsidR="00A90762" w:rsidRPr="00524AA9" w:rsidRDefault="00A90762" w:rsidP="00A90762">
      <w:pPr>
        <w:rPr>
          <w:rFonts w:ascii="Times New Roman" w:hAnsi="Times New Roman"/>
          <w:b/>
          <w:color w:val="000000"/>
          <w:sz w:val="24"/>
          <w:szCs w:val="24"/>
        </w:rPr>
      </w:pPr>
    </w:p>
    <w:sectPr w:rsidR="00A90762" w:rsidRPr="00524AA9" w:rsidSect="00F21A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1D0"/>
    <w:multiLevelType w:val="multilevel"/>
    <w:tmpl w:val="8CBE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27529"/>
    <w:multiLevelType w:val="multilevel"/>
    <w:tmpl w:val="E576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02C43"/>
    <w:multiLevelType w:val="hybridMultilevel"/>
    <w:tmpl w:val="70CC9B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A144F9"/>
    <w:multiLevelType w:val="multilevel"/>
    <w:tmpl w:val="A37C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26345"/>
    <w:multiLevelType w:val="hybridMultilevel"/>
    <w:tmpl w:val="2B8878B2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A6EE2"/>
    <w:multiLevelType w:val="multilevel"/>
    <w:tmpl w:val="53DA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F6F27"/>
    <w:multiLevelType w:val="multilevel"/>
    <w:tmpl w:val="D3F6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618EB"/>
    <w:multiLevelType w:val="hybridMultilevel"/>
    <w:tmpl w:val="6E90E3D6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90C49"/>
    <w:multiLevelType w:val="multilevel"/>
    <w:tmpl w:val="17FC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B53FE"/>
    <w:multiLevelType w:val="multilevel"/>
    <w:tmpl w:val="02B8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77C95"/>
    <w:multiLevelType w:val="hybridMultilevel"/>
    <w:tmpl w:val="7228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65ACB"/>
    <w:multiLevelType w:val="multilevel"/>
    <w:tmpl w:val="CCFE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2400F"/>
    <w:multiLevelType w:val="hybridMultilevel"/>
    <w:tmpl w:val="B088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3835B1"/>
    <w:multiLevelType w:val="multilevel"/>
    <w:tmpl w:val="0BB4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E05CA"/>
    <w:multiLevelType w:val="multilevel"/>
    <w:tmpl w:val="7460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58461E"/>
    <w:multiLevelType w:val="multilevel"/>
    <w:tmpl w:val="4A3A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6C38AE"/>
    <w:multiLevelType w:val="multilevel"/>
    <w:tmpl w:val="3DE6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764C01"/>
    <w:multiLevelType w:val="multilevel"/>
    <w:tmpl w:val="EBC8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918D4"/>
    <w:multiLevelType w:val="multilevel"/>
    <w:tmpl w:val="609A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A1D61"/>
    <w:multiLevelType w:val="multilevel"/>
    <w:tmpl w:val="716A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C0616"/>
    <w:multiLevelType w:val="hybridMultilevel"/>
    <w:tmpl w:val="431C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0844B0"/>
    <w:multiLevelType w:val="multilevel"/>
    <w:tmpl w:val="B6F6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1D729B"/>
    <w:multiLevelType w:val="multilevel"/>
    <w:tmpl w:val="C402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045494"/>
    <w:multiLevelType w:val="multilevel"/>
    <w:tmpl w:val="0F8A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BA6FD7"/>
    <w:multiLevelType w:val="multilevel"/>
    <w:tmpl w:val="CA02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44334"/>
    <w:multiLevelType w:val="hybridMultilevel"/>
    <w:tmpl w:val="DBC6FCEA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D11DE"/>
    <w:multiLevelType w:val="multilevel"/>
    <w:tmpl w:val="6B3C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A33C6"/>
    <w:multiLevelType w:val="multilevel"/>
    <w:tmpl w:val="BC30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A22412"/>
    <w:multiLevelType w:val="multilevel"/>
    <w:tmpl w:val="D9D0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34CE4"/>
    <w:multiLevelType w:val="multilevel"/>
    <w:tmpl w:val="1820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30DE3"/>
    <w:multiLevelType w:val="multilevel"/>
    <w:tmpl w:val="F666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AD00DD"/>
    <w:multiLevelType w:val="multilevel"/>
    <w:tmpl w:val="7EB0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26830"/>
    <w:multiLevelType w:val="multilevel"/>
    <w:tmpl w:val="7636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20141F"/>
    <w:multiLevelType w:val="multilevel"/>
    <w:tmpl w:val="35B8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A54009"/>
    <w:multiLevelType w:val="multilevel"/>
    <w:tmpl w:val="C318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3440D6"/>
    <w:multiLevelType w:val="multilevel"/>
    <w:tmpl w:val="431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737865"/>
    <w:multiLevelType w:val="multilevel"/>
    <w:tmpl w:val="3936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183045"/>
    <w:multiLevelType w:val="hybridMultilevel"/>
    <w:tmpl w:val="FC3A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6114AB"/>
    <w:multiLevelType w:val="hybridMultilevel"/>
    <w:tmpl w:val="3742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C69FC"/>
    <w:multiLevelType w:val="hybridMultilevel"/>
    <w:tmpl w:val="4DC4E1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FD16AD"/>
    <w:multiLevelType w:val="multilevel"/>
    <w:tmpl w:val="460C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2"/>
  </w:num>
  <w:num w:numId="3">
    <w:abstractNumId w:val="12"/>
  </w:num>
  <w:num w:numId="4">
    <w:abstractNumId w:val="20"/>
  </w:num>
  <w:num w:numId="5">
    <w:abstractNumId w:val="25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3"/>
  </w:num>
  <w:num w:numId="11">
    <w:abstractNumId w:val="15"/>
  </w:num>
  <w:num w:numId="12">
    <w:abstractNumId w:val="28"/>
  </w:num>
  <w:num w:numId="13">
    <w:abstractNumId w:val="3"/>
  </w:num>
  <w:num w:numId="14">
    <w:abstractNumId w:val="14"/>
  </w:num>
  <w:num w:numId="15">
    <w:abstractNumId w:val="1"/>
  </w:num>
  <w:num w:numId="16">
    <w:abstractNumId w:val="32"/>
  </w:num>
  <w:num w:numId="17">
    <w:abstractNumId w:val="30"/>
  </w:num>
  <w:num w:numId="18">
    <w:abstractNumId w:val="17"/>
  </w:num>
  <w:num w:numId="19">
    <w:abstractNumId w:val="40"/>
  </w:num>
  <w:num w:numId="20">
    <w:abstractNumId w:val="29"/>
  </w:num>
  <w:num w:numId="21">
    <w:abstractNumId w:val="24"/>
  </w:num>
  <w:num w:numId="22">
    <w:abstractNumId w:val="6"/>
  </w:num>
  <w:num w:numId="23">
    <w:abstractNumId w:val="26"/>
  </w:num>
  <w:num w:numId="24">
    <w:abstractNumId w:val="16"/>
  </w:num>
  <w:num w:numId="25">
    <w:abstractNumId w:val="31"/>
  </w:num>
  <w:num w:numId="26">
    <w:abstractNumId w:val="8"/>
  </w:num>
  <w:num w:numId="27">
    <w:abstractNumId w:val="36"/>
  </w:num>
  <w:num w:numId="28">
    <w:abstractNumId w:val="18"/>
  </w:num>
  <w:num w:numId="29">
    <w:abstractNumId w:val="34"/>
  </w:num>
  <w:num w:numId="30">
    <w:abstractNumId w:val="23"/>
  </w:num>
  <w:num w:numId="31">
    <w:abstractNumId w:val="9"/>
  </w:num>
  <w:num w:numId="32">
    <w:abstractNumId w:val="22"/>
  </w:num>
  <w:num w:numId="33">
    <w:abstractNumId w:val="0"/>
  </w:num>
  <w:num w:numId="34">
    <w:abstractNumId w:val="13"/>
  </w:num>
  <w:num w:numId="35">
    <w:abstractNumId w:val="11"/>
  </w:num>
  <w:num w:numId="36">
    <w:abstractNumId w:val="19"/>
  </w:num>
  <w:num w:numId="37">
    <w:abstractNumId w:val="27"/>
  </w:num>
  <w:num w:numId="38">
    <w:abstractNumId w:val="35"/>
  </w:num>
  <w:num w:numId="39">
    <w:abstractNumId w:val="21"/>
  </w:num>
  <w:num w:numId="40">
    <w:abstractNumId w:val="10"/>
  </w:num>
  <w:num w:numId="41">
    <w:abstractNumId w:val="2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4D5"/>
    <w:rsid w:val="000B1842"/>
    <w:rsid w:val="000B410D"/>
    <w:rsid w:val="002B3D4C"/>
    <w:rsid w:val="002C3AED"/>
    <w:rsid w:val="0040437E"/>
    <w:rsid w:val="00524AA9"/>
    <w:rsid w:val="00577F6E"/>
    <w:rsid w:val="00747843"/>
    <w:rsid w:val="007E5764"/>
    <w:rsid w:val="00805774"/>
    <w:rsid w:val="009B170D"/>
    <w:rsid w:val="00A90762"/>
    <w:rsid w:val="00AE10E9"/>
    <w:rsid w:val="00B63639"/>
    <w:rsid w:val="00BA14D5"/>
    <w:rsid w:val="00C824EA"/>
    <w:rsid w:val="00D5645B"/>
    <w:rsid w:val="00E57899"/>
    <w:rsid w:val="00F16970"/>
    <w:rsid w:val="00F21A77"/>
    <w:rsid w:val="00FA4FAD"/>
    <w:rsid w:val="00FA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14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14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1"/>
    <w:basedOn w:val="a"/>
    <w:rsid w:val="00BA14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">
    <w:name w:val="стиль2"/>
    <w:basedOn w:val="a"/>
    <w:rsid w:val="00BA14D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6">
    <w:name w:val="Normal (Web)"/>
    <w:basedOn w:val="a"/>
    <w:unhideWhenUsed/>
    <w:rsid w:val="00577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7F6E"/>
    <w:rPr>
      <w:b/>
      <w:bCs/>
    </w:rPr>
  </w:style>
  <w:style w:type="character" w:styleId="a8">
    <w:name w:val="Emphasis"/>
    <w:basedOn w:val="a0"/>
    <w:qFormat/>
    <w:rsid w:val="00577F6E"/>
    <w:rPr>
      <w:i/>
      <w:iCs/>
    </w:rPr>
  </w:style>
  <w:style w:type="character" w:customStyle="1" w:styleId="apple-converted-space">
    <w:name w:val="apple-converted-space"/>
    <w:basedOn w:val="a0"/>
    <w:rsid w:val="00577F6E"/>
  </w:style>
  <w:style w:type="table" w:styleId="a9">
    <w:name w:val="Table Grid"/>
    <w:basedOn w:val="a1"/>
    <w:rsid w:val="00A90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90762"/>
  </w:style>
  <w:style w:type="character" w:customStyle="1" w:styleId="a4">
    <w:name w:val="Без интервала Знак"/>
    <w:basedOn w:val="a0"/>
    <w:link w:val="a3"/>
    <w:uiPriority w:val="1"/>
    <w:rsid w:val="00524AA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4A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b">
    <w:name w:val="Body Text"/>
    <w:basedOn w:val="a"/>
    <w:link w:val="ac"/>
    <w:semiHidden/>
    <w:rsid w:val="00524AA9"/>
    <w:pPr>
      <w:widowControl w:val="0"/>
      <w:suppressAutoHyphens/>
      <w:spacing w:after="120" w:line="240" w:lineRule="auto"/>
    </w:pPr>
    <w:rPr>
      <w:rFonts w:ascii="DejaVu Sans" w:eastAsia="DejaVu Sans" w:hAnsi="DejaVu Sans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524AA9"/>
    <w:rPr>
      <w:rFonts w:ascii="DejaVu Sans" w:eastAsia="DejaVu Sans" w:hAnsi="DejaVu Sans" w:cs="Times New Roman"/>
      <w:kern w:val="1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5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78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10</cp:revision>
  <cp:lastPrinted>2015-09-30T09:09:00Z</cp:lastPrinted>
  <dcterms:created xsi:type="dcterms:W3CDTF">2015-09-08T13:36:00Z</dcterms:created>
  <dcterms:modified xsi:type="dcterms:W3CDTF">2015-11-05T10:40:00Z</dcterms:modified>
</cp:coreProperties>
</file>