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1D" w:rsidRPr="00F672A0" w:rsidRDefault="00A6231D" w:rsidP="00F672A0">
      <w:pPr>
        <w:jc w:val="center"/>
        <w:rPr>
          <w:sz w:val="32"/>
          <w:szCs w:val="32"/>
        </w:rPr>
      </w:pPr>
      <w:r w:rsidRPr="00F672A0">
        <w:rPr>
          <w:sz w:val="32"/>
          <w:szCs w:val="32"/>
        </w:rPr>
        <w:t>Теоретические аспекты использования игровых технологий</w:t>
      </w:r>
    </w:p>
    <w:p w:rsidR="00A6231D" w:rsidRPr="00F672A0" w:rsidRDefault="00A6231D" w:rsidP="00F672A0">
      <w:pPr>
        <w:jc w:val="center"/>
        <w:rPr>
          <w:sz w:val="32"/>
          <w:szCs w:val="32"/>
        </w:rPr>
      </w:pPr>
      <w:r w:rsidRPr="00F672A0">
        <w:rPr>
          <w:sz w:val="32"/>
          <w:szCs w:val="32"/>
        </w:rPr>
        <w:t>в педагогическом процессе</w:t>
      </w:r>
    </w:p>
    <w:p w:rsidR="00A6231D" w:rsidRDefault="00A6231D" w:rsidP="00A6231D"/>
    <w:p w:rsidR="00A6231D" w:rsidRDefault="00A6231D" w:rsidP="00A6231D"/>
    <w:p w:rsidR="00A6231D" w:rsidRDefault="00A6231D" w:rsidP="00A6231D">
      <w:r>
        <w:t xml:space="preserve">Без игры </w:t>
      </w:r>
      <w:proofErr w:type="gramStart"/>
      <w:r>
        <w:t>нет и не может</w:t>
      </w:r>
      <w:proofErr w:type="gramEnd"/>
      <w:r>
        <w:t xml:space="preserve"> быть полноценного умственного развития. Игра - это огромное окно, через которое в духовный мир ребенка вливается живительный поток представлений об окружающем мире.</w:t>
      </w:r>
    </w:p>
    <w:p w:rsidR="00A6231D" w:rsidRDefault="00A6231D" w:rsidP="00A6231D"/>
    <w:p w:rsidR="00A6231D" w:rsidRDefault="00F672A0" w:rsidP="00F672A0">
      <w:pPr>
        <w:spacing w:line="480" w:lineRule="auto"/>
      </w:pPr>
      <w:r>
        <w:t>«</w:t>
      </w:r>
      <w:r w:rsidR="00A6231D">
        <w:t>Игра – это искра, зажигающая огонек пытливости и любознательности</w:t>
      </w:r>
      <w:proofErr w:type="gramStart"/>
      <w:r w:rsidR="00A6231D">
        <w:t>.</w:t>
      </w:r>
      <w:r>
        <w:t xml:space="preserve">»  </w:t>
      </w:r>
      <w:proofErr w:type="spellStart"/>
      <w:proofErr w:type="gramEnd"/>
      <w:r w:rsidR="00A6231D">
        <w:t>В.П.Сухомлинский</w:t>
      </w:r>
      <w:proofErr w:type="spellEnd"/>
      <w:r w:rsidR="00A6231D">
        <w:t>.</w:t>
      </w:r>
    </w:p>
    <w:p w:rsidR="00A6231D" w:rsidRDefault="00A6231D" w:rsidP="00A6231D">
      <w:r>
        <w:t>Принцип активности ребенка в процессе обучения был и остается одним из основных в дидактике. Под этим понятием подразумевается такое качество деятельности, которое характеризуется высоким уровнем мотивации, осознанной потребностью в усвоении знаний и умений, результативностью. Такого рода активность сама по себе возникает не часто, она является следствием применения педагогической технологии.</w:t>
      </w:r>
    </w:p>
    <w:p w:rsidR="00A6231D" w:rsidRDefault="00A6231D" w:rsidP="00A6231D"/>
    <w:p w:rsidR="00A6231D" w:rsidRDefault="00A6231D" w:rsidP="00A6231D">
      <w:r>
        <w:t>Под педагогической технологией понимают совокупность средств методов воспроизведения теоретически обоснованных процессов обучения и воспитания, позволяющих успешно реализовывать поставленные образовательные цели. Слово «технология» вошло в лексикон педагогической науки тогда, когда внимание специалистов обратилось к искусству воздействия на личность ребенка. Между тем это слово, пришедшее к нам от греков, было рассчитано на более универсальное использование. «</w:t>
      </w:r>
      <w:proofErr w:type="spellStart"/>
      <w:r>
        <w:t>Технос</w:t>
      </w:r>
      <w:proofErr w:type="spellEnd"/>
      <w:r>
        <w:t>» - искусство, мастерство, «логос» - учение. Любая технология обладает средствами, активизирующими и интенсифицирующими деятельность учащихся, в некоторых же технологиях эти средства составляют главную идею и основу эффективности результатов. К таким технологиям можно отнести игровые технологии. Игровые технологии являются составной частью педагогических технологий.</w:t>
      </w:r>
    </w:p>
    <w:p w:rsidR="00A6231D" w:rsidRDefault="00A6231D" w:rsidP="00A6231D"/>
    <w:p w:rsidR="00F672A0" w:rsidRDefault="00A6231D" w:rsidP="00A6231D">
      <w:r>
        <w:t>Игра, наряду с трудом и ученьем – один из основных видов деятельности человека, удивительный феномен нашего существования. Игра имеет большое образовательное значение, так как тесно связана с обучением на занятиях, с наблюдениями в повседневной жизни. Она занимает большое место в системе физического, нравственного, трудового и эстетического воспитания. Играя, дети учатся применять свои знания и умения на практике, пользоваться ими в различных условиях. Это самостоятельная деятельность, в которой дети вступают в общение со сверстниками. Их объединяет общая цель, совместные усилия к ее достижению, общие переживания. Игровые переживания оставляют глубокий след в сознании ребенка и способствуют формированию добрых чувств, благородных стремлений, навыков коллективной жизни.</w:t>
      </w:r>
    </w:p>
    <w:p w:rsidR="00A6231D" w:rsidRDefault="00A6231D" w:rsidP="00A6231D">
      <w:r>
        <w:lastRenderedPageBreak/>
        <w:t>Технология игровых форм обучения нацелена на то, чтобы научить учащихся осознавать мотивы своего учения, своего поведения, то есть формировать цели и программы собственной самостоятельной деятельности и предвидеть ее ближайшие результаты.</w:t>
      </w:r>
    </w:p>
    <w:p w:rsidR="00A6231D" w:rsidRDefault="00A6231D" w:rsidP="00A6231D"/>
    <w:p w:rsidR="00A6231D" w:rsidRDefault="00A6231D" w:rsidP="00A6231D">
      <w:r>
        <w:t xml:space="preserve">Творческий характер игры подтверждается тем, что ребенок не копирует жизнь, а, подражая тому, что видит, комбинирует свои представления. При этом он передает свое отношение к </w:t>
      </w:r>
      <w:proofErr w:type="gramStart"/>
      <w:r>
        <w:t>изображаемому</w:t>
      </w:r>
      <w:proofErr w:type="gramEnd"/>
      <w:r>
        <w:t>, свои мысли и чувства. Это роднит игру с искусством, но ребенок – не актер. Он играет для себя, а не для зрителей, он не разучивает роль, а создает ее по ходу игры. Когда ребенок входит в образ, у него живо работает мысль, углубляются чувства, он искренне переживает изображаемые события.</w:t>
      </w:r>
    </w:p>
    <w:p w:rsidR="00A6231D" w:rsidRDefault="00A6231D" w:rsidP="00A6231D"/>
    <w:p w:rsidR="00A6231D" w:rsidRDefault="00A6231D" w:rsidP="00A6231D">
      <w:r>
        <w:t xml:space="preserve">О творческом характере детской игры говорят многие деятели искусства. </w:t>
      </w:r>
      <w:proofErr w:type="spellStart"/>
      <w:r>
        <w:t>К.С.Станиславский</w:t>
      </w:r>
      <w:proofErr w:type="spellEnd"/>
      <w:r>
        <w:t xml:space="preserve"> советовал актерам учиться у детей, игру которых отличает «вера и правда». Известный кинорежиссер </w:t>
      </w:r>
      <w:proofErr w:type="spellStart"/>
      <w:r>
        <w:t>Г.Л.Рошаль</w:t>
      </w:r>
      <w:proofErr w:type="spellEnd"/>
      <w:r>
        <w:t xml:space="preserve"> писал: “Всякая детская игра – это всегда мир иллюзий. В этом мире иллюзий ребенок, </w:t>
      </w:r>
      <w:proofErr w:type="gramStart"/>
      <w:r>
        <w:t>однако</w:t>
      </w:r>
      <w:proofErr w:type="gramEnd"/>
      <w:r>
        <w:t xml:space="preserve"> никогда не теряет своего реального “я”. Скача на лошади – стуле, ребенок не думает, что стул под ним – это действительно конь, или стол, на который он карабкается как на гору. В своей игре он похож на актера (недаром искусство актера называют игрой)… Итак, детская игра может быть названа игрой театральной, а иллюзия детской игры – театральной иллюзией”</w:t>
      </w:r>
    </w:p>
    <w:p w:rsidR="00A6231D" w:rsidRDefault="00A6231D" w:rsidP="00A6231D"/>
    <w:p w:rsidR="00A6231D" w:rsidRDefault="00A6231D" w:rsidP="00A6231D">
      <w:r>
        <w:t>Но творчество не появляется само собой, оно воспитывается, оно развивается в результате длительной систематической работы педагогов.</w:t>
      </w:r>
    </w:p>
    <w:p w:rsidR="00A6231D" w:rsidRDefault="00A6231D" w:rsidP="00A6231D"/>
    <w:p w:rsidR="00A6231D" w:rsidRDefault="00A6231D" w:rsidP="00A6231D">
      <w:r>
        <w:t xml:space="preserve">Развитие игрового творчества проявляется, прежде всего, в постепенном обогащении содержания игры. От богатства и характера содержания игры зависит развитие замысла и средств изображения задуманного. В игре постепенно развивается целенаправленность действий. </w:t>
      </w:r>
      <w:proofErr w:type="gramStart"/>
      <w:r>
        <w:t>Если на четвертом году жизни у детей часто преобладает интерес к действию, из-за чего цель временами забывается, а на пятом году жизни можно научить детей обдуманно выбирать игру, ставить цель и распределять роли, то у детей 5-7 лет возникает интерес к различным событиям жизни, к разным видам труда взрослых; появляются любимые герои книг, которым они стремятся подражать.</w:t>
      </w:r>
      <w:proofErr w:type="gramEnd"/>
      <w:r>
        <w:t xml:space="preserve"> И замыслы игр становятся более стойкими</w:t>
      </w:r>
    </w:p>
    <w:p w:rsidR="00A6231D" w:rsidRDefault="00A6231D" w:rsidP="00A6231D"/>
    <w:p w:rsidR="00A6231D" w:rsidRDefault="00A6231D" w:rsidP="00A6231D">
      <w:r>
        <w:t xml:space="preserve">Интерес, возникший к использованию игровых методик в образовании не случаен. Педагоги и психологи увидели в игре мощный потенциал для преодоления кризисных явлений в образовании и уже многие годы успешно используют ее в своей деятельности. Некоторые страны даже определились с направлениями: Америка, например, «специализируется» на игровых методиках обучения, Франция входит в сферу деятельности игры театральной (узкая область игровых технологий). </w:t>
      </w:r>
      <w:proofErr w:type="gramStart"/>
      <w:r>
        <w:t>Однако для французских ученых театральная игра является тем же, что для наших отечественных – ролевая игра.</w:t>
      </w:r>
      <w:proofErr w:type="gramEnd"/>
      <w:r>
        <w:t xml:space="preserve"> Это несколько не верно. Каждая из этих игр имеет свои индивидуальные особенности. В Израиле педагоги без знания игровых технологий вообще не </w:t>
      </w:r>
      <w:r>
        <w:lastRenderedPageBreak/>
        <w:t>допускаются к работе с детьми. Все эти данные дают нам возможность говорить о том, что игровые технологии представляют интерес для педагогов.</w:t>
      </w:r>
    </w:p>
    <w:p w:rsidR="00A6231D" w:rsidRDefault="00A6231D" w:rsidP="00A6231D"/>
    <w:p w:rsidR="00A6231D" w:rsidRDefault="00A6231D" w:rsidP="00A6231D">
      <w:r>
        <w:t>Игра позволяет сделать интересными и увлекательными работу учащихся в педагогическом процессе. Занимательность мира игры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действа активизирует все психические процессы и функции ребенка. Другой положительной стороной игры является то, что способствует использованию знаний в новой ситуации, то есть усваиваемый учащимися материал проходит через своеобразную практику, вносит разнообразие и интерес в учебный процесс.</w:t>
      </w:r>
    </w:p>
    <w:p w:rsidR="00A6231D" w:rsidRDefault="00A6231D" w:rsidP="00A6231D"/>
    <w:p w:rsidR="00A6231D" w:rsidRDefault="00A6231D" w:rsidP="00A6231D">
      <w:r>
        <w:t>Обучая посредством игры, мы учим детей не так, как нам взрослым, удобно дать учебный материал, а как детям удобно и естественно его взять. Игра для детей, прежде всего увлекательное занятие. В игре все равны, она доступна каждому ученику. Более того, слабый ученик может стать первым в игре: находчивость и сообразительность здесь оказываются более важным, чем знание предмета. Чувство равенства, атмосфера увлеченности и радости, ощущение посильности заданий – все это дает возможность ребятам преодолеть стеснительность и благотворно сказывается на результатах обучения. Незаметно усваивается материал, а вместе с тем возникает чувство удовлетворения.</w:t>
      </w:r>
    </w:p>
    <w:p w:rsidR="00A6231D" w:rsidRDefault="00A6231D" w:rsidP="00A6231D"/>
    <w:p w:rsidR="00A6231D" w:rsidRDefault="00A6231D" w:rsidP="00A6231D">
      <w:bookmarkStart w:id="0" w:name="_GoBack"/>
      <w:bookmarkEnd w:id="0"/>
      <w:r>
        <w:t>Игра – свобода самораскрытия, саморазвития с опорой на подсознание, разум и творчество</w:t>
      </w:r>
    </w:p>
    <w:p w:rsidR="00A6231D" w:rsidRDefault="00A6231D" w:rsidP="00A6231D"/>
    <w:p w:rsidR="00A6231D" w:rsidRDefault="00A6231D" w:rsidP="00A6231D">
      <w:r>
        <w:t>Конфуций писал: «Учитель и ученик растут вместе». Игровые формы обучения позволяют расти как ученикам, так и учителю.</w:t>
      </w:r>
    </w:p>
    <w:p w:rsidR="00A6231D" w:rsidRDefault="00A6231D" w:rsidP="00A6231D"/>
    <w:p w:rsidR="00A6231D" w:rsidRDefault="00A6231D" w:rsidP="00A6231D"/>
    <w:p w:rsidR="00001518" w:rsidRDefault="00F672A0"/>
    <w:sectPr w:rsidR="0000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A4"/>
    <w:rsid w:val="000A1FA4"/>
    <w:rsid w:val="007C49B1"/>
    <w:rsid w:val="00A6231D"/>
    <w:rsid w:val="00ED473B"/>
    <w:rsid w:val="00F6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1018</Words>
  <Characters>5804</Characters>
  <Application>Microsoft Office Word</Application>
  <DocSecurity>0</DocSecurity>
  <Lines>48</Lines>
  <Paragraphs>13</Paragraphs>
  <ScaleCrop>false</ScaleCrop>
  <Company>school338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В. Агеева</dc:creator>
  <cp:keywords/>
  <dc:description/>
  <cp:lastModifiedBy>Лидия В. Агеева</cp:lastModifiedBy>
  <cp:revision>3</cp:revision>
  <dcterms:created xsi:type="dcterms:W3CDTF">2015-11-13T13:34:00Z</dcterms:created>
  <dcterms:modified xsi:type="dcterms:W3CDTF">2015-11-13T13:36:00Z</dcterms:modified>
</cp:coreProperties>
</file>