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D" w:rsidRDefault="0033202D">
      <w:r>
        <w:t>Беседа по теме « Как строить отношения с теми, кто не похож на тебя и что такое толерантность?».</w:t>
      </w:r>
    </w:p>
    <w:p w:rsidR="004963A7" w:rsidRPr="004963A7" w:rsidRDefault="004963A7" w:rsidP="004963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3A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963A7">
        <w:rPr>
          <w:rFonts w:ascii="Times New Roman" w:hAnsi="Times New Roman" w:cs="Times New Roman"/>
          <w:b/>
          <w:i/>
          <w:sz w:val="28"/>
          <w:szCs w:val="28"/>
        </w:rPr>
        <w:t xml:space="preserve">  «Пока живёшь, твори добро, лишь путь добра – спасение души» </w:t>
      </w:r>
    </w:p>
    <w:p w:rsidR="002E3E39" w:rsidRDefault="002E3E39"/>
    <w:p w:rsidR="002E3E39" w:rsidRDefault="002E3E39"/>
    <w:tbl>
      <w:tblPr>
        <w:tblStyle w:val="a3"/>
        <w:tblW w:w="0" w:type="auto"/>
        <w:tblInd w:w="392" w:type="dxa"/>
        <w:tblLayout w:type="fixed"/>
        <w:tblLook w:val="04A0"/>
      </w:tblPr>
      <w:tblGrid>
        <w:gridCol w:w="593"/>
        <w:gridCol w:w="2237"/>
        <w:gridCol w:w="6809"/>
        <w:gridCol w:w="1071"/>
      </w:tblGrid>
      <w:tr w:rsidR="002E3E39" w:rsidTr="00F85759">
        <w:tc>
          <w:tcPr>
            <w:tcW w:w="593" w:type="dxa"/>
          </w:tcPr>
          <w:p w:rsidR="002E3E39" w:rsidRPr="00342EB1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37" w:type="dxa"/>
          </w:tcPr>
          <w:p w:rsidR="002E3E39" w:rsidRPr="00342EB1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9" w:type="dxa"/>
          </w:tcPr>
          <w:p w:rsidR="002E3E39" w:rsidRPr="00342EB1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071" w:type="dxa"/>
          </w:tcPr>
          <w:p w:rsidR="002E3E39" w:rsidRPr="00342EB1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</w:p>
        </w:tc>
      </w:tr>
      <w:tr w:rsidR="002E3E39" w:rsidTr="00F85759">
        <w:tc>
          <w:tcPr>
            <w:tcW w:w="593" w:type="dxa"/>
          </w:tcPr>
          <w:p w:rsidR="002E3E39" w:rsidRPr="00342EB1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Pr="00CE16AF" w:rsidRDefault="002E3E39" w:rsidP="00F857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6809" w:type="dxa"/>
          </w:tcPr>
          <w:p w:rsidR="0048046C" w:rsidRDefault="0048046C" w:rsidP="00480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Возьмитесь все за руки,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друга, улыбнемся и скажем друг другу «Здравствуй».</w:t>
            </w:r>
          </w:p>
          <w:p w:rsidR="002E3E39" w:rsidRPr="00986C5F" w:rsidRDefault="0048046C" w:rsidP="00480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рада всех вас видеть. Присаживайтесь.</w:t>
            </w: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9" w:rsidTr="00F85759">
        <w:tc>
          <w:tcPr>
            <w:tcW w:w="593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беседы</w:t>
            </w:r>
          </w:p>
        </w:tc>
        <w:tc>
          <w:tcPr>
            <w:tcW w:w="6809" w:type="dxa"/>
          </w:tcPr>
          <w:p w:rsidR="0048046C" w:rsidRDefault="0048046C" w:rsidP="0048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постараемся ответить на очень важные вопросы:</w:t>
            </w:r>
          </w:p>
          <w:p w:rsidR="0048046C" w:rsidRDefault="0048046C" w:rsidP="004804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строить отношения с теми, кто не похож на тебя</w:t>
            </w:r>
          </w:p>
          <w:p w:rsidR="002E3E39" w:rsidRPr="0048046C" w:rsidRDefault="0048046C" w:rsidP="004804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46C">
              <w:rPr>
                <w:rFonts w:ascii="Times New Roman" w:hAnsi="Times New Roman" w:cs="Times New Roman"/>
                <w:sz w:val="24"/>
                <w:szCs w:val="24"/>
              </w:rPr>
              <w:t>Что такое толерантность.</w:t>
            </w: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E39" w:rsidTr="00F85759">
        <w:tc>
          <w:tcPr>
            <w:tcW w:w="593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B1">
              <w:rPr>
                <w:rFonts w:ascii="Times New Roman" w:hAnsi="Times New Roman" w:cs="Times New Roman"/>
                <w:sz w:val="24"/>
                <w:szCs w:val="24"/>
              </w:rPr>
              <w:t>Введение в беседу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9" w:type="dxa"/>
          </w:tcPr>
          <w:p w:rsidR="002B012A" w:rsidRDefault="002B012A" w:rsidP="00336C26">
            <w:pPr>
              <w:rPr>
                <w:rFonts w:ascii="Times New Roman" w:eastAsia="Times New Roman" w:hAnsi="Times New Roman" w:cs="Times New Roman"/>
              </w:rPr>
            </w:pPr>
          </w:p>
          <w:p w:rsidR="002B012A" w:rsidRDefault="002B012A" w:rsidP="00336C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Поднимите руку, кто читал или кому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читалисказку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Пндерсена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«Гадкий утенок»</w:t>
            </w:r>
          </w:p>
          <w:p w:rsidR="00336C26" w:rsidRPr="00095763" w:rsidRDefault="00336C26" w:rsidP="00336C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763">
              <w:rPr>
                <w:rFonts w:ascii="Times New Roman" w:hAnsi="Times New Roman" w:cs="Times New Roman"/>
                <w:b/>
              </w:rPr>
              <w:t>-</w:t>
            </w:r>
            <w:r w:rsidRPr="00336C26">
              <w:rPr>
                <w:rFonts w:ascii="Times New Roman" w:hAnsi="Times New Roman" w:cs="Times New Roman"/>
              </w:rPr>
              <w:t>Почему гадкому утёнку было плохо на птичьем дворе?</w:t>
            </w:r>
          </w:p>
          <w:p w:rsidR="00336C26" w:rsidRPr="00095763" w:rsidRDefault="00336C26" w:rsidP="00336C26">
            <w:pPr>
              <w:jc w:val="both"/>
              <w:rPr>
                <w:rFonts w:ascii="Times New Roman" w:hAnsi="Times New Roman" w:cs="Times New Roman"/>
              </w:rPr>
            </w:pPr>
            <w:r w:rsidRPr="00095763">
              <w:rPr>
                <w:rFonts w:ascii="Times New Roman" w:hAnsi="Times New Roman" w:cs="Times New Roman"/>
              </w:rPr>
              <w:t>- По какой причине это происходило?</w:t>
            </w:r>
          </w:p>
          <w:p w:rsidR="00336C26" w:rsidRPr="00095763" w:rsidRDefault="00336C26" w:rsidP="00336C26">
            <w:pPr>
              <w:jc w:val="both"/>
              <w:rPr>
                <w:rFonts w:ascii="Times New Roman" w:hAnsi="Times New Roman" w:cs="Times New Roman"/>
              </w:rPr>
            </w:pPr>
            <w:r w:rsidRPr="00095763">
              <w:rPr>
                <w:rFonts w:ascii="Times New Roman" w:hAnsi="Times New Roman" w:cs="Times New Roman"/>
              </w:rPr>
              <w:t>- Вам эта причина кажется справедливой?</w:t>
            </w:r>
          </w:p>
          <w:p w:rsidR="00336C26" w:rsidRPr="00095763" w:rsidRDefault="00336C26" w:rsidP="00336C26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hAnsi="Times New Roman" w:cs="Times New Roman"/>
                <w:b/>
              </w:rPr>
              <w:t>-</w:t>
            </w:r>
            <w:r w:rsidRPr="00336C26">
              <w:rPr>
                <w:rFonts w:ascii="Times New Roman" w:hAnsi="Times New Roman" w:cs="Times New Roman"/>
              </w:rPr>
              <w:t xml:space="preserve">За что его прогнали со </w:t>
            </w:r>
            <w:proofErr w:type="spellStart"/>
            <w:r w:rsidRPr="00336C26">
              <w:rPr>
                <w:rFonts w:ascii="Times New Roman" w:hAnsi="Times New Roman" w:cs="Times New Roman"/>
              </w:rPr>
              <w:t>двора</w:t>
            </w:r>
            <w:proofErr w:type="gramStart"/>
            <w:r w:rsidRPr="00336C26">
              <w:rPr>
                <w:rFonts w:ascii="Times New Roman" w:hAnsi="Times New Roman" w:cs="Times New Roman"/>
              </w:rPr>
              <w:t>?</w:t>
            </w:r>
            <w:r w:rsidRPr="00095763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095763">
              <w:rPr>
                <w:rFonts w:ascii="Times New Roman" w:hAnsi="Times New Roman" w:cs="Times New Roman"/>
                <w:i/>
              </w:rPr>
              <w:t>н</w:t>
            </w:r>
            <w:proofErr w:type="spellEnd"/>
            <w:r w:rsidRPr="00095763">
              <w:rPr>
                <w:rFonts w:ascii="Times New Roman" w:hAnsi="Times New Roman" w:cs="Times New Roman"/>
                <w:i/>
              </w:rPr>
              <w:t xml:space="preserve"> не такой как все.</w:t>
            </w:r>
          </w:p>
          <w:p w:rsidR="00336C26" w:rsidRPr="00095763" w:rsidRDefault="00336C26" w:rsidP="00336C26">
            <w:pPr>
              <w:rPr>
                <w:rFonts w:ascii="Times New Roman" w:eastAsia="Times New Roman" w:hAnsi="Times New Roman" w:cs="Times New Roman"/>
                <w:i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 xml:space="preserve">- </w:t>
            </w:r>
            <w:r w:rsidRPr="00336C26">
              <w:rPr>
                <w:rFonts w:ascii="Times New Roman" w:eastAsia="Times New Roman" w:hAnsi="Times New Roman" w:cs="Times New Roman"/>
              </w:rPr>
              <w:t>А какой он был на самом деле</w:t>
            </w:r>
            <w:proofErr w:type="gramStart"/>
            <w:r w:rsidRPr="00336C26">
              <w:rPr>
                <w:rFonts w:ascii="Times New Roman" w:eastAsia="Times New Roman" w:hAnsi="Times New Roman" w:cs="Times New Roman"/>
              </w:rPr>
              <w:t>?</w:t>
            </w:r>
            <w:r w:rsidRPr="00336C26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End"/>
            <w:r w:rsidRPr="00095763">
              <w:rPr>
                <w:rFonts w:ascii="Times New Roman" w:eastAsia="Times New Roman" w:hAnsi="Times New Roman" w:cs="Times New Roman"/>
                <w:i/>
              </w:rPr>
              <w:t>отзывчивый,  незлопамятный, доброжелательный).</w:t>
            </w:r>
          </w:p>
          <w:p w:rsidR="00336C26" w:rsidRPr="00095763" w:rsidRDefault="00336C26" w:rsidP="00336C26">
            <w:pPr>
              <w:rPr>
                <w:rFonts w:ascii="Times New Roman" w:eastAsia="Times New Roman" w:hAnsi="Times New Roman" w:cs="Times New Roman"/>
                <w:b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> </w:t>
            </w:r>
            <w:r w:rsidRPr="0009576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36C26">
              <w:rPr>
                <w:rFonts w:ascii="Times New Roman" w:eastAsia="Times New Roman" w:hAnsi="Times New Roman" w:cs="Times New Roman"/>
              </w:rPr>
              <w:t>Он был ХОРОШИЙ!!! НЕПОХОЖИЙ НЕ ЗНАЧИТ ПЛОХОЙ</w:t>
            </w:r>
            <w:r w:rsidRPr="000957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6C26" w:rsidRPr="00095763" w:rsidRDefault="00336C26" w:rsidP="00336C26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 xml:space="preserve">В этом была главная ошибка обитателей птичьего двора. Они считали, что </w:t>
            </w:r>
            <w:proofErr w:type="gramStart"/>
            <w:r w:rsidRPr="00095763">
              <w:rPr>
                <w:rFonts w:ascii="Times New Roman" w:eastAsia="Times New Roman" w:hAnsi="Times New Roman" w:cs="Times New Roman"/>
              </w:rPr>
              <w:t>непохожий</w:t>
            </w:r>
            <w:proofErr w:type="gramEnd"/>
            <w:r w:rsidRPr="00095763">
              <w:rPr>
                <w:rFonts w:ascii="Times New Roman" w:eastAsia="Times New Roman" w:hAnsi="Times New Roman" w:cs="Times New Roman"/>
              </w:rPr>
              <w:t xml:space="preserve"> на них – это значит плохой, гадкий. </w:t>
            </w:r>
          </w:p>
          <w:p w:rsidR="00336C26" w:rsidRDefault="00336C26" w:rsidP="00336C26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 xml:space="preserve">Гадкого утёнка презирали, преследовали, ненавидели только за то, что он – просто другой. </w:t>
            </w:r>
          </w:p>
          <w:p w:rsidR="0023391B" w:rsidRPr="00095763" w:rsidRDefault="0023391B" w:rsidP="0023391B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3391B">
              <w:rPr>
                <w:rFonts w:ascii="Times New Roman" w:eastAsia="Times New Roman" w:hAnsi="Times New Roman" w:cs="Times New Roman"/>
              </w:rPr>
              <w:t>Чем люди могут быть не похожими друг на друга</w:t>
            </w:r>
            <w:proofErr w:type="gramStart"/>
            <w:r w:rsidRPr="00095763">
              <w:rPr>
                <w:rFonts w:ascii="Times New Roman" w:eastAsia="Times New Roman" w:hAnsi="Times New Roman" w:cs="Times New Roman"/>
              </w:rPr>
              <w:t>?</w:t>
            </w:r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gramEnd"/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 xml:space="preserve">ответы детей: люди по-разному одеваются, </w:t>
            </w:r>
            <w:r w:rsidR="002B012A">
              <w:rPr>
                <w:rFonts w:ascii="Times New Roman" w:eastAsia="Times New Roman" w:hAnsi="Times New Roman" w:cs="Times New Roman"/>
                <w:i/>
                <w:iCs/>
              </w:rPr>
              <w:t xml:space="preserve">значит они разные; </w:t>
            </w:r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>думают, ведут себя</w:t>
            </w:r>
            <w:r w:rsidR="002B012A">
              <w:rPr>
                <w:rFonts w:ascii="Times New Roman" w:eastAsia="Times New Roman" w:hAnsi="Times New Roman" w:cs="Times New Roman"/>
                <w:i/>
                <w:iCs/>
              </w:rPr>
              <w:t xml:space="preserve"> по-разному, то же разные;</w:t>
            </w:r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 xml:space="preserve">, любят читать разные книги, </w:t>
            </w:r>
            <w:r w:rsidR="002B012A">
              <w:rPr>
                <w:rFonts w:ascii="Times New Roman" w:eastAsia="Times New Roman" w:hAnsi="Times New Roman" w:cs="Times New Roman"/>
                <w:i/>
                <w:iCs/>
              </w:rPr>
              <w:t xml:space="preserve">снова разные </w:t>
            </w:r>
            <w:proofErr w:type="spellStart"/>
            <w:r w:rsidR="002B012A">
              <w:rPr>
                <w:rFonts w:ascii="Times New Roman" w:eastAsia="Times New Roman" w:hAnsi="Times New Roman" w:cs="Times New Roman"/>
                <w:i/>
                <w:iCs/>
              </w:rPr>
              <w:t>люди</w:t>
            </w:r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>смотреть</w:t>
            </w:r>
            <w:proofErr w:type="spellEnd"/>
            <w:r w:rsidRPr="00095763">
              <w:rPr>
                <w:rFonts w:ascii="Times New Roman" w:eastAsia="Times New Roman" w:hAnsi="Times New Roman" w:cs="Times New Roman"/>
                <w:i/>
                <w:iCs/>
              </w:rPr>
              <w:t xml:space="preserve"> разные фильмы, слушать разную музыку) </w:t>
            </w:r>
          </w:p>
          <w:p w:rsidR="0023391B" w:rsidRPr="00095763" w:rsidRDefault="0023391B" w:rsidP="0023391B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3391B">
              <w:rPr>
                <w:rFonts w:ascii="Times New Roman" w:eastAsia="Times New Roman" w:hAnsi="Times New Roman" w:cs="Times New Roman"/>
              </w:rPr>
              <w:t>Они могут быть разные по полу,  по возрасту</w:t>
            </w:r>
            <w:r w:rsidRPr="00095763">
              <w:rPr>
                <w:rFonts w:ascii="Times New Roman" w:eastAsia="Times New Roman" w:hAnsi="Times New Roman" w:cs="Times New Roman"/>
              </w:rPr>
              <w:t>, по социальному положению. Один – богатый, другой – бедный. Люди могут иметь и физические недостатки.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5763">
              <w:rPr>
                <w:rFonts w:ascii="Times New Roman" w:eastAsia="Times New Roman" w:hAnsi="Times New Roman" w:cs="Times New Roman"/>
              </w:rPr>
              <w:t xml:space="preserve">А ещё люди могут быть разной национальности, вероисповедания. </w:t>
            </w:r>
          </w:p>
          <w:p w:rsidR="006D1740" w:rsidRDefault="006D1740" w:rsidP="00B14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-Будет ли </w:t>
            </w:r>
            <w:r w:rsidRPr="002B0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 разным?</w:t>
            </w:r>
          </w:p>
          <w:p w:rsidR="00B14386" w:rsidRDefault="006D1740" w:rsidP="00B14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  <w:r w:rsidR="002B012A">
              <w:rPr>
                <w:rFonts w:ascii="Times New Roman" w:hAnsi="Times New Roman" w:cs="Times New Roman"/>
                <w:sz w:val="24"/>
                <w:szCs w:val="24"/>
              </w:rPr>
              <w:t xml:space="preserve"> (да, так как они разные; нет, так как один уважает другого, старается понять его)</w:t>
            </w:r>
          </w:p>
          <w:p w:rsidR="00B14386" w:rsidRPr="00095763" w:rsidRDefault="00B14386" w:rsidP="00B14386">
            <w:pPr>
              <w:jc w:val="both"/>
              <w:rPr>
                <w:rFonts w:ascii="Times New Roman" w:hAnsi="Times New Roman" w:cs="Times New Roman"/>
              </w:rPr>
            </w:pPr>
            <w:r w:rsidRPr="00095763">
              <w:rPr>
                <w:rFonts w:ascii="Times New Roman" w:hAnsi="Times New Roman" w:cs="Times New Roman"/>
              </w:rPr>
              <w:t>Помните, что в каждом человеке есть что-то хорошее. Поэтому в общении  друг с другом находите только хорошие качества и говорите о них. Тогда вы сохраните добрые отношения, и будете дружить.</w:t>
            </w:r>
          </w:p>
          <w:p w:rsidR="00B14386" w:rsidRPr="00781D5C" w:rsidRDefault="00B14386" w:rsidP="0023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E39" w:rsidTr="00F85759">
        <w:tc>
          <w:tcPr>
            <w:tcW w:w="593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E61BB3" w:rsidRDefault="002E3E39" w:rsidP="002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толкованием слова</w:t>
            </w:r>
          </w:p>
          <w:p w:rsidR="002E3E39" w:rsidRDefault="00E61BB3" w:rsidP="0020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(милосердие и сострадание)</w:t>
            </w:r>
            <w:r w:rsidR="002E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</w:tcPr>
          <w:p w:rsidR="0023391B" w:rsidRDefault="0023391B" w:rsidP="0023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63">
              <w:rPr>
                <w:rFonts w:ascii="Times New Roman" w:hAnsi="Times New Roman" w:cs="Times New Roman"/>
                <w:b/>
              </w:rPr>
              <w:t>Хочу назвать вам одно очень интересное слово</w:t>
            </w:r>
            <w:r w:rsidR="00836136">
              <w:rPr>
                <w:rFonts w:ascii="Times New Roman" w:hAnsi="Times New Roman" w:cs="Times New Roman"/>
              </w:rPr>
              <w:t xml:space="preserve"> – толерантность. Что оно означает?</w:t>
            </w:r>
            <w:r w:rsidRPr="00095763">
              <w:rPr>
                <w:rFonts w:ascii="Times New Roman" w:hAnsi="Times New Roman" w:cs="Times New Roman"/>
              </w:rPr>
              <w:t xml:space="preserve"> Такие качества, как умение общаться, дружить, понимать другого человека</w:t>
            </w:r>
            <w:r w:rsidR="00836136">
              <w:rPr>
                <w:rFonts w:ascii="Times New Roman" w:hAnsi="Times New Roman" w:cs="Times New Roman"/>
              </w:rPr>
              <w:t>.</w:t>
            </w:r>
          </w:p>
          <w:p w:rsidR="002E3E39" w:rsidRDefault="002E3E39" w:rsidP="000A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C24"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>Что означает слово</w:t>
            </w:r>
            <w:r w:rsidR="000A2C24" w:rsidRPr="000A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A2C24" w:rsidRPr="000A2C24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  <w:r w:rsidR="000A2C24" w:rsidRPr="000A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A2C24" w:rsidRPr="000A2C24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других языков</w:t>
            </w:r>
            <w:r w:rsidR="000A2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C7C" w:rsidRPr="000A2C24" w:rsidRDefault="00464C7C" w:rsidP="0023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7C" w:rsidRPr="000A2C24" w:rsidRDefault="00434E80" w:rsidP="000A2C2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китайском</w:t>
            </w:r>
            <w:proofErr w:type="gramEnd"/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позволять, принимать, быть по отношению к другим </w:t>
            </w:r>
            <w:r w:rsidRPr="000F52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великодушным;</w:t>
            </w:r>
            <w:r w:rsidRPr="000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C7C" w:rsidRPr="000A2C24" w:rsidRDefault="00434E80" w:rsidP="000A2C2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арабском – прощение, снисходительность, мягкость, </w:t>
            </w:r>
            <w:r w:rsidRPr="000F52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милосердие, сострадание</w:t>
            </w:r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благосклонность, терпение, </w:t>
            </w:r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расположенность к другим;</w:t>
            </w:r>
            <w:r w:rsidRPr="000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64C7C" w:rsidRDefault="00434E80" w:rsidP="000A2C2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C24">
              <w:rPr>
                <w:rFonts w:ascii="Times New Roman" w:hAnsi="Times New Roman" w:cs="Times New Roman"/>
                <w:bCs/>
                <w:sz w:val="24"/>
                <w:szCs w:val="24"/>
              </w:rPr>
      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      </w:r>
            <w:r w:rsidRPr="000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137" w:rsidRDefault="000D2137" w:rsidP="00237765">
            <w:pPr>
              <w:ind w:left="360"/>
            </w:pPr>
          </w:p>
          <w:p w:rsidR="000F526B" w:rsidRDefault="000F526B" w:rsidP="000F52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-  </w:t>
            </w:r>
            <w:r w:rsidRPr="000F52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Обратите внимание на выделенные слова </w:t>
            </w:r>
            <w:proofErr w:type="gramStart"/>
            <w:r w:rsidRPr="000F52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–в</w:t>
            </w:r>
            <w:proofErr w:type="gramEnd"/>
            <w:r w:rsidRPr="000F52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еликодушие, милосердие и сострадание. Как вы думаете, по отношению к кому появляются такие чувства?</w:t>
            </w:r>
          </w:p>
          <w:p w:rsidR="000F526B" w:rsidRPr="000F526B" w:rsidRDefault="00836136" w:rsidP="000F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F526B"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«Милосердие – сочувствие, любовь на деле, готовность делать добро всякому, </w:t>
            </w:r>
            <w:proofErr w:type="spellStart"/>
            <w:r w:rsidR="000F526B"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милостливость</w:t>
            </w:r>
            <w:proofErr w:type="spellEnd"/>
            <w:r w:rsidR="000F526B"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F526B"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мягкосердость</w:t>
            </w:r>
            <w:proofErr w:type="spellEnd"/>
            <w:r w:rsidR="000F526B" w:rsidRPr="000F5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0F526B" w:rsidRPr="000F526B" w:rsidRDefault="000F526B" w:rsidP="000F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F5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(из толкового словаря В.И.Даля)</w:t>
            </w:r>
          </w:p>
          <w:p w:rsidR="000A2C24" w:rsidRPr="00781D5C" w:rsidRDefault="000A2C24" w:rsidP="000F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E3E39" w:rsidRPr="00C845DE" w:rsidTr="00F85759">
        <w:tc>
          <w:tcPr>
            <w:tcW w:w="593" w:type="dxa"/>
          </w:tcPr>
          <w:p w:rsidR="002E3E39" w:rsidRPr="00C845DE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7" w:type="dxa"/>
          </w:tcPr>
          <w:p w:rsidR="002E3E39" w:rsidRPr="00C845DE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</w:t>
            </w:r>
          </w:p>
          <w:p w:rsidR="00CD3572" w:rsidRPr="00C845DE" w:rsidRDefault="00CD3572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(милосердие и сострадание)</w:t>
            </w:r>
          </w:p>
        </w:tc>
        <w:tc>
          <w:tcPr>
            <w:tcW w:w="6809" w:type="dxa"/>
          </w:tcPr>
          <w:p w:rsidR="0056281F" w:rsidRPr="00C845DE" w:rsidRDefault="00EA1EC4" w:rsidP="0090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1F" w:rsidRPr="00C845DE">
              <w:rPr>
                <w:rFonts w:ascii="Times New Roman" w:hAnsi="Times New Roman" w:cs="Times New Roman"/>
                <w:sz w:val="24"/>
                <w:szCs w:val="24"/>
              </w:rPr>
              <w:t>- В русском языке есть пословицы, созвучные нашей теме. Найдите их  и прочитайте сначала глазками. А теперь прочитаем их вслух…</w:t>
            </w:r>
          </w:p>
          <w:p w:rsidR="00DD6322" w:rsidRPr="00C845DE" w:rsidRDefault="00DD6322" w:rsidP="00D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 помни…..          два века живёт</w:t>
            </w:r>
          </w:p>
          <w:p w:rsidR="00DD6322" w:rsidRPr="00C845DE" w:rsidRDefault="00DD6322" w:rsidP="00D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Истинное добро…..      добру и учит.</w:t>
            </w:r>
          </w:p>
          <w:p w:rsidR="00DD6322" w:rsidRPr="00C845DE" w:rsidRDefault="00DD6322" w:rsidP="00D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Доброе дело…...            а зло забывай.</w:t>
            </w:r>
          </w:p>
          <w:p w:rsidR="00DD6322" w:rsidRPr="00C845DE" w:rsidRDefault="00DD6322" w:rsidP="00D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Добрый человек ….      всегда просто.</w:t>
            </w:r>
          </w:p>
          <w:p w:rsidR="004B05B3" w:rsidRPr="004B05B3" w:rsidRDefault="004B05B3" w:rsidP="004B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B05B3"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прочитаем напутствие…</w:t>
            </w:r>
          </w:p>
          <w:p w:rsidR="00DD6322" w:rsidRPr="00C845DE" w:rsidRDefault="00DD6322" w:rsidP="00DD6322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«Пока живёшь,</w:t>
            </w:r>
          </w:p>
          <w:p w:rsidR="00DD6322" w:rsidRPr="00C845DE" w:rsidRDefault="00DD6322" w:rsidP="00DD6322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твори добро,</w:t>
            </w:r>
          </w:p>
          <w:p w:rsidR="00DD6322" w:rsidRPr="00C845DE" w:rsidRDefault="00DD6322" w:rsidP="00DD6322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путь добра –</w:t>
            </w:r>
          </w:p>
          <w:p w:rsidR="00DD6322" w:rsidRPr="00C845DE" w:rsidRDefault="00DD6322" w:rsidP="00DD6322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спасение души»</w:t>
            </w:r>
          </w:p>
          <w:p w:rsidR="00906F26" w:rsidRPr="00C845DE" w:rsidRDefault="00906F26" w:rsidP="0090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F4" w:rsidRPr="00C845DE" w:rsidRDefault="00AD37F4" w:rsidP="00AD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Pr="00C845DE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81F" w:rsidTr="00F85759">
        <w:tc>
          <w:tcPr>
            <w:tcW w:w="593" w:type="dxa"/>
          </w:tcPr>
          <w:p w:rsidR="0056281F" w:rsidRPr="00200DF8" w:rsidRDefault="0056281F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56281F" w:rsidRPr="00200DF8" w:rsidRDefault="0056281F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8"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чтение текста</w:t>
            </w:r>
          </w:p>
        </w:tc>
        <w:tc>
          <w:tcPr>
            <w:tcW w:w="6809" w:type="dxa"/>
          </w:tcPr>
          <w:p w:rsidR="0056281F" w:rsidRDefault="0056281F" w:rsidP="00B148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763">
              <w:rPr>
                <w:rFonts w:ascii="Times New Roman" w:hAnsi="Times New Roman" w:cs="Times New Roman"/>
                <w:b/>
              </w:rPr>
              <w:t xml:space="preserve">А теперь я хочу вам рассказать одну историю. </w:t>
            </w:r>
          </w:p>
          <w:p w:rsidR="0056281F" w:rsidRPr="00C845DE" w:rsidRDefault="0056281F" w:rsidP="00B1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В моем рассказе встретится слово «милостыня». Попытайтесь объяснить смысл этого слова.</w:t>
            </w:r>
          </w:p>
          <w:p w:rsidR="0056281F" w:rsidRPr="00C845DE" w:rsidRDefault="0056281F" w:rsidP="00B1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- Кто просит милостыню?</w:t>
            </w:r>
          </w:p>
          <w:p w:rsidR="0056281F" w:rsidRPr="00C845DE" w:rsidRDefault="0056281F" w:rsidP="00B1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DE">
              <w:rPr>
                <w:rFonts w:ascii="Times New Roman" w:hAnsi="Times New Roman" w:cs="Times New Roman"/>
                <w:sz w:val="24"/>
                <w:szCs w:val="24"/>
              </w:rPr>
              <w:t>- Когда, в каких случаях</w:t>
            </w:r>
            <w:r w:rsidR="00C845DE" w:rsidRPr="00C845DE">
              <w:rPr>
                <w:rFonts w:ascii="Times New Roman" w:hAnsi="Times New Roman" w:cs="Times New Roman"/>
                <w:sz w:val="24"/>
                <w:szCs w:val="24"/>
              </w:rPr>
              <w:t xml:space="preserve"> просят милостыню?</w:t>
            </w:r>
          </w:p>
          <w:p w:rsidR="0056281F" w:rsidRPr="00095763" w:rsidRDefault="0056281F" w:rsidP="00B1489F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>На оживленной весенней площади сидел слепой человек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5763">
              <w:rPr>
                <w:rFonts w:ascii="Times New Roman" w:eastAsia="Times New Roman" w:hAnsi="Times New Roman" w:cs="Times New Roman"/>
              </w:rPr>
              <w:t>с табличкой «Я слеп, подайте, люди!».  Так он  просил милостыню. Многие гуляли по площади. Но пуста была шляпа слепца. И лишь один  прохожий положил монету и что-то написал на табличке. Через короткое время шляпа нищего наполнилась монетами до краев.</w:t>
            </w:r>
          </w:p>
          <w:p w:rsidR="0056281F" w:rsidRPr="00095763" w:rsidRDefault="0056281F" w:rsidP="00B1489F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>-Как вы думаете, что написал прохожий?</w:t>
            </w:r>
          </w:p>
          <w:p w:rsidR="0056281F" w:rsidRPr="00095763" w:rsidRDefault="0056281F" w:rsidP="00B1489F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>На табличке была надпись</w:t>
            </w:r>
            <w:proofErr w:type="gramStart"/>
            <w:r w:rsidRPr="00095763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095763">
              <w:rPr>
                <w:rFonts w:ascii="Times New Roman" w:eastAsia="Times New Roman" w:hAnsi="Times New Roman" w:cs="Times New Roman"/>
              </w:rPr>
              <w:t>Весна пришла, но я её не вижу!!!»</w:t>
            </w:r>
          </w:p>
          <w:p w:rsidR="0056281F" w:rsidRPr="00986C5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6281F" w:rsidRPr="00986C5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1F" w:rsidTr="00F85759">
        <w:tc>
          <w:tcPr>
            <w:tcW w:w="593" w:type="dxa"/>
          </w:tcPr>
          <w:p w:rsidR="0056281F" w:rsidRPr="00200DF8" w:rsidRDefault="0056281F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56281F" w:rsidRPr="00200DF8" w:rsidRDefault="0056281F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8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по тексту</w:t>
            </w:r>
          </w:p>
        </w:tc>
        <w:tc>
          <w:tcPr>
            <w:tcW w:w="6809" w:type="dxa"/>
          </w:tcPr>
          <w:p w:rsidR="0056281F" w:rsidRPr="00095763" w:rsidRDefault="0056281F" w:rsidP="00B1489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D44622">
              <w:rPr>
                <w:rFonts w:ascii="Times New Roman" w:eastAsia="Times New Roman" w:hAnsi="Times New Roman" w:cs="Times New Roman"/>
                <w:bCs/>
              </w:rPr>
              <w:t>Что заставило прохожего остановиться, помочь?</w:t>
            </w:r>
          </w:p>
          <w:p w:rsidR="0056281F" w:rsidRPr="00095763" w:rsidRDefault="0056281F" w:rsidP="00B1489F">
            <w:pPr>
              <w:rPr>
                <w:rFonts w:ascii="Times New Roman" w:eastAsia="Times New Roman" w:hAnsi="Times New Roman" w:cs="Times New Roman"/>
                <w:b/>
              </w:rPr>
            </w:pPr>
            <w:r w:rsidRPr="000957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D44622">
              <w:rPr>
                <w:rFonts w:ascii="Times New Roman" w:eastAsia="Times New Roman" w:hAnsi="Times New Roman" w:cs="Times New Roman"/>
              </w:rPr>
              <w:t>Как можно назвать такое отношение к окружающим</w:t>
            </w:r>
            <w:r w:rsidRPr="00095763">
              <w:rPr>
                <w:rFonts w:ascii="Times New Roman" w:eastAsia="Times New Roman" w:hAnsi="Times New Roman" w:cs="Times New Roman"/>
                <w:b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Со</w:t>
            </w:r>
            <w:r w:rsidRPr="00095763">
              <w:rPr>
                <w:rFonts w:ascii="Times New Roman" w:eastAsia="Times New Roman" w:hAnsi="Times New Roman" w:cs="Times New Roman"/>
                <w:i/>
              </w:rPr>
              <w:t>страдание</w:t>
            </w:r>
          </w:p>
          <w:p w:rsidR="0056281F" w:rsidRPr="00986C5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6281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1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1F" w:rsidRPr="00986C5F" w:rsidRDefault="0056281F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9" w:rsidTr="00F85759">
        <w:tc>
          <w:tcPr>
            <w:tcW w:w="593" w:type="dxa"/>
          </w:tcPr>
          <w:p w:rsidR="002E3E39" w:rsidRDefault="0056281F" w:rsidP="00F8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2E3E39" w:rsidRDefault="002E3E39" w:rsidP="00EB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«Дерево</w:t>
            </w:r>
            <w:r w:rsidR="00EB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5D2B">
              <w:rPr>
                <w:rFonts w:ascii="Times New Roman" w:hAnsi="Times New Roman" w:cs="Times New Roman"/>
                <w:sz w:val="24"/>
                <w:szCs w:val="24"/>
              </w:rPr>
              <w:t>еликодушия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9" w:type="dxa"/>
          </w:tcPr>
          <w:p w:rsidR="007C5026" w:rsidRPr="00781D5C" w:rsidRDefault="00EB5D2B" w:rsidP="007C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5026" w:rsidRPr="00781D5C">
              <w:rPr>
                <w:rFonts w:ascii="Times New Roman" w:hAnsi="Times New Roman" w:cs="Times New Roman"/>
                <w:sz w:val="24"/>
                <w:szCs w:val="24"/>
              </w:rPr>
              <w:t>Посмотрите на это дерево, оно высохшее, без листочков, его лишили жизни. Давайте попробуем вырастить дерево</w:t>
            </w:r>
            <w:r w:rsidR="007C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026" w:rsidRPr="00F00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великодушия</w:t>
            </w:r>
            <w:r w:rsidR="007C5026" w:rsidRPr="00781D5C">
              <w:rPr>
                <w:rFonts w:ascii="Times New Roman" w:hAnsi="Times New Roman" w:cs="Times New Roman"/>
                <w:sz w:val="24"/>
                <w:szCs w:val="24"/>
              </w:rPr>
              <w:t>, поучимся преодолевать свои</w:t>
            </w:r>
            <w:r w:rsidR="007C5026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</w:t>
            </w:r>
            <w:r w:rsidR="007C5026"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5026" w:rsidRPr="00781D5C" w:rsidRDefault="007C5026" w:rsidP="007C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- Ребята, перед вами список различных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чувств на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листочках. </w:t>
            </w:r>
            <w:r w:rsidRPr="00F00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Выберите только те</w:t>
            </w:r>
            <w:r w:rsidR="00DF6656">
              <w:rPr>
                <w:rFonts w:ascii="Times New Roman" w:hAnsi="Times New Roman" w:cs="Times New Roman"/>
                <w:sz w:val="24"/>
                <w:szCs w:val="24"/>
              </w:rPr>
              <w:t>, которые помогаю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  <w:r w:rsidR="00A5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56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</w:t>
            </w:r>
            <w:r w:rsidR="00A57BA9">
              <w:rPr>
                <w:rFonts w:ascii="Times New Roman" w:hAnsi="Times New Roman" w:cs="Times New Roman"/>
                <w:sz w:val="24"/>
                <w:szCs w:val="24"/>
              </w:rPr>
              <w:t>с разными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Прикрепите эти листочки к нашему деревцу</w:t>
            </w:r>
            <w:proofErr w:type="gramStart"/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ебята украшают дерево, фоном звучит медленная, тихая, красивая музыка) Чувства: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Порядочность 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Агрессия 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Доброта 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Раздражение </w:t>
            </w:r>
          </w:p>
          <w:p w:rsidR="00DF6656" w:rsidRPr="00781D5C" w:rsidRDefault="00DF665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Гнев</w:t>
            </w:r>
          </w:p>
          <w:p w:rsidR="00DF6656" w:rsidRDefault="00DF665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Зависть</w:t>
            </w:r>
          </w:p>
          <w:p w:rsidR="00DF6656" w:rsidRDefault="00DF665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Эгоизм</w:t>
            </w:r>
          </w:p>
          <w:p w:rsidR="00DF6656" w:rsidRPr="00781D5C" w:rsidRDefault="00DF665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Презрение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Ненависть 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Сердечность </w:t>
            </w:r>
          </w:p>
          <w:p w:rsidR="007C5026" w:rsidRPr="00781D5C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Благосклонность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Снисходительность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Выдержанность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Мягкость</w:t>
            </w:r>
          </w:p>
          <w:p w:rsidR="007C5026" w:rsidRDefault="007C5026" w:rsidP="00A32D3A">
            <w:pPr>
              <w:widowControl w:val="0"/>
              <w:autoSpaceDE w:val="0"/>
              <w:autoSpaceDN w:val="0"/>
              <w:adjustRightIn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7C5026" w:rsidRPr="00781D5C" w:rsidRDefault="007C5026" w:rsidP="007C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Видите, наше дерево ожило и зазеленело</w:t>
            </w:r>
            <w:r w:rsidR="00F004D0">
              <w:rPr>
                <w:rFonts w:ascii="Times New Roman" w:hAnsi="Times New Roman" w:cs="Times New Roman"/>
                <w:sz w:val="24"/>
                <w:szCs w:val="24"/>
              </w:rPr>
              <w:t>. А теперь прочитаем, что нам помогает общаться…</w:t>
            </w: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E39" w:rsidRPr="00C95959" w:rsidRDefault="007C5026" w:rsidP="003E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9" w:rsidTr="00F85759">
        <w:tc>
          <w:tcPr>
            <w:tcW w:w="593" w:type="dxa"/>
          </w:tcPr>
          <w:p w:rsidR="002E3E39" w:rsidRPr="00200DF8" w:rsidRDefault="00C524C0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7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F8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  <w:p w:rsidR="00E61BB3" w:rsidRPr="00200DF8" w:rsidRDefault="00E61BB3" w:rsidP="00E6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</w:tcPr>
          <w:p w:rsidR="002E3E39" w:rsidRPr="009D4BFE" w:rsidRDefault="002E3E39" w:rsidP="00C52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24C0">
              <w:rPr>
                <w:rFonts w:ascii="Times New Roman" w:hAnsi="Times New Roman" w:cs="Times New Roman"/>
                <w:sz w:val="24"/>
                <w:szCs w:val="24"/>
              </w:rPr>
              <w:t>А теперь я вам предлагаю поработать  в группах. Каждая группа получает задание и карточки с ответами. Ваша задача – внимательно прочитать и найти правильный подходящий ответ для вашей группы.</w:t>
            </w:r>
          </w:p>
          <w:p w:rsid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4"/>
              <w:gridCol w:w="4549"/>
            </w:tblGrid>
            <w:tr w:rsidR="009D4BFE" w:rsidRPr="00095763" w:rsidTr="00670F2B">
              <w:tc>
                <w:tcPr>
                  <w:tcW w:w="32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Группы людей</w:t>
                  </w:r>
                </w:p>
              </w:tc>
              <w:tc>
                <w:tcPr>
                  <w:tcW w:w="72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Мы не имеем права их осуждать, потому что…</w:t>
                  </w:r>
                </w:p>
              </w:tc>
            </w:tr>
            <w:tr w:rsidR="009D4BFE" w:rsidRPr="00095763" w:rsidTr="00670F2B">
              <w:tc>
                <w:tcPr>
                  <w:tcW w:w="32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>Те, кто иначе выглядит, иначе одевается.</w:t>
                  </w:r>
                </w:p>
              </w:tc>
              <w:tc>
                <w:tcPr>
                  <w:tcW w:w="72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Они по-другому видят мир – это их право. Нельзя считать, что именно мой эстетический вкус – самый правильный. </w:t>
                  </w:r>
                </w:p>
              </w:tc>
            </w:tr>
            <w:tr w:rsidR="009D4BFE" w:rsidRPr="00095763" w:rsidTr="00670F2B">
              <w:tc>
                <w:tcPr>
                  <w:tcW w:w="32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Нищие, бездомные, просящие милостыню. Очень богатые люди. Люди бедные, нуждающиеся. </w:t>
                  </w:r>
                </w:p>
              </w:tc>
              <w:tc>
                <w:tcPr>
                  <w:tcW w:w="72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>Если деньги определяют мое отношение к человеку, это не с ним, а со мной что-то не так.</w:t>
                  </w:r>
                </w:p>
              </w:tc>
            </w:tr>
            <w:tr w:rsidR="009D4BFE" w:rsidRPr="00095763" w:rsidTr="00670F2B">
              <w:tc>
                <w:tcPr>
                  <w:tcW w:w="32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>Люди старые, немощные. Инвалиды, люди с ограниченными возможностями.</w:t>
                  </w:r>
                </w:p>
              </w:tc>
              <w:tc>
                <w:tcPr>
                  <w:tcW w:w="72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>Никто не застрахован ни от болезни, ни от старости, ни от несчастья. Если ты плохо относишься к этим людям, то и не удивляйся, если и тебя в беде никто не поддержит, не поможет, отвернется от тебя!</w:t>
                  </w:r>
                </w:p>
              </w:tc>
            </w:tr>
            <w:tr w:rsidR="009D4BFE" w:rsidRPr="00095763" w:rsidTr="00670F2B">
              <w:tc>
                <w:tcPr>
                  <w:tcW w:w="32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Люди иной веры, иной религии Люди какой-либо национальности. Люди другого цвета кожи </w:t>
                  </w:r>
                </w:p>
              </w:tc>
              <w:tc>
                <w:tcPr>
                  <w:tcW w:w="728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9D4BFE" w:rsidRPr="00095763" w:rsidRDefault="009D4BFE" w:rsidP="00670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От человека не зависит, какую национальность (или цвет кожи) он получил при рождении, или в какой стране он родился; или в </w:t>
                  </w:r>
                  <w:proofErr w:type="gramStart"/>
                  <w:r w:rsidRPr="00095763">
                    <w:rPr>
                      <w:rFonts w:ascii="Times New Roman" w:eastAsia="Times New Roman" w:hAnsi="Times New Roman" w:cs="Times New Roman"/>
                    </w:rPr>
                    <w:t>семье</w:t>
                  </w:r>
                  <w:proofErr w:type="gramEnd"/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 с какой религией воспитывался. Не от национальности или </w:t>
                  </w:r>
                  <w:proofErr w:type="gramStart"/>
                  <w:r w:rsidRPr="00095763">
                    <w:rPr>
                      <w:rFonts w:ascii="Times New Roman" w:eastAsia="Times New Roman" w:hAnsi="Times New Roman" w:cs="Times New Roman"/>
                    </w:rPr>
                    <w:t>других</w:t>
                  </w:r>
                  <w:proofErr w:type="gramEnd"/>
                  <w:r w:rsidRPr="00095763">
                    <w:rPr>
                      <w:rFonts w:ascii="Times New Roman" w:eastAsia="Times New Roman" w:hAnsi="Times New Roman" w:cs="Times New Roman"/>
                    </w:rPr>
                    <w:t xml:space="preserve"> каких причин, а только от конкретного человека зависят его поступки – и хорошие, и плохие.</w:t>
                  </w:r>
                </w:p>
              </w:tc>
            </w:tr>
          </w:tbl>
          <w:p w:rsid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FE" w:rsidRPr="009D4BFE" w:rsidRDefault="009D4BFE" w:rsidP="009D4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9" w:rsidTr="00F85759">
        <w:tc>
          <w:tcPr>
            <w:tcW w:w="593" w:type="dxa"/>
          </w:tcPr>
          <w:p w:rsidR="002E3E39" w:rsidRPr="00200DF8" w:rsidRDefault="00C524C0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2E3E39" w:rsidRPr="00200DF8" w:rsidRDefault="002E3E39" w:rsidP="0043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– моделирование </w:t>
            </w:r>
            <w:r w:rsidR="00434E80">
              <w:rPr>
                <w:rFonts w:ascii="Times New Roman" w:hAnsi="Times New Roman" w:cs="Times New Roman"/>
                <w:sz w:val="24"/>
                <w:szCs w:val="24"/>
              </w:rPr>
              <w:t xml:space="preserve">итога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беседы. </w:t>
            </w:r>
          </w:p>
        </w:tc>
        <w:tc>
          <w:tcPr>
            <w:tcW w:w="6809" w:type="dxa"/>
          </w:tcPr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Pr="0049465A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- Подходит к концу наша беседа. Давайте подведем итоги. Если беседа именно для тебя была полезной и интересной. То возьми </w:t>
            </w:r>
            <w:r w:rsidR="00C524C0">
              <w:rPr>
                <w:rFonts w:ascii="Times New Roman" w:hAnsi="Times New Roman" w:cs="Times New Roman"/>
                <w:sz w:val="24"/>
                <w:szCs w:val="24"/>
              </w:rPr>
              <w:t xml:space="preserve">зеленый 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магнит и прикрепи его на это место. </w:t>
            </w:r>
            <w:r w:rsidR="00C52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>сли ты остался равнод</w:t>
            </w:r>
            <w:r w:rsidR="00C524C0">
              <w:rPr>
                <w:rFonts w:ascii="Times New Roman" w:hAnsi="Times New Roman" w:cs="Times New Roman"/>
                <w:sz w:val="24"/>
                <w:szCs w:val="24"/>
              </w:rPr>
              <w:t>ушным к теме беседы, то возьми красный</w:t>
            </w:r>
            <w:r w:rsidRPr="0049465A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C524C0">
              <w:rPr>
                <w:rFonts w:ascii="Times New Roman" w:hAnsi="Times New Roman" w:cs="Times New Roman"/>
                <w:sz w:val="24"/>
                <w:szCs w:val="24"/>
              </w:rPr>
              <w:t xml:space="preserve">рикрепи его на отведенное место. А если сомневаешься, то возьми </w:t>
            </w:r>
            <w:proofErr w:type="gramStart"/>
            <w:r w:rsidR="00C5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желтый</w:t>
            </w:r>
            <w:proofErr w:type="gramEnd"/>
            <w:r w:rsidR="00C524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E3E39" w:rsidRDefault="002E3E39" w:rsidP="00C5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579755</wp:posOffset>
                  </wp:positionV>
                  <wp:extent cx="1600200" cy="952500"/>
                  <wp:effectExtent l="19050" t="0" r="19050" b="0"/>
                  <wp:wrapThrough wrapText="bothSides">
                    <wp:wrapPolygon edited="0">
                      <wp:start x="-257" y="0"/>
                      <wp:lineTo x="-257" y="21600"/>
                      <wp:lineTo x="21857" y="21600"/>
                      <wp:lineTo x="21857" y="0"/>
                      <wp:lineTo x="-257" y="0"/>
                    </wp:wrapPolygon>
                  </wp:wrapThrough>
                  <wp:docPr id="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9" w:rsidRPr="003D7CD2" w:rsidRDefault="002E3E39" w:rsidP="00F857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524C0" w:rsidTr="00F85759">
        <w:tc>
          <w:tcPr>
            <w:tcW w:w="593" w:type="dxa"/>
          </w:tcPr>
          <w:p w:rsidR="00C524C0" w:rsidRPr="00200DF8" w:rsidRDefault="00C524C0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C524C0" w:rsidRPr="00200DF8" w:rsidRDefault="00C524C0" w:rsidP="00B1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DF8">
              <w:rPr>
                <w:rFonts w:ascii="Times New Roman" w:hAnsi="Times New Roman" w:cs="Times New Roman"/>
                <w:sz w:val="24"/>
                <w:szCs w:val="24"/>
              </w:rPr>
              <w:t>ывод. Ответ на вопрос беседы</w:t>
            </w:r>
          </w:p>
        </w:tc>
        <w:tc>
          <w:tcPr>
            <w:tcW w:w="6809" w:type="dxa"/>
          </w:tcPr>
          <w:p w:rsidR="00C524C0" w:rsidRPr="00095763" w:rsidRDefault="00C524C0" w:rsidP="00B1489F">
            <w:pPr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- </w:t>
            </w:r>
            <w:r w:rsidRPr="00095763">
              <w:rPr>
                <w:rStyle w:val="c1"/>
                <w:rFonts w:ascii="Times New Roman" w:hAnsi="Times New Roman" w:cs="Times New Roman"/>
              </w:rPr>
              <w:t>На нашем занятии мы убедились в том, что все мы разные, но у нас есть и то, что нас сближает. И, прежде чем отвернуться от человека непохожего на вас, подумайте, а вдруг вместо гадкого утенка в нем прячется прекрасный лебедь.</w:t>
            </w:r>
          </w:p>
          <w:p w:rsidR="00C524C0" w:rsidRPr="00095763" w:rsidRDefault="00C524C0" w:rsidP="00B1489F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eastAsia="Times New Roman" w:hAnsi="Times New Roman" w:cs="Times New Roman"/>
              </w:rPr>
              <w:t>Мы</w:t>
            </w:r>
            <w:r>
              <w:rPr>
                <w:rFonts w:ascii="Times New Roman" w:eastAsia="Times New Roman" w:hAnsi="Times New Roman" w:cs="Times New Roman"/>
              </w:rPr>
              <w:t xml:space="preserve"> все разные – этим и прекрасны.</w:t>
            </w:r>
          </w:p>
          <w:p w:rsidR="00C524C0" w:rsidRPr="00095763" w:rsidRDefault="00C524C0" w:rsidP="00B1489F">
            <w:pPr>
              <w:rPr>
                <w:rFonts w:ascii="Times New Roman" w:eastAsia="Times New Roman" w:hAnsi="Times New Roman" w:cs="Times New Roman"/>
              </w:rPr>
            </w:pPr>
            <w:r w:rsidRPr="000957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Спасибо  вам за общение, за вашу работу!</w:t>
            </w:r>
          </w:p>
          <w:p w:rsidR="00C524C0" w:rsidRPr="00986C5F" w:rsidRDefault="00C524C0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524C0" w:rsidRPr="00986C5F" w:rsidRDefault="00C524C0" w:rsidP="00B1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9" w:rsidTr="00F85759">
        <w:tc>
          <w:tcPr>
            <w:tcW w:w="593" w:type="dxa"/>
          </w:tcPr>
          <w:p w:rsidR="002E3E39" w:rsidRPr="00200DF8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2E3E39" w:rsidRDefault="002E3E39" w:rsidP="00F8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– памятка  на память</w:t>
            </w:r>
          </w:p>
        </w:tc>
        <w:tc>
          <w:tcPr>
            <w:tcW w:w="6809" w:type="dxa"/>
          </w:tcPr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Мы все разные, но у всех нас есть что-то общее.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Не важно, что ты слушаешь, как одет и какой у тебя цвет кожи, главное – какой ты человек!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Нужно быть терпимыми друг к другу.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Мы все разные – этим и прекрасные.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Относись к другим так, как хочешь, чтобы относились к тебе.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Ты или твои родственники могли бы оказаться на месте «того парня».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Если можешь, помоги!</w:t>
            </w:r>
          </w:p>
          <w:p w:rsidR="00BC1C96" w:rsidRPr="00645F7A" w:rsidRDefault="00BC1C96" w:rsidP="00BC1C96">
            <w:pPr>
              <w:rPr>
                <w:rFonts w:ascii="Times New Roman" w:eastAsia="Times New Roman" w:hAnsi="Times New Roman" w:cs="Times New Roman"/>
              </w:rPr>
            </w:pPr>
          </w:p>
          <w:p w:rsidR="00BC1C96" w:rsidRDefault="00BC1C96" w:rsidP="00BC1C96">
            <w:pPr>
              <w:rPr>
                <w:rFonts w:ascii="Times New Roman" w:eastAsia="Times New Roman" w:hAnsi="Times New Roman" w:cs="Times New Roman"/>
              </w:rPr>
            </w:pPr>
            <w:r w:rsidRPr="00645F7A">
              <w:rPr>
                <w:rFonts w:ascii="Times New Roman" w:eastAsia="Times New Roman" w:hAnsi="Times New Roman" w:cs="Times New Roman"/>
              </w:rPr>
              <w:t>Или просто улыбнись!</w:t>
            </w:r>
          </w:p>
          <w:p w:rsidR="002E3E39" w:rsidRPr="00FD6893" w:rsidRDefault="002E3E39" w:rsidP="00962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E3E39" w:rsidRPr="00986C5F" w:rsidRDefault="002E3E39" w:rsidP="00F8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39" w:rsidRDefault="002E3E39" w:rsidP="009E5A88"/>
    <w:sectPr w:rsidR="002E3E39" w:rsidSect="00982ED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57"/>
    <w:multiLevelType w:val="hybridMultilevel"/>
    <w:tmpl w:val="6CBCF7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8E1791"/>
    <w:multiLevelType w:val="hybridMultilevel"/>
    <w:tmpl w:val="84EE2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80306"/>
    <w:multiLevelType w:val="hybridMultilevel"/>
    <w:tmpl w:val="7F2AEAB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7EC27E8"/>
    <w:multiLevelType w:val="hybridMultilevel"/>
    <w:tmpl w:val="E046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B777C"/>
    <w:multiLevelType w:val="hybridMultilevel"/>
    <w:tmpl w:val="2466E76E"/>
    <w:lvl w:ilvl="0" w:tplc="1076C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26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E1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AF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6A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0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AE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7E6D0E"/>
    <w:multiLevelType w:val="hybridMultilevel"/>
    <w:tmpl w:val="146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5349"/>
    <w:multiLevelType w:val="hybridMultilevel"/>
    <w:tmpl w:val="300C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91A85"/>
    <w:multiLevelType w:val="hybridMultilevel"/>
    <w:tmpl w:val="4F5A89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29C36A4"/>
    <w:multiLevelType w:val="hybridMultilevel"/>
    <w:tmpl w:val="F15C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97AED"/>
    <w:multiLevelType w:val="hybridMultilevel"/>
    <w:tmpl w:val="3E780A3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ED4"/>
    <w:rsid w:val="0002503C"/>
    <w:rsid w:val="000A2C24"/>
    <w:rsid w:val="000D2137"/>
    <w:rsid w:val="000F526B"/>
    <w:rsid w:val="001D692F"/>
    <w:rsid w:val="001F17A8"/>
    <w:rsid w:val="00200F9F"/>
    <w:rsid w:val="0023391B"/>
    <w:rsid w:val="00237765"/>
    <w:rsid w:val="00275CD4"/>
    <w:rsid w:val="002765AD"/>
    <w:rsid w:val="002B012A"/>
    <w:rsid w:val="002C69AC"/>
    <w:rsid w:val="002E3E39"/>
    <w:rsid w:val="0033202D"/>
    <w:rsid w:val="003331DD"/>
    <w:rsid w:val="00336C26"/>
    <w:rsid w:val="003E703D"/>
    <w:rsid w:val="003E7343"/>
    <w:rsid w:val="00404ADC"/>
    <w:rsid w:val="00434E80"/>
    <w:rsid w:val="00464C7C"/>
    <w:rsid w:val="0048046C"/>
    <w:rsid w:val="004963A7"/>
    <w:rsid w:val="004B05B3"/>
    <w:rsid w:val="004C2509"/>
    <w:rsid w:val="0056281F"/>
    <w:rsid w:val="00573254"/>
    <w:rsid w:val="006313EA"/>
    <w:rsid w:val="006C0BD2"/>
    <w:rsid w:val="006D1740"/>
    <w:rsid w:val="00784606"/>
    <w:rsid w:val="007B05E0"/>
    <w:rsid w:val="007C5026"/>
    <w:rsid w:val="007D4C06"/>
    <w:rsid w:val="00806C84"/>
    <w:rsid w:val="00836136"/>
    <w:rsid w:val="00903102"/>
    <w:rsid w:val="00906F26"/>
    <w:rsid w:val="0096225B"/>
    <w:rsid w:val="00973A87"/>
    <w:rsid w:val="00982ED4"/>
    <w:rsid w:val="009C17B4"/>
    <w:rsid w:val="009D4BFE"/>
    <w:rsid w:val="009E5A88"/>
    <w:rsid w:val="00A32D3A"/>
    <w:rsid w:val="00A57BA9"/>
    <w:rsid w:val="00AD37F4"/>
    <w:rsid w:val="00B12483"/>
    <w:rsid w:val="00B14386"/>
    <w:rsid w:val="00B57B39"/>
    <w:rsid w:val="00BC1C96"/>
    <w:rsid w:val="00C108A2"/>
    <w:rsid w:val="00C13CA0"/>
    <w:rsid w:val="00C524C0"/>
    <w:rsid w:val="00C845DE"/>
    <w:rsid w:val="00CD3572"/>
    <w:rsid w:val="00CF40E7"/>
    <w:rsid w:val="00CF5870"/>
    <w:rsid w:val="00D01AA6"/>
    <w:rsid w:val="00D44622"/>
    <w:rsid w:val="00DD6322"/>
    <w:rsid w:val="00DF6656"/>
    <w:rsid w:val="00E61BB3"/>
    <w:rsid w:val="00E7174D"/>
    <w:rsid w:val="00E907C6"/>
    <w:rsid w:val="00EA1EC4"/>
    <w:rsid w:val="00EB5D2B"/>
    <w:rsid w:val="00F004D0"/>
    <w:rsid w:val="00FB14FD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E39"/>
    <w:pPr>
      <w:ind w:left="720"/>
      <w:contextualSpacing/>
    </w:pPr>
  </w:style>
  <w:style w:type="character" w:customStyle="1" w:styleId="c1">
    <w:name w:val="c1"/>
    <w:basedOn w:val="a0"/>
    <w:rsid w:val="00404ADC"/>
  </w:style>
  <w:style w:type="paragraph" w:customStyle="1" w:styleId="c3">
    <w:name w:val="c3"/>
    <w:basedOn w:val="a"/>
    <w:rsid w:val="0033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  <a:latin typeface="Comic Sans MS" pitchFamily="66" charset="0"/>
              </a:defRPr>
            </a:pPr>
            <a:r>
              <a:rPr lang="ru-RU" sz="1200">
                <a:latin typeface="Comic Sans MS" pitchFamily="66" charset="0"/>
              </a:rPr>
              <a:t>итог</a:t>
            </a:r>
            <a:r>
              <a:rPr lang="ru-RU" sz="1200" baseline="0">
                <a:latin typeface="Comic Sans MS" pitchFamily="66" charset="0"/>
              </a:rPr>
              <a:t> беседы</a:t>
            </a:r>
            <a:endParaRPr lang="ru-RU" sz="1200">
              <a:latin typeface="Comic Sans MS" pitchFamily="66" charset="0"/>
            </a:endParaRPr>
          </a:p>
        </c:rich>
      </c:tx>
      <c:layout>
        <c:manualLayout>
          <c:xMode val="edge"/>
          <c:yMode val="edge"/>
          <c:x val="0.25623857221131174"/>
          <c:y val="0"/>
        </c:manualLayout>
      </c:layout>
    </c:title>
    <c:plotArea>
      <c:layout>
        <c:manualLayout>
          <c:layoutTarget val="inner"/>
          <c:xMode val="edge"/>
          <c:yMode val="edge"/>
          <c:x val="5.2267068631534415E-2"/>
          <c:y val="0.52660606060606052"/>
          <c:w val="0.89546586273692896"/>
          <c:h val="0.20263135289906944"/>
        </c:manualLayout>
      </c:layout>
      <c:bubbleChart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dPt>
            <c:idx val="0"/>
            <c:bubble3D val="1"/>
            <c:explosion val="3"/>
            <c:spPr>
              <a:solidFill>
                <a:srgbClr val="21FF21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bubble3D val="1"/>
            <c:explosion val="7"/>
            <c:spPr>
              <a:solidFill>
                <a:srgbClr val="FFC000"/>
              </a:solidFill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bubble3D val="1"/>
            <c:explosion val="10"/>
            <c:spPr>
              <a:solidFill>
                <a:srgbClr val="D6006B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xVal>
            <c:strRef>
              <c:f>Лист1!$A$2:$A$4</c:f>
              <c:strCache>
                <c:ptCount val="3"/>
                <c:pt idx="0">
                  <c:v>белый мишка</c:v>
                </c:pt>
                <c:pt idx="1">
                  <c:v>леопард</c:v>
                </c:pt>
                <c:pt idx="2">
                  <c:v>зайка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1"/>
        </c:ser>
        <c:bubbleScale val="100"/>
        <c:axId val="31125504"/>
        <c:axId val="31127040"/>
      </c:bubbleChart>
      <c:valAx>
        <c:axId val="31125504"/>
        <c:scaling>
          <c:orientation val="minMax"/>
        </c:scaling>
        <c:delete val="1"/>
        <c:axPos val="b"/>
        <c:tickLblPos val="nextTo"/>
        <c:crossAx val="31127040"/>
        <c:crosses val="autoZero"/>
        <c:crossBetween val="midCat"/>
        <c:majorUnit val="1"/>
      </c:valAx>
      <c:valAx>
        <c:axId val="3112704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31125504"/>
        <c:crosses val="autoZero"/>
        <c:crossBetween val="midCat"/>
        <c:majorUnit val="100"/>
      </c:valAx>
    </c:plotArea>
    <c:plotVisOnly val="1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987E-3638-46FA-AD7F-BF08DE45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66</cp:revision>
  <dcterms:created xsi:type="dcterms:W3CDTF">2013-01-09T15:03:00Z</dcterms:created>
  <dcterms:modified xsi:type="dcterms:W3CDTF">2013-01-30T18:44:00Z</dcterms:modified>
</cp:coreProperties>
</file>