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A" w:rsidRPr="00E463DB" w:rsidRDefault="00C66D4A" w:rsidP="00E463DB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E463DB">
        <w:rPr>
          <w:b/>
          <w:bCs/>
          <w:color w:val="000000"/>
          <w:sz w:val="28"/>
          <w:szCs w:val="28"/>
        </w:rPr>
        <w:t>КОНСУЛЬТАЦИЯ НА ТЕМУ: «ОБУЧЕНИЕ ДЕТЕЙ ОСНОВНЫМ ВИДАМ ДВИЖЕНИЙ»</w:t>
      </w:r>
    </w:p>
    <w:p w:rsidR="00C66D4A" w:rsidRPr="00E463DB" w:rsidRDefault="00C66D4A" w:rsidP="00E463DB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66D4A" w:rsidRPr="00E463DB" w:rsidRDefault="00C66D4A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>На современном этапе развития общества наблюдаются усло</w:t>
      </w:r>
      <w:r w:rsidRPr="00E463DB">
        <w:rPr>
          <w:color w:val="000000"/>
          <w:sz w:val="28"/>
          <w:szCs w:val="28"/>
        </w:rPr>
        <w:softHyphen/>
        <w:t>вия резкого возрастания двигательного дефицита (гиподинамии). На сегодняшний день двигательный режим определяет</w:t>
      </w:r>
      <w:r w:rsidRPr="00E463DB">
        <w:rPr>
          <w:color w:val="000000"/>
          <w:sz w:val="28"/>
          <w:szCs w:val="28"/>
        </w:rPr>
        <w:softHyphen/>
        <w:t>ся социальными факторами, традициями и обычаями. В последнее время большинство родителей не уделяют должного внимания фи</w:t>
      </w:r>
      <w:r w:rsidRPr="00E463DB">
        <w:rPr>
          <w:color w:val="000000"/>
          <w:sz w:val="28"/>
          <w:szCs w:val="28"/>
        </w:rPr>
        <w:softHyphen/>
        <w:t>зическому воспитанию детей.</w:t>
      </w:r>
    </w:p>
    <w:p w:rsidR="00C66D4A" w:rsidRPr="00E463DB" w:rsidRDefault="00C66D4A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 xml:space="preserve">Многие забывают, что именно при обучении движениям у детей формируются двигательные качества такие, как выносливость, быстрота, ловкость, сила. </w:t>
      </w:r>
      <w:proofErr w:type="spellStart"/>
      <w:r w:rsidRPr="00E463DB">
        <w:rPr>
          <w:color w:val="000000"/>
          <w:sz w:val="28"/>
          <w:szCs w:val="28"/>
        </w:rPr>
        <w:t>Сформированностью</w:t>
      </w:r>
      <w:proofErr w:type="spellEnd"/>
      <w:r w:rsidRPr="00E463DB">
        <w:rPr>
          <w:color w:val="000000"/>
          <w:sz w:val="28"/>
          <w:szCs w:val="28"/>
        </w:rPr>
        <w:t xml:space="preserve"> данных качеств определяется и готовность к обучению в школе.</w:t>
      </w:r>
    </w:p>
    <w:p w:rsidR="00C66D4A" w:rsidRPr="00E463DB" w:rsidRDefault="00C66D4A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>Исходя из вышесказанного, можно предположить, что рассмот</w:t>
      </w:r>
      <w:r w:rsidRPr="00E463DB">
        <w:rPr>
          <w:color w:val="000000"/>
          <w:sz w:val="28"/>
          <w:szCs w:val="28"/>
        </w:rPr>
        <w:softHyphen/>
        <w:t>рение проблемы по данной теме является актуальным на сегодняш</w:t>
      </w:r>
      <w:r w:rsidRPr="00E463DB">
        <w:rPr>
          <w:color w:val="000000"/>
          <w:sz w:val="28"/>
          <w:szCs w:val="28"/>
        </w:rPr>
        <w:softHyphen/>
        <w:t>ний день.</w:t>
      </w:r>
    </w:p>
    <w:p w:rsidR="00C66D4A" w:rsidRPr="00E463DB" w:rsidRDefault="00C66D4A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>К основным движениям относятся ходьба, бег, упражнения в равновесии, лазание, прыжки, метание.</w:t>
      </w:r>
    </w:p>
    <w:p w:rsidR="00C66D4A" w:rsidRPr="00E463DB" w:rsidRDefault="00C66D4A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>Основными они называются потому, что человек ими пользо</w:t>
      </w:r>
      <w:r w:rsidRPr="00E463DB">
        <w:rPr>
          <w:color w:val="000000"/>
          <w:sz w:val="28"/>
          <w:szCs w:val="28"/>
        </w:rPr>
        <w:softHyphen/>
        <w:t xml:space="preserve">вался с давних времен как средством передвижения, добычи пищи и защиты от нападения. Эти движения и в настоящее время имеют </w:t>
      </w:r>
      <w:proofErr w:type="gramStart"/>
      <w:r w:rsidRPr="00E463DB">
        <w:rPr>
          <w:color w:val="000000"/>
          <w:sz w:val="28"/>
          <w:szCs w:val="28"/>
        </w:rPr>
        <w:t>важное значение</w:t>
      </w:r>
      <w:proofErr w:type="gramEnd"/>
      <w:r w:rsidRPr="00E463DB">
        <w:rPr>
          <w:color w:val="000000"/>
          <w:sz w:val="28"/>
          <w:szCs w:val="28"/>
        </w:rPr>
        <w:t xml:space="preserve"> для человека: одни из них (ходьба, бег) являются способами передвижения; другие используются в естественных условиях.</w:t>
      </w:r>
    </w:p>
    <w:p w:rsidR="00C66D4A" w:rsidRPr="00E463DB" w:rsidRDefault="00C66D4A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>Ходьба - основной, естественный способ передвижения челове</w:t>
      </w:r>
      <w:r w:rsidRPr="00E463DB">
        <w:rPr>
          <w:color w:val="000000"/>
          <w:sz w:val="28"/>
          <w:szCs w:val="28"/>
        </w:rPr>
        <w:softHyphen/>
        <w:t>ка, относящийся к типу циклических движений.</w:t>
      </w:r>
    </w:p>
    <w:p w:rsidR="00863B70" w:rsidRDefault="00C66D4A" w:rsidP="00863B70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 xml:space="preserve">Задачей упражнений, формирующих правильный навык ходьбы, является воспитание у ребенка правильной осанки, устремленного вперед шага, </w:t>
      </w:r>
      <w:r w:rsidRPr="00863B70">
        <w:rPr>
          <w:color w:val="000000"/>
          <w:sz w:val="28"/>
          <w:szCs w:val="28"/>
        </w:rPr>
        <w:t>формирование свода стопы.</w:t>
      </w:r>
    </w:p>
    <w:p w:rsidR="00863B70" w:rsidRPr="00863B70" w:rsidRDefault="00863B70" w:rsidP="00863B70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863B70">
        <w:rPr>
          <w:color w:val="000000"/>
          <w:sz w:val="28"/>
          <w:szCs w:val="28"/>
        </w:rPr>
        <w:t>Физическая нагрузка при ходьбе зависит от ее темпа и затрачен</w:t>
      </w:r>
      <w:r w:rsidRPr="00863B70">
        <w:rPr>
          <w:color w:val="000000"/>
          <w:sz w:val="28"/>
          <w:szCs w:val="28"/>
        </w:rPr>
        <w:softHyphen/>
        <w:t xml:space="preserve">ной энергии при этом. Обычный, умеренный, бодрый темп ходьбы, вовлекая в активную деятельность большое количество мускулатуры, усиливает </w:t>
      </w:r>
      <w:r w:rsidRPr="00863B70">
        <w:rPr>
          <w:color w:val="000000"/>
          <w:sz w:val="28"/>
          <w:szCs w:val="28"/>
        </w:rPr>
        <w:lastRenderedPageBreak/>
        <w:t xml:space="preserve">деятельность </w:t>
      </w:r>
      <w:proofErr w:type="gramStart"/>
      <w:r w:rsidRPr="00863B70">
        <w:rPr>
          <w:color w:val="000000"/>
          <w:sz w:val="28"/>
          <w:szCs w:val="28"/>
        </w:rPr>
        <w:t>сердечно-сосудистой</w:t>
      </w:r>
      <w:proofErr w:type="gramEnd"/>
      <w:r w:rsidRPr="00863B70">
        <w:rPr>
          <w:color w:val="000000"/>
          <w:sz w:val="28"/>
          <w:szCs w:val="28"/>
        </w:rPr>
        <w:t xml:space="preserve"> и дыхательной систем, что в целом способствует повышению обмена веществ.</w:t>
      </w:r>
    </w:p>
    <w:p w:rsidR="00863B70" w:rsidRPr="00863B70" w:rsidRDefault="00863B70" w:rsidP="00863B70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863B70">
        <w:rPr>
          <w:color w:val="000000"/>
          <w:sz w:val="28"/>
          <w:szCs w:val="28"/>
        </w:rPr>
        <w:t>В целях совершенствования ходьбы, а также профилактики плоскостопия используется ряд специальных упражнений.</w:t>
      </w:r>
    </w:p>
    <w:p w:rsidR="00863B70" w:rsidRPr="00863B70" w:rsidRDefault="00863B70" w:rsidP="00863B70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863B70">
        <w:rPr>
          <w:color w:val="000000"/>
          <w:sz w:val="28"/>
          <w:szCs w:val="28"/>
        </w:rPr>
        <w:t>Упражнения в ходьбе содействуют образованию динамического стереотипа, определяющего осанку при ходь</w:t>
      </w:r>
      <w:r>
        <w:rPr>
          <w:color w:val="000000"/>
          <w:sz w:val="28"/>
          <w:szCs w:val="28"/>
        </w:rPr>
        <w:t>б</w:t>
      </w:r>
      <w:r w:rsidRPr="00863B70">
        <w:rPr>
          <w:color w:val="000000"/>
          <w:sz w:val="28"/>
          <w:szCs w:val="28"/>
        </w:rPr>
        <w:t>е или походку.</w:t>
      </w:r>
    </w:p>
    <w:p w:rsidR="00863B70" w:rsidRPr="00863B70" w:rsidRDefault="00863B70" w:rsidP="00863B70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863B70">
        <w:rPr>
          <w:color w:val="000000"/>
          <w:sz w:val="28"/>
          <w:szCs w:val="28"/>
        </w:rPr>
        <w:t>Совершенствование ходьбы продолжается на протяжении всего периода дошкольного детства. С возрастом изменяются не только качественные, но и количественные показатели овладения навыком ходьбы: увеличивается длина шага, соответственно уменьшается количество шагов в минуту.</w:t>
      </w:r>
    </w:p>
    <w:p w:rsidR="00863B70" w:rsidRPr="00863B70" w:rsidRDefault="00863B70" w:rsidP="00863B70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863B70">
        <w:rPr>
          <w:color w:val="000000"/>
          <w:sz w:val="28"/>
          <w:szCs w:val="28"/>
        </w:rPr>
        <w:t xml:space="preserve">Бег вызывает </w:t>
      </w:r>
      <w:proofErr w:type="gramStart"/>
      <w:r w:rsidRPr="00863B70">
        <w:rPr>
          <w:color w:val="000000"/>
          <w:sz w:val="28"/>
          <w:szCs w:val="28"/>
        </w:rPr>
        <w:t>значительно большую</w:t>
      </w:r>
      <w:proofErr w:type="gramEnd"/>
      <w:r w:rsidRPr="00863B70">
        <w:rPr>
          <w:color w:val="000000"/>
          <w:sz w:val="28"/>
          <w:szCs w:val="28"/>
        </w:rPr>
        <w:t xml:space="preserve"> нагрузку, чем ходьба, но ходьба и бег в меньшей или большей мере активизируют работу всех органов, укрепляют мышцы, способствуют развитию двига</w:t>
      </w:r>
      <w:r w:rsidRPr="00863B70">
        <w:rPr>
          <w:color w:val="000000"/>
          <w:sz w:val="28"/>
          <w:szCs w:val="28"/>
        </w:rPr>
        <w:softHyphen/>
        <w:t>тельных качеств.</w:t>
      </w:r>
    </w:p>
    <w:p w:rsidR="00863B70" w:rsidRPr="00863B70" w:rsidRDefault="00863B70" w:rsidP="00863B70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863B70">
        <w:rPr>
          <w:color w:val="000000"/>
          <w:sz w:val="28"/>
          <w:szCs w:val="28"/>
        </w:rPr>
        <w:t>Основные показатели правильного бега - это естественное, напряженное положение тела, прекрасная координация движений рук и ног, наличие фазы полета.</w:t>
      </w:r>
    </w:p>
    <w:p w:rsidR="00863B70" w:rsidRPr="00863B70" w:rsidRDefault="00863B70" w:rsidP="00863B70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863B70">
        <w:rPr>
          <w:color w:val="000000"/>
          <w:sz w:val="28"/>
          <w:szCs w:val="28"/>
        </w:rPr>
        <w:t>У детей первого и даже второго года жизни полета не наблю</w:t>
      </w:r>
      <w:r w:rsidRPr="00863B70">
        <w:rPr>
          <w:color w:val="000000"/>
          <w:sz w:val="28"/>
          <w:szCs w:val="28"/>
        </w:rPr>
        <w:softHyphen/>
        <w:t>дается. Следовательно, пока не приходится говорить о формиро</w:t>
      </w:r>
      <w:r w:rsidRPr="00863B70">
        <w:rPr>
          <w:color w:val="000000"/>
          <w:sz w:val="28"/>
          <w:szCs w:val="28"/>
        </w:rPr>
        <w:softHyphen/>
        <w:t>вании навыков бега. На третьем году жизни появляется фаза полета, но она еще мало заметна.</w:t>
      </w:r>
    </w:p>
    <w:p w:rsidR="00863B70" w:rsidRPr="00863B70" w:rsidRDefault="00863B70" w:rsidP="00863B70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863B70">
        <w:rPr>
          <w:color w:val="000000"/>
          <w:sz w:val="28"/>
          <w:szCs w:val="28"/>
        </w:rPr>
        <w:t>«Программа воспитания в детском саду» в соответствии с возрастом ребенка предлагает использовать бег на месте и с прод</w:t>
      </w:r>
      <w:r w:rsidRPr="00863B70">
        <w:rPr>
          <w:color w:val="000000"/>
          <w:sz w:val="28"/>
          <w:szCs w:val="28"/>
        </w:rPr>
        <w:softHyphen/>
        <w:t xml:space="preserve">вижением вперед, с широким подниманием бедра, широким шагом, наперегонки, с </w:t>
      </w:r>
      <w:proofErr w:type="spellStart"/>
      <w:r w:rsidRPr="00863B70">
        <w:rPr>
          <w:color w:val="000000"/>
          <w:sz w:val="28"/>
          <w:szCs w:val="28"/>
        </w:rPr>
        <w:t>увертыванием</w:t>
      </w:r>
      <w:proofErr w:type="spellEnd"/>
      <w:r w:rsidRPr="00863B70">
        <w:rPr>
          <w:color w:val="000000"/>
          <w:sz w:val="28"/>
          <w:szCs w:val="28"/>
        </w:rPr>
        <w:t xml:space="preserve"> и ловлей, с препятствиями, с различ</w:t>
      </w:r>
      <w:r w:rsidRPr="00863B70">
        <w:rPr>
          <w:color w:val="000000"/>
          <w:sz w:val="28"/>
          <w:szCs w:val="28"/>
        </w:rPr>
        <w:softHyphen/>
        <w:t>ными движениями на ориентировку в пространстве и др.</w:t>
      </w:r>
    </w:p>
    <w:p w:rsidR="00E463DB" w:rsidRPr="00863B70" w:rsidRDefault="00E463DB" w:rsidP="00863B70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863B70">
        <w:rPr>
          <w:color w:val="000000"/>
          <w:sz w:val="28"/>
          <w:szCs w:val="28"/>
        </w:rPr>
        <w:t xml:space="preserve">Ползание, </w:t>
      </w:r>
      <w:proofErr w:type="spellStart"/>
      <w:r w:rsidRPr="00863B70">
        <w:rPr>
          <w:color w:val="000000"/>
          <w:sz w:val="28"/>
          <w:szCs w:val="28"/>
        </w:rPr>
        <w:t>подлезание</w:t>
      </w:r>
      <w:proofErr w:type="spellEnd"/>
      <w:r w:rsidRPr="00863B70">
        <w:rPr>
          <w:color w:val="000000"/>
          <w:sz w:val="28"/>
          <w:szCs w:val="28"/>
        </w:rPr>
        <w:t xml:space="preserve">, </w:t>
      </w:r>
      <w:proofErr w:type="spellStart"/>
      <w:r w:rsidRPr="00863B70">
        <w:rPr>
          <w:color w:val="000000"/>
          <w:sz w:val="28"/>
          <w:szCs w:val="28"/>
        </w:rPr>
        <w:t>пролезание</w:t>
      </w:r>
      <w:proofErr w:type="spellEnd"/>
      <w:r w:rsidRPr="00863B70">
        <w:rPr>
          <w:color w:val="000000"/>
          <w:sz w:val="28"/>
          <w:szCs w:val="28"/>
        </w:rPr>
        <w:t xml:space="preserve">, </w:t>
      </w:r>
      <w:proofErr w:type="spellStart"/>
      <w:r w:rsidRPr="00863B70">
        <w:rPr>
          <w:color w:val="000000"/>
          <w:sz w:val="28"/>
          <w:szCs w:val="28"/>
        </w:rPr>
        <w:t>перелезание</w:t>
      </w:r>
      <w:proofErr w:type="spellEnd"/>
      <w:r w:rsidRPr="00863B70">
        <w:rPr>
          <w:color w:val="000000"/>
          <w:sz w:val="28"/>
          <w:szCs w:val="28"/>
        </w:rPr>
        <w:t xml:space="preserve">, влезание, лазание способствуют развитию опорно-двигательного аппарата, оказывают благоприятное влияние на сердечно-сосудистую и </w:t>
      </w:r>
      <w:proofErr w:type="gramStart"/>
      <w:r w:rsidRPr="00863B70">
        <w:rPr>
          <w:color w:val="000000"/>
          <w:sz w:val="28"/>
          <w:szCs w:val="28"/>
        </w:rPr>
        <w:t>дыхательную</w:t>
      </w:r>
      <w:proofErr w:type="gramEnd"/>
      <w:r w:rsidRPr="00863B70">
        <w:rPr>
          <w:color w:val="000000"/>
          <w:sz w:val="28"/>
          <w:szCs w:val="28"/>
        </w:rPr>
        <w:t xml:space="preserve"> системы.</w:t>
      </w:r>
    </w:p>
    <w:p w:rsidR="00E463DB" w:rsidRPr="00863B70" w:rsidRDefault="00E463DB" w:rsidP="00863B70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863B70">
        <w:rPr>
          <w:color w:val="000000"/>
          <w:sz w:val="28"/>
          <w:szCs w:val="28"/>
        </w:rPr>
        <w:lastRenderedPageBreak/>
        <w:t>При выполнении этих движений в работу включаются многие группы мышц. Однако</w:t>
      </w:r>
      <w:proofErr w:type="gramStart"/>
      <w:r w:rsidRPr="00863B70">
        <w:rPr>
          <w:color w:val="000000"/>
          <w:sz w:val="28"/>
          <w:szCs w:val="28"/>
        </w:rPr>
        <w:t>,</w:t>
      </w:r>
      <w:proofErr w:type="gramEnd"/>
      <w:r w:rsidRPr="00863B70">
        <w:rPr>
          <w:color w:val="000000"/>
          <w:sz w:val="28"/>
          <w:szCs w:val="28"/>
        </w:rPr>
        <w:t xml:space="preserve"> напряжение здесь чередуется с отдыхом, что обеспечивает большую работоспособность мышц.</w:t>
      </w:r>
    </w:p>
    <w:p w:rsidR="00E463DB" w:rsidRPr="00863B70" w:rsidRDefault="00E463DB" w:rsidP="00863B70">
      <w:pPr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863B70">
        <w:rPr>
          <w:color w:val="000000"/>
          <w:sz w:val="28"/>
          <w:szCs w:val="28"/>
        </w:rPr>
        <w:t>У детей 2-3 лет ползание на че</w:t>
      </w:r>
      <w:r w:rsidR="00863B70">
        <w:rPr>
          <w:color w:val="000000"/>
          <w:sz w:val="28"/>
          <w:szCs w:val="28"/>
        </w:rPr>
        <w:t>т</w:t>
      </w:r>
      <w:r w:rsidRPr="00863B70">
        <w:rPr>
          <w:color w:val="000000"/>
          <w:sz w:val="28"/>
          <w:szCs w:val="28"/>
        </w:rPr>
        <w:t>вереньках является одним из важнейших упражнений для развития и укрепления мышц туловища и конечностей. Ползание создает оптимальные физиологические условия для формирования осанки. Из упражнения в лазании детям дошкольного возраста доступно лазание одноименным и разно</w:t>
      </w:r>
      <w:r w:rsidRPr="00863B70">
        <w:rPr>
          <w:color w:val="000000"/>
          <w:sz w:val="28"/>
          <w:szCs w:val="28"/>
        </w:rPr>
        <w:softHyphen/>
        <w:t>именным способами. Сюда включаются упражнения в лазании вверх и вниз по гимнастической стенке, наклонной лестнице, передвижение в стороны по рейкам гимнастической стенки.</w:t>
      </w:r>
    </w:p>
    <w:p w:rsidR="00E463DB" w:rsidRPr="00E463DB" w:rsidRDefault="00E463DB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proofErr w:type="gramStart"/>
      <w:r w:rsidRPr="00E463DB">
        <w:rPr>
          <w:color w:val="000000"/>
          <w:sz w:val="28"/>
          <w:szCs w:val="28"/>
        </w:rPr>
        <w:t>Упражнение в лазании с опорой на руки и ноги проводятся в горизонтальном положении (на четвереньках на полу, по ступенькам лестницы, по гимнастической скамье и т.п.), в наклонном направ</w:t>
      </w:r>
      <w:r w:rsidRPr="00E463DB">
        <w:rPr>
          <w:color w:val="000000"/>
          <w:sz w:val="28"/>
          <w:szCs w:val="28"/>
        </w:rPr>
        <w:softHyphen/>
        <w:t>лении (по наклонным лестницам, доскам, трапу), в вертикальном направлении (по гимнастической стенке, лестнице), широко исполь</w:t>
      </w:r>
      <w:r w:rsidRPr="00E463DB">
        <w:rPr>
          <w:color w:val="000000"/>
          <w:sz w:val="28"/>
          <w:szCs w:val="28"/>
        </w:rPr>
        <w:softHyphen/>
        <w:t>зуется ползание на четвереньках (с опорой на колени и ладони или на колени и предплечья).</w:t>
      </w:r>
      <w:proofErr w:type="gramEnd"/>
    </w:p>
    <w:p w:rsidR="00E463DB" w:rsidRPr="00E463DB" w:rsidRDefault="00E463DB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>Лазание является сложным условным рефлексом, вырабатывае</w:t>
      </w:r>
      <w:r w:rsidRPr="00E463DB">
        <w:rPr>
          <w:color w:val="000000"/>
          <w:sz w:val="28"/>
          <w:szCs w:val="28"/>
        </w:rPr>
        <w:softHyphen/>
        <w:t>мым в процессе многократных повторений. Оно вовлекает в работу значительную массу мышц и в связи с этим способствует повыше</w:t>
      </w:r>
      <w:r w:rsidRPr="00E463DB">
        <w:rPr>
          <w:color w:val="000000"/>
          <w:sz w:val="28"/>
          <w:szCs w:val="28"/>
        </w:rPr>
        <w:softHyphen/>
        <w:t>нию функциональной деятельности всего организма ребенка, а также формированию правильной осанки.</w:t>
      </w:r>
    </w:p>
    <w:p w:rsidR="00E463DB" w:rsidRPr="00E463DB" w:rsidRDefault="00E463DB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>Лазанье характеризуется попеременным сокращением и рас</w:t>
      </w:r>
      <w:r w:rsidRPr="00E463DB">
        <w:rPr>
          <w:color w:val="000000"/>
          <w:sz w:val="28"/>
          <w:szCs w:val="28"/>
        </w:rPr>
        <w:softHyphen/>
        <w:t>слаблением мышц, что позволяет восстанавливать энергетические затраты на движение и более длительно проявлять физическое усилие. Упражнения в лазанье улучшают координацию движений, способствуют совершенствованию функции дыхания, кровообра</w:t>
      </w:r>
      <w:r w:rsidRPr="00E463DB">
        <w:rPr>
          <w:color w:val="000000"/>
          <w:sz w:val="28"/>
          <w:szCs w:val="28"/>
        </w:rPr>
        <w:softHyphen/>
        <w:t>щения, повышают обмен веществ.</w:t>
      </w:r>
    </w:p>
    <w:p w:rsidR="00E463DB" w:rsidRPr="00E463DB" w:rsidRDefault="00E463DB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>Ежедневное упражнение в лазанье обеспечивает ребенку необ</w:t>
      </w:r>
      <w:r w:rsidRPr="00E463DB">
        <w:rPr>
          <w:color w:val="000000"/>
          <w:sz w:val="28"/>
          <w:szCs w:val="28"/>
        </w:rPr>
        <w:softHyphen/>
        <w:t>ходимый жизненный навык и воспитывает координацию движений.</w:t>
      </w:r>
    </w:p>
    <w:p w:rsidR="00E463DB" w:rsidRPr="00E463DB" w:rsidRDefault="00E463DB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lastRenderedPageBreak/>
        <w:t>Детям-дошкольникам не рекомендуется долго виснуть на руках: это вызывает длительное статическое напряжение мышц, прежде</w:t>
      </w:r>
      <w:r w:rsidRPr="00E463DB">
        <w:rPr>
          <w:color w:val="000000"/>
          <w:sz w:val="28"/>
          <w:szCs w:val="28"/>
        </w:rPr>
        <w:softHyphen/>
        <w:t xml:space="preserve">временное растяжение суставов и связок, утомляет нервную систему. Однако, непродолжительные висы на турниках разной высоты, гимнастической стенке могут использоваться, начиная с 5-летнего возраста, но не дольше 1-1,5 </w:t>
      </w:r>
      <w:proofErr w:type="gramStart"/>
      <w:r w:rsidRPr="00E463DB">
        <w:rPr>
          <w:color w:val="000000"/>
          <w:sz w:val="28"/>
          <w:szCs w:val="28"/>
        </w:rPr>
        <w:t>с</w:t>
      </w:r>
      <w:proofErr w:type="gramEnd"/>
      <w:r w:rsidRPr="00E463DB">
        <w:rPr>
          <w:color w:val="000000"/>
          <w:sz w:val="28"/>
          <w:szCs w:val="28"/>
        </w:rPr>
        <w:t xml:space="preserve"> и чередоваться </w:t>
      </w:r>
      <w:proofErr w:type="gramStart"/>
      <w:r w:rsidRPr="00E463DB">
        <w:rPr>
          <w:color w:val="000000"/>
          <w:sz w:val="28"/>
          <w:szCs w:val="28"/>
        </w:rPr>
        <w:t>с</w:t>
      </w:r>
      <w:proofErr w:type="gramEnd"/>
      <w:r w:rsidRPr="00E463DB">
        <w:rPr>
          <w:color w:val="000000"/>
          <w:sz w:val="28"/>
          <w:szCs w:val="28"/>
        </w:rPr>
        <w:t xml:space="preserve"> опорой тела на ноги. Такие упражнения укрепляют мышцы плечевого пояса и способст</w:t>
      </w:r>
      <w:r w:rsidRPr="00E463DB">
        <w:rPr>
          <w:color w:val="000000"/>
          <w:sz w:val="28"/>
          <w:szCs w:val="28"/>
        </w:rPr>
        <w:softHyphen/>
        <w:t>вуют формированию правильной осанки.</w:t>
      </w:r>
    </w:p>
    <w:p w:rsidR="00E463DB" w:rsidRPr="00E463DB" w:rsidRDefault="00E463DB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>Прыжки характеризуются сильными, но кратковременными мышечными усилиями.</w:t>
      </w:r>
    </w:p>
    <w:p w:rsidR="00E463DB" w:rsidRPr="00E463DB" w:rsidRDefault="00E463DB" w:rsidP="0076531E">
      <w:pPr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>В теории и методике физического воспитания прыжки по форме принято делить на подготовительные прыжки (подпрыгивание, спрыгивания в глубину, прыжки с короткой и длинной скакалкой), простейшие прыжки через горизонтальные препятствия (в длину с места и с разбега) и через вертикальные препятствия (в высоту с</w:t>
      </w:r>
      <w:r w:rsidR="0076531E">
        <w:rPr>
          <w:color w:val="000000"/>
          <w:sz w:val="28"/>
          <w:szCs w:val="28"/>
        </w:rPr>
        <w:t xml:space="preserve"> </w:t>
      </w:r>
      <w:r w:rsidRPr="00E463DB">
        <w:rPr>
          <w:color w:val="000000"/>
          <w:sz w:val="28"/>
          <w:szCs w:val="28"/>
        </w:rPr>
        <w:t>места и с разбега).</w:t>
      </w:r>
    </w:p>
    <w:p w:rsidR="00E463DB" w:rsidRPr="00E463DB" w:rsidRDefault="00E463DB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>Прыжки проводятся в зале и на участке детского сада. Во время их проведения важно соблюдать меры предосторожности: прыгать только на гимнастические маты (в зале) и в яму с песком (на участ</w:t>
      </w:r>
      <w:r w:rsidRPr="00E463DB">
        <w:rPr>
          <w:color w:val="000000"/>
          <w:sz w:val="28"/>
          <w:szCs w:val="28"/>
        </w:rPr>
        <w:softHyphen/>
        <w:t>ке), не разрешать прыгать неорганизованным потоком.</w:t>
      </w:r>
    </w:p>
    <w:p w:rsidR="00E463DB" w:rsidRPr="00E463DB" w:rsidRDefault="00E463DB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 xml:space="preserve">В самом процессе прыжка выделяют 4 фазы: </w:t>
      </w:r>
      <w:proofErr w:type="gramStart"/>
      <w:r w:rsidRPr="00E463DB">
        <w:rPr>
          <w:color w:val="000000"/>
          <w:sz w:val="28"/>
          <w:szCs w:val="28"/>
        </w:rPr>
        <w:t>подготовительную</w:t>
      </w:r>
      <w:proofErr w:type="gramEnd"/>
      <w:r w:rsidRPr="00E463DB">
        <w:rPr>
          <w:color w:val="000000"/>
          <w:sz w:val="28"/>
          <w:szCs w:val="28"/>
        </w:rPr>
        <w:t>, отталкивание, полет и приземление. Показателями правильного прыжка являются сильный толчок при отрыве от почвы и легкое, без потери равновесия, приземление.</w:t>
      </w:r>
    </w:p>
    <w:p w:rsidR="00E463DB" w:rsidRPr="00E463DB" w:rsidRDefault="00E463DB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>Детям раннего возраста прыжки еще недоступны. На втором году жизни дети подпрыгивают на двух ногах, а на третьем - пере</w:t>
      </w:r>
      <w:r w:rsidRPr="00E463DB">
        <w:rPr>
          <w:color w:val="000000"/>
          <w:sz w:val="28"/>
          <w:szCs w:val="28"/>
        </w:rPr>
        <w:softHyphen/>
        <w:t>прыгивают через веревку и палку, прыгают в играх: «Мой веселый звонкий мяч», «Зайка серенький сидит».</w:t>
      </w:r>
    </w:p>
    <w:p w:rsidR="00E463DB" w:rsidRPr="00E463DB" w:rsidRDefault="00E463DB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 xml:space="preserve">С детьми дошкольного возраста можно производить большое количество игр с прыжками: «Волк во рву», «Воробушки и кот», </w:t>
      </w:r>
      <w:r w:rsidRPr="00E463DB">
        <w:rPr>
          <w:color w:val="000000"/>
          <w:sz w:val="28"/>
          <w:szCs w:val="28"/>
        </w:rPr>
        <w:lastRenderedPageBreak/>
        <w:t>применять упражнения, имитирующие прыжки: «как мячики», «как воробушки».</w:t>
      </w:r>
    </w:p>
    <w:p w:rsidR="00E463DB" w:rsidRPr="00E463DB" w:rsidRDefault="00E463DB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>Метание оказывает положительное воздействие на организм ребенка, совершенствует координацию, укрепляет мышцы плечевого пояса, рук, развивает меткость и глазомер. Метание проводится правой и левой рукой, двумя руками из разных исходных поло</w:t>
      </w:r>
      <w:r w:rsidRPr="00E463DB">
        <w:rPr>
          <w:color w:val="000000"/>
          <w:sz w:val="28"/>
          <w:szCs w:val="28"/>
        </w:rPr>
        <w:softHyphen/>
        <w:t>жений (стоя, лежа, с разбега, на коленях). Направление метания -</w:t>
      </w:r>
      <w:r w:rsidR="0076531E">
        <w:rPr>
          <w:color w:val="000000"/>
          <w:sz w:val="28"/>
          <w:szCs w:val="28"/>
        </w:rPr>
        <w:t xml:space="preserve"> </w:t>
      </w:r>
      <w:r w:rsidRPr="00E463DB">
        <w:rPr>
          <w:color w:val="000000"/>
          <w:sz w:val="28"/>
          <w:szCs w:val="28"/>
        </w:rPr>
        <w:t>вперед, вверх, в сторону и т.д.</w:t>
      </w:r>
    </w:p>
    <w:p w:rsidR="00E463DB" w:rsidRPr="00E463DB" w:rsidRDefault="00E463DB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>Основная задача обучения детей дошкольного возраста в этом виде движений - научить метанию мелких предметов в цель и вдаль. Существует несколько способов метаний: из-за спины, через плечо, прямой рукой снизу, сверху, сбоку и метание двумя руками снизу, от груди, от плеча, от головы, сбоку.</w:t>
      </w:r>
    </w:p>
    <w:p w:rsidR="00E463DB" w:rsidRPr="00E463DB" w:rsidRDefault="00E463DB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>В детском саду используются следующие виды метаний: катание, прокатывание, подбрасывание и ловля, перебрасывание, метание в цель и вдаль.</w:t>
      </w:r>
    </w:p>
    <w:p w:rsidR="00E463DB" w:rsidRPr="00E463DB" w:rsidRDefault="00E463DB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 xml:space="preserve">С 3-х лет дети бросают мяч вверх и вниз двумя руками и ловят его, в </w:t>
      </w:r>
      <w:proofErr w:type="gramStart"/>
      <w:r w:rsidRPr="00E463DB">
        <w:rPr>
          <w:color w:val="000000"/>
          <w:sz w:val="28"/>
          <w:szCs w:val="28"/>
        </w:rPr>
        <w:t>более старших</w:t>
      </w:r>
      <w:proofErr w:type="gramEnd"/>
      <w:r w:rsidRPr="00E463DB">
        <w:rPr>
          <w:color w:val="000000"/>
          <w:sz w:val="28"/>
          <w:szCs w:val="28"/>
        </w:rPr>
        <w:t xml:space="preserve"> группах бросают мяч о стенку и ловят его.</w:t>
      </w:r>
    </w:p>
    <w:p w:rsidR="00E463DB" w:rsidRPr="00E463DB" w:rsidRDefault="00E463DB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>Метание способствует развитию всех групп мышц, особенно пле</w:t>
      </w:r>
      <w:r w:rsidRPr="00E463DB">
        <w:rPr>
          <w:color w:val="000000"/>
          <w:sz w:val="28"/>
          <w:szCs w:val="28"/>
        </w:rPr>
        <w:softHyphen/>
        <w:t>чевого пояса, а также воспитанию ловкости, гибкости, быстроты, равновесия, глазомера.</w:t>
      </w:r>
    </w:p>
    <w:p w:rsidR="00E463DB" w:rsidRPr="00E463DB" w:rsidRDefault="00E463DB" w:rsidP="0076531E">
      <w:pPr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>Систематические упражнения с мячом в разных вариантах вырабатывают постепенно доступную детям технику метания. К концу пребывания в детском саду дети должны овладеть всеми видами прокатывания, катания, бросания и ловли мячей, метания.</w:t>
      </w:r>
      <w:r w:rsidR="0076531E">
        <w:rPr>
          <w:color w:val="000000"/>
          <w:sz w:val="28"/>
          <w:szCs w:val="28"/>
        </w:rPr>
        <w:t xml:space="preserve"> П</w:t>
      </w:r>
      <w:r w:rsidRPr="00E463DB">
        <w:rPr>
          <w:color w:val="000000"/>
          <w:sz w:val="28"/>
          <w:szCs w:val="28"/>
        </w:rPr>
        <w:t>ередачей мяча, ведением его, отбиванием, освоить «школу мяча». С расширением возможностей детей им предлагают задания творческого порядка - придумать новые комбинации игры с мячом.</w:t>
      </w:r>
    </w:p>
    <w:p w:rsidR="00E463DB" w:rsidRPr="00E463DB" w:rsidRDefault="00E463DB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 xml:space="preserve">Равновесие способствует развитию координации движения, ловкости, внимательности, воспитанию смелости, уверенности в своих силах. </w:t>
      </w:r>
      <w:proofErr w:type="gramStart"/>
      <w:r w:rsidRPr="00E463DB">
        <w:rPr>
          <w:color w:val="000000"/>
          <w:sz w:val="28"/>
          <w:szCs w:val="28"/>
        </w:rPr>
        <w:t xml:space="preserve">Упражнения в равновесии выполняются на полу, шнуре, рейке, </w:t>
      </w:r>
      <w:r w:rsidRPr="00E463DB">
        <w:rPr>
          <w:color w:val="000000"/>
          <w:sz w:val="28"/>
          <w:szCs w:val="28"/>
        </w:rPr>
        <w:lastRenderedPageBreak/>
        <w:t>положенных на пол или приподнятых, на гимнасти</w:t>
      </w:r>
      <w:r w:rsidRPr="00E463DB">
        <w:rPr>
          <w:color w:val="000000"/>
          <w:sz w:val="28"/>
          <w:szCs w:val="28"/>
        </w:rPr>
        <w:softHyphen/>
        <w:t>ческ</w:t>
      </w:r>
      <w:r w:rsidR="0076531E">
        <w:rPr>
          <w:color w:val="000000"/>
          <w:sz w:val="28"/>
          <w:szCs w:val="28"/>
        </w:rPr>
        <w:t>ой скамейке, бревне, лестнице,</w:t>
      </w:r>
      <w:r w:rsidRPr="00E463DB">
        <w:rPr>
          <w:color w:val="000000"/>
          <w:sz w:val="28"/>
          <w:szCs w:val="28"/>
        </w:rPr>
        <w:t xml:space="preserve"> с различными заданиями и препятствиями.</w:t>
      </w:r>
      <w:proofErr w:type="gramEnd"/>
      <w:r w:rsidRPr="00E463DB">
        <w:rPr>
          <w:color w:val="000000"/>
          <w:sz w:val="28"/>
          <w:szCs w:val="28"/>
        </w:rPr>
        <w:t xml:space="preserve"> Упражнения в равновесии, в условиях детского сада, выполняются в сочетании с ходьбой.</w:t>
      </w:r>
    </w:p>
    <w:p w:rsidR="00E463DB" w:rsidRPr="00E463DB" w:rsidRDefault="00E463DB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>Следовательно, основные движения - это жизненно необходи</w:t>
      </w:r>
      <w:r w:rsidRPr="00E463DB">
        <w:rPr>
          <w:color w:val="000000"/>
          <w:sz w:val="28"/>
          <w:szCs w:val="28"/>
        </w:rPr>
        <w:softHyphen/>
        <w:t>мые для человека движения, которыми он пользуется в своей много</w:t>
      </w:r>
      <w:r w:rsidRPr="00E463DB">
        <w:rPr>
          <w:color w:val="000000"/>
          <w:sz w:val="28"/>
          <w:szCs w:val="28"/>
        </w:rPr>
        <w:softHyphen/>
        <w:t>образной деятельности: ходьбе, беге, прыжках, метании, лазанье.</w:t>
      </w:r>
    </w:p>
    <w:p w:rsidR="00E463DB" w:rsidRPr="00E463DB" w:rsidRDefault="00E463DB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>В течение всего дошкольного возраста основные движения разви</w:t>
      </w:r>
      <w:r w:rsidRPr="00E463DB">
        <w:rPr>
          <w:color w:val="000000"/>
          <w:sz w:val="28"/>
          <w:szCs w:val="28"/>
        </w:rPr>
        <w:softHyphen/>
        <w:t>ваются, совершенствуются и закрепляются в двигательные стереотипы.</w:t>
      </w:r>
    </w:p>
    <w:p w:rsidR="00E463DB" w:rsidRPr="00E463DB" w:rsidRDefault="00E463DB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  <w:r w:rsidRPr="00E463DB">
        <w:rPr>
          <w:color w:val="000000"/>
          <w:sz w:val="28"/>
          <w:szCs w:val="28"/>
        </w:rPr>
        <w:t>Однако в процессе обучения и развития основных движений у детей особого внимания требует постепенное формирование гиб</w:t>
      </w:r>
      <w:r w:rsidRPr="00E463DB">
        <w:rPr>
          <w:color w:val="000000"/>
          <w:sz w:val="28"/>
          <w:szCs w:val="28"/>
        </w:rPr>
        <w:softHyphen/>
        <w:t>кого динамического стереотипа, способности быстрой перестройки к изменяющимся условиям окружающей среды. Это осуществляется путем выполнения различных вариантов упражнений, изменения заданий, темпа движений, условий, в которых они выполняются.</w:t>
      </w:r>
    </w:p>
    <w:p w:rsidR="00C66D4A" w:rsidRPr="00E463DB" w:rsidRDefault="00C66D4A" w:rsidP="00E463DB">
      <w:pPr>
        <w:autoSpaceDE w:val="0"/>
        <w:autoSpaceDN w:val="0"/>
        <w:adjustRightInd w:val="0"/>
        <w:spacing w:line="360" w:lineRule="auto"/>
        <w:ind w:right="284" w:firstLine="567"/>
        <w:jc w:val="both"/>
        <w:rPr>
          <w:color w:val="000000"/>
          <w:sz w:val="28"/>
          <w:szCs w:val="28"/>
        </w:rPr>
      </w:pPr>
    </w:p>
    <w:p w:rsidR="00B64137" w:rsidRPr="00E463DB" w:rsidRDefault="00B64137" w:rsidP="00E463DB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B64137" w:rsidRPr="00E463DB" w:rsidSect="0024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D4A"/>
    <w:rsid w:val="00244553"/>
    <w:rsid w:val="0076531E"/>
    <w:rsid w:val="00863B70"/>
    <w:rsid w:val="00B64137"/>
    <w:rsid w:val="00C66D4A"/>
    <w:rsid w:val="00D801B2"/>
    <w:rsid w:val="00E4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</dc:creator>
  <cp:lastModifiedBy>Лиля</cp:lastModifiedBy>
  <cp:revision>3</cp:revision>
  <dcterms:created xsi:type="dcterms:W3CDTF">2011-11-22T04:53:00Z</dcterms:created>
  <dcterms:modified xsi:type="dcterms:W3CDTF">2015-11-13T19:56:00Z</dcterms:modified>
</cp:coreProperties>
</file>