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1F" w:rsidRPr="008E0B47" w:rsidRDefault="00151C1F" w:rsidP="008E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Конспект  НОД в подготовительной группе </w:t>
      </w:r>
    </w:p>
    <w:p w:rsidR="00151C1F" w:rsidRPr="008E0B47" w:rsidRDefault="00151C1F" w:rsidP="008E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Воспитатель Куклина З.А.</w:t>
      </w:r>
    </w:p>
    <w:p w:rsidR="00151C1F" w:rsidRPr="008E0B47" w:rsidRDefault="00151C1F" w:rsidP="008E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Выставка народных промыслов</w:t>
      </w:r>
      <w:r w:rsidRPr="008E0B47">
        <w:rPr>
          <w:rFonts w:ascii="Times New Roman" w:hAnsi="Times New Roman" w:cs="Times New Roman"/>
          <w:sz w:val="24"/>
          <w:szCs w:val="24"/>
        </w:rPr>
        <w:t>»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Цель: Закрепить знания о разнообразии народного творчества. Познакомить с хохломой, гжелью, дымковской игрушкой  и русской матрёшкой. Уметь называть основные элементы этих видов промыслов. Воспитывать чувство прекрасного, желание продолжать традиции своего народа. Расширять словарный запас: народный промысел, народное творчество, гжель дымковская игрушка. Развивать художественное творчество.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иллюстраций, открыток, беседа о народных промыслах, отгадывание загадок. Рассматривание дымковских игрушек, деревянных расписных матрёшек, хохломской и гжельской посуды. Разучивание пляски «Мы весёлые матрёшки». Разучивание стихов.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Ход.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0B47">
        <w:rPr>
          <w:rFonts w:ascii="Times New Roman" w:hAnsi="Times New Roman" w:cs="Times New Roman"/>
          <w:i/>
          <w:iCs/>
          <w:sz w:val="24"/>
          <w:szCs w:val="24"/>
        </w:rPr>
        <w:t>Звучит русская народная мелодия, дети хороводным шагом входят в группу, где расположена выставка предметов народных  промыслов. Садятся полукругом.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Воспитатель: Мы с вами пришли на выставку народных мастеров.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На этой выставке  славные забавные  игрушки на любой вкус.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Я вам </w:t>
      </w:r>
      <w:r>
        <w:rPr>
          <w:rFonts w:ascii="Times New Roman" w:hAnsi="Times New Roman" w:cs="Times New Roman"/>
          <w:sz w:val="24"/>
          <w:szCs w:val="24"/>
        </w:rPr>
        <w:t xml:space="preserve">загадаю </w:t>
      </w:r>
      <w:r w:rsidRPr="008E0B47">
        <w:rPr>
          <w:rFonts w:ascii="Times New Roman" w:hAnsi="Times New Roman" w:cs="Times New Roman"/>
          <w:sz w:val="24"/>
          <w:szCs w:val="24"/>
        </w:rPr>
        <w:t>загадку, а вы отгадайте.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Рядом разные подружки,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Но похожи друг на дружку: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Все они сидят друг в дружке,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А всего одна игрушка.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Дети: Матрёшка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Воспитатель: Правильно отгадали. А знаете ли вы, из чего она сделана? Матрёшке около 100 лет. Фигурка вырезана из деревянного бруска. Она разнимается на две части, а в ней оказывается ёщё 1 фигурка и так до 8 куколок. Сначала фигурки обрабатывают наждачной бумагой, затем расписывают, покрывают лаком. Каждая матрёшка одета в крестьянский костюм; расписной сарафан, платок, передник. Русские матрёшки славятся не только в России, но и во всём мире. Зарубежные гости всегда везут в подарок русский сувенир – матрёшку.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Ребёнок: « Мы матрёшки, мы - кругляшки,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Мы все  лаковые, одинаковые.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Как плясать пойдём-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Только - пыль столбом.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Мы -  матрёшки, мы - сестрички, 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Мы - толстушки невелички.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Как пойдём плясать и петь,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Вам за нами не успеть.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Пляска «Мы весёлые матрёшки» (Девочки танцуют, мальчики играют на балалайках)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Воспитатель:  (Подходит к хохломским игрушкам.)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«Роспись хохломская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Словно колдовская,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В сказочную песню 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Просится сама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И нигде на свете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Нет таких соцветий.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Всех чудес чудесней 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Наша хохлома.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Дерево всегда было одним из самых доступных материалов русских умельцев. Широко использовалось на Руси роспись по дереву. Одним из наиболее ярких явлений в искусстве является  хохломская роспись. Из века в век, в городе и в деревне, люди ели и пили из деревянных чашек, использовали деревянные ложки. В Хохломе посуду делали из липы, берёзы, ольхи. Вырезанную вещь покрывали слоем глины, затем пропитывали маслом и олифой. Очень важным изобретением хохломских мастеров, было использование металлического порошка. После этого мастер кистью наносил рисунок, затем изделие вновь пропитывалось олифой и закаливалось в печи. Под воздействием жара олифа желтела и приобретала золотистый цвет. Основной рисунок - колосья, ягоды, листья, цветы  трава. На чёрно-красной гамме хохломские узоры выразительны. Много людей трудится, чтобы получилась такая красивая посуда.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А знаете ли вы пословицы о труде?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Дети:1) Без труда, не вытащишь и рыбку из пруда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2)Дело мастера боится.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3)Кончил дело, гуляй смело.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0B47">
        <w:rPr>
          <w:rFonts w:ascii="Times New Roman" w:hAnsi="Times New Roman" w:cs="Times New Roman"/>
          <w:sz w:val="24"/>
          <w:szCs w:val="24"/>
        </w:rPr>
        <w:t>4)Не – спеши языком, торопись делом.</w:t>
      </w:r>
    </w:p>
    <w:p w:rsidR="00151C1F" w:rsidRPr="008E0B47" w:rsidRDefault="00151C1F" w:rsidP="008E0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B47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sz w:val="24"/>
          <w:szCs w:val="24"/>
        </w:rPr>
        <w:t>«К</w:t>
      </w:r>
      <w:r w:rsidRPr="008E0B47">
        <w:rPr>
          <w:rFonts w:ascii="Times New Roman" w:hAnsi="Times New Roman" w:cs="Times New Roman"/>
          <w:b/>
          <w:bCs/>
          <w:sz w:val="24"/>
          <w:szCs w:val="24"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быстрее выложит крону деревьев»</w:t>
      </w:r>
      <w:r w:rsidRPr="008E0B47">
        <w:rPr>
          <w:rFonts w:ascii="Times New Roman" w:hAnsi="Times New Roman" w:cs="Times New Roman"/>
          <w:b/>
          <w:bCs/>
          <w:sz w:val="24"/>
          <w:szCs w:val="24"/>
        </w:rPr>
        <w:t xml:space="preserve"> (Берёза, клён)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8E0B47">
        <w:rPr>
          <w:rFonts w:ascii="Times New Roman" w:hAnsi="Times New Roman" w:cs="Times New Roman"/>
          <w:i/>
          <w:iCs/>
          <w:sz w:val="24"/>
          <w:szCs w:val="24"/>
        </w:rPr>
        <w:t>(Показывает гжельскую керамическую посуду).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     «Ай да, посуда, что за диво              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      Хороша и та, и эта.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      Вся нарядна и красива, расписная,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      Вся в цветах!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     Здесь и роза, и ромашка, одуванчик, васильки.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     С синей сеточкой по краю,</w:t>
      </w:r>
    </w:p>
    <w:p w:rsidR="00151C1F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              Глаз не отвести».</w:t>
      </w:r>
    </w:p>
    <w:p w:rsidR="00151C1F" w:rsidRDefault="00151C1F" w:rsidP="008E0B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5B7F">
        <w:rPr>
          <w:rFonts w:ascii="Times New Roman" w:hAnsi="Times New Roman" w:cs="Times New Roman"/>
          <w:i/>
          <w:iCs/>
          <w:sz w:val="24"/>
          <w:szCs w:val="24"/>
        </w:rPr>
        <w:t>Дети рассматривают посуду с Гжельской росписью.</w:t>
      </w:r>
    </w:p>
    <w:p w:rsidR="00151C1F" w:rsidRPr="00F45B7F" w:rsidRDefault="00151C1F" w:rsidP="008E0B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B47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Вот фарфоровые чашки </w:t>
      </w:r>
      <w:r w:rsidRPr="008E0B47">
        <w:rPr>
          <w:rFonts w:ascii="Times New Roman" w:hAnsi="Times New Roman" w:cs="Times New Roman"/>
          <w:i/>
          <w:iCs/>
          <w:sz w:val="24"/>
          <w:szCs w:val="24"/>
        </w:rPr>
        <w:t>( присесть руки на поясе</w:t>
      </w:r>
      <w:r w:rsidRPr="008E0B47">
        <w:rPr>
          <w:rFonts w:ascii="Times New Roman" w:hAnsi="Times New Roman" w:cs="Times New Roman"/>
          <w:sz w:val="24"/>
          <w:szCs w:val="24"/>
        </w:rPr>
        <w:t>)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Очень хрупкие бедняжки.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Вот фарфоровые блюдца, </w:t>
      </w:r>
      <w:r w:rsidRPr="008E0B47">
        <w:rPr>
          <w:rFonts w:ascii="Times New Roman" w:hAnsi="Times New Roman" w:cs="Times New Roman"/>
          <w:i/>
          <w:iCs/>
          <w:sz w:val="24"/>
          <w:szCs w:val="24"/>
        </w:rPr>
        <w:t>(кружатся, рисуя руками круг</w:t>
      </w:r>
      <w:r w:rsidRPr="008E0B47">
        <w:rPr>
          <w:rFonts w:ascii="Times New Roman" w:hAnsi="Times New Roman" w:cs="Times New Roman"/>
          <w:sz w:val="24"/>
          <w:szCs w:val="24"/>
        </w:rPr>
        <w:t>)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Только стукни – разобьются.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Вот серебряные ложки. (</w:t>
      </w:r>
      <w:r w:rsidRPr="008E0B47">
        <w:rPr>
          <w:rFonts w:ascii="Times New Roman" w:hAnsi="Times New Roman" w:cs="Times New Roman"/>
          <w:i/>
          <w:iCs/>
          <w:sz w:val="24"/>
          <w:szCs w:val="24"/>
        </w:rPr>
        <w:t>потянуться руки сомкнуть над головой</w:t>
      </w:r>
      <w:r w:rsidRPr="008E0B47">
        <w:rPr>
          <w:rFonts w:ascii="Times New Roman" w:hAnsi="Times New Roman" w:cs="Times New Roman"/>
          <w:sz w:val="24"/>
          <w:szCs w:val="24"/>
        </w:rPr>
        <w:t>)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Вот пластмассовый поднос-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Он посуду нам принёс. (сделать большой круг)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Воспитатель показывает дымковскую игрушку.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«Привезли мы глину с дальнего угла,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Ну-ка за работу, чудо- мастера!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Я слеплю лошадку, я её поглажу,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И сидельце с бахромой на спине прилажу.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Слепим, высушим - и в печь!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А потом распишем.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 xml:space="preserve">               Будем мы игрушки «печь», печка жаром дышит».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Ребята о какой игрушке идёт речь?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Дети: о дымковской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Воспитатель: Делать такие игрушки начали очень давно, в селе под названием Дымков</w:t>
      </w:r>
      <w:r>
        <w:rPr>
          <w:rFonts w:ascii="Times New Roman" w:hAnsi="Times New Roman" w:cs="Times New Roman"/>
          <w:sz w:val="24"/>
          <w:szCs w:val="24"/>
        </w:rPr>
        <w:t xml:space="preserve">о, их можно узнать по этим красивы </w:t>
      </w:r>
      <w:r w:rsidRPr="008E0B47">
        <w:rPr>
          <w:rFonts w:ascii="Times New Roman" w:hAnsi="Times New Roman" w:cs="Times New Roman"/>
          <w:sz w:val="24"/>
          <w:szCs w:val="24"/>
        </w:rPr>
        <w:t>м узорам. (по точкам, по клеточкам, волнистым линиям). Много лет прошло с тех пор, но и сегодня русские мастера делают красивые дымковские игрушки. Люди покупают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B47">
        <w:rPr>
          <w:rFonts w:ascii="Times New Roman" w:hAnsi="Times New Roman" w:cs="Times New Roman"/>
          <w:sz w:val="24"/>
          <w:szCs w:val="24"/>
        </w:rPr>
        <w:t>любуются. Нигде в мире не делают такие игрушки, только у нас в России в кировской области. Дымковская игрушка стала прямым отражением древних русских обрядов и верований. Древние россы чтили бога солнца - Ярило и богиню домашнего очага -  роженицу. Их  образы и нашли отражение в самых популярных дымковских игрушках – златогривом коне и величественной барышне - сильной красивой женщины. Около их фигурок вылепленных из глины люди ставили, фигурки изображающие всё, что они просили у своих богов: домашний скот или фигурки младенцев.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1F" w:rsidRDefault="00151C1F" w:rsidP="00501DC5">
      <w:pPr>
        <w:pStyle w:val="c2"/>
        <w:shd w:val="clear" w:color="auto" w:fill="FFFFFF"/>
        <w:spacing w:line="360" w:lineRule="auto"/>
        <w:rPr>
          <w:rStyle w:val="c0"/>
          <w:color w:val="444444"/>
        </w:rPr>
      </w:pPr>
      <w:r w:rsidRPr="00501DC5">
        <w:t xml:space="preserve">Вот и познакомились мы ребята с работами умельцев – мастеров. </w:t>
      </w:r>
      <w:r w:rsidRPr="00501DC5">
        <w:rPr>
          <w:rStyle w:val="c0"/>
          <w:color w:val="444444"/>
        </w:rPr>
        <w:t>Я вас приглашаю в мастерскую, где мы будем работать красками – расписывать изделия.</w:t>
      </w:r>
    </w:p>
    <w:p w:rsidR="00151C1F" w:rsidRPr="00501DC5" w:rsidRDefault="00151C1F" w:rsidP="00501DC5">
      <w:pPr>
        <w:pStyle w:val="c2"/>
        <w:shd w:val="clear" w:color="auto" w:fill="FFFFFF"/>
        <w:spacing w:line="360" w:lineRule="auto"/>
        <w:rPr>
          <w:color w:val="444444"/>
        </w:rPr>
      </w:pPr>
      <w:r>
        <w:rPr>
          <w:rStyle w:val="c0"/>
          <w:color w:val="444444"/>
        </w:rPr>
        <w:t>Дети расписывают заготовленные заранее шаблоны из бумаги.</w:t>
      </w:r>
      <w:r w:rsidRPr="00501DC5">
        <w:rPr>
          <w:rStyle w:val="c0"/>
          <w:color w:val="444444"/>
        </w:rPr>
        <w:t xml:space="preserve">  </w:t>
      </w:r>
    </w:p>
    <w:p w:rsidR="00151C1F" w:rsidRPr="008E0B47" w:rsidRDefault="00151C1F" w:rsidP="008E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47">
        <w:rPr>
          <w:rFonts w:ascii="Times New Roman" w:hAnsi="Times New Roman" w:cs="Times New Roman"/>
          <w:sz w:val="24"/>
          <w:szCs w:val="24"/>
        </w:rPr>
        <w:t>Рефлексия занятия.</w:t>
      </w:r>
    </w:p>
    <w:sectPr w:rsidR="00151C1F" w:rsidRPr="008E0B47" w:rsidSect="008E0B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CA"/>
    <w:rsid w:val="000339FF"/>
    <w:rsid w:val="0005191B"/>
    <w:rsid w:val="00077EAA"/>
    <w:rsid w:val="000B52D7"/>
    <w:rsid w:val="000C0A21"/>
    <w:rsid w:val="000E0B9C"/>
    <w:rsid w:val="00151C1F"/>
    <w:rsid w:val="001F7ECA"/>
    <w:rsid w:val="00305294"/>
    <w:rsid w:val="0045775E"/>
    <w:rsid w:val="004730EC"/>
    <w:rsid w:val="004C7EB9"/>
    <w:rsid w:val="00501DC5"/>
    <w:rsid w:val="00574CD9"/>
    <w:rsid w:val="00577C99"/>
    <w:rsid w:val="006424F8"/>
    <w:rsid w:val="00795A4D"/>
    <w:rsid w:val="008E0B47"/>
    <w:rsid w:val="00904BDF"/>
    <w:rsid w:val="00A65110"/>
    <w:rsid w:val="00AC2CC2"/>
    <w:rsid w:val="00B22C4E"/>
    <w:rsid w:val="00F45B7F"/>
    <w:rsid w:val="00FC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501DC5"/>
    <w:pPr>
      <w:spacing w:before="90" w:after="90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501DC5"/>
  </w:style>
  <w:style w:type="character" w:customStyle="1" w:styleId="c0c3">
    <w:name w:val="c0 c3"/>
    <w:basedOn w:val="DefaultParagraphFont"/>
    <w:uiPriority w:val="99"/>
    <w:rsid w:val="00501DC5"/>
  </w:style>
  <w:style w:type="paragraph" w:customStyle="1" w:styleId="c2">
    <w:name w:val="c2"/>
    <w:basedOn w:val="Normal"/>
    <w:uiPriority w:val="99"/>
    <w:rsid w:val="00501DC5"/>
    <w:pPr>
      <w:spacing w:before="90" w:after="90" w:line="240" w:lineRule="auto"/>
    </w:pPr>
    <w:rPr>
      <w:rFonts w:cs="Times New Roman"/>
      <w:sz w:val="24"/>
      <w:szCs w:val="24"/>
    </w:rPr>
  </w:style>
  <w:style w:type="character" w:customStyle="1" w:styleId="c0c9">
    <w:name w:val="c0 c9"/>
    <w:basedOn w:val="DefaultParagraphFont"/>
    <w:uiPriority w:val="99"/>
    <w:rsid w:val="00501DC5"/>
  </w:style>
  <w:style w:type="character" w:customStyle="1" w:styleId="c9c15">
    <w:name w:val="c9 c15"/>
    <w:basedOn w:val="DefaultParagraphFont"/>
    <w:uiPriority w:val="99"/>
    <w:rsid w:val="00501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5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5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45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5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5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45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45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452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887</Words>
  <Characters>5062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10</cp:revision>
  <dcterms:created xsi:type="dcterms:W3CDTF">2014-04-16T07:08:00Z</dcterms:created>
  <dcterms:modified xsi:type="dcterms:W3CDTF">2014-04-27T15:16:00Z</dcterms:modified>
</cp:coreProperties>
</file>