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F2" w:rsidRPr="002474F2" w:rsidRDefault="002474F2" w:rsidP="002474F2">
      <w:pPr>
        <w:pStyle w:val="aa"/>
        <w:ind w:firstLine="709"/>
        <w:jc w:val="center"/>
        <w:rPr>
          <w:b/>
        </w:rPr>
      </w:pPr>
      <w:r w:rsidRPr="002474F2">
        <w:rPr>
          <w:b/>
        </w:rPr>
        <w:t>Пояснительная записка</w:t>
      </w:r>
    </w:p>
    <w:p w:rsidR="002474F2" w:rsidRPr="00B060C4" w:rsidRDefault="002474F2" w:rsidP="002474F2">
      <w:pPr>
        <w:pStyle w:val="aa"/>
        <w:ind w:firstLine="709"/>
      </w:pPr>
    </w:p>
    <w:p w:rsidR="002474F2" w:rsidRPr="00B060C4" w:rsidRDefault="002474F2" w:rsidP="002474F2">
      <w:pPr>
        <w:pStyle w:val="aa"/>
        <w:ind w:firstLine="709"/>
      </w:pPr>
      <w:r w:rsidRPr="00B060C4">
        <w:t xml:space="preserve">Рабочая программа  составлена на основе программы для 1-4 классов специальных (коррекционных) учреждений </w:t>
      </w:r>
      <w:r w:rsidRPr="00B060C4">
        <w:rPr>
          <w:lang w:val="en-US"/>
        </w:rPr>
        <w:t>VIII</w:t>
      </w:r>
      <w:r w:rsidRPr="00B060C4">
        <w:t xml:space="preserve"> вида: М.: «Просвещение», под редакцией доктора педагогических наук В.В.Воронковой, 2010.. и ориентирована на учебник «Математика» для 3 класса специальных (коррекционных) образовательных учреждений VIII вида В.</w:t>
      </w:r>
      <w:r>
        <w:t>В.</w:t>
      </w:r>
      <w:proofErr w:type="gramStart"/>
      <w:r>
        <w:t>Эк</w:t>
      </w:r>
      <w:proofErr w:type="gramEnd"/>
      <w:r>
        <w:t>, Москва «Просвещение», 2008</w:t>
      </w:r>
      <w:r w:rsidRPr="00B060C4">
        <w:t>.</w:t>
      </w:r>
    </w:p>
    <w:p w:rsidR="002474F2" w:rsidRPr="00B060C4" w:rsidRDefault="002474F2" w:rsidP="002474F2">
      <w:pPr>
        <w:pStyle w:val="aa"/>
        <w:ind w:firstLine="709"/>
      </w:pPr>
      <w:r w:rsidRPr="00B060C4">
        <w:t>Программами специальных</w:t>
      </w:r>
      <w:r>
        <w:t xml:space="preserve"> </w:t>
      </w:r>
      <w:r w:rsidRPr="00B060C4">
        <w:t xml:space="preserve">(коррекционных) учреждений 8 вида на изучение данного предмета рекомендовано 6 часов в неделю, но согласно требованиям </w:t>
      </w:r>
      <w:proofErr w:type="spellStart"/>
      <w:r w:rsidRPr="00B060C4">
        <w:t>Рособрнадзора</w:t>
      </w:r>
      <w:proofErr w:type="spellEnd"/>
      <w:r w:rsidRPr="00B060C4">
        <w:t xml:space="preserve">, часы на реализацию программы распределяются по рекомендации муниципального отдела по образованию (при этом кол-во часов учебного плана в неделю для 1-4 </w:t>
      </w:r>
      <w:proofErr w:type="spellStart"/>
      <w:r w:rsidRPr="00B060C4">
        <w:t>кл</w:t>
      </w:r>
      <w:proofErr w:type="spellEnd"/>
      <w:r w:rsidRPr="00B060C4">
        <w:t>.- 8 часов).</w:t>
      </w:r>
    </w:p>
    <w:p w:rsidR="002474F2" w:rsidRPr="00B060C4" w:rsidRDefault="002474F2" w:rsidP="002474F2">
      <w:pPr>
        <w:pStyle w:val="aa"/>
        <w:ind w:firstLine="709"/>
      </w:pPr>
      <w:r>
        <w:t>Программа рассчитана на 68 часов, 2  часа в неделю</w:t>
      </w:r>
      <w:r w:rsidRPr="00B060C4">
        <w:t>.</w:t>
      </w:r>
    </w:p>
    <w:p w:rsidR="002474F2" w:rsidRPr="00B060C4" w:rsidRDefault="002474F2" w:rsidP="002474F2">
      <w:pPr>
        <w:pStyle w:val="aa"/>
        <w:ind w:firstLine="709"/>
      </w:pPr>
      <w:r w:rsidRPr="00B060C4"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создаёт условия для постоянного повторения ранее усвоенного материала.</w:t>
      </w:r>
    </w:p>
    <w:p w:rsidR="002474F2" w:rsidRPr="00B060C4" w:rsidRDefault="002474F2" w:rsidP="002474F2">
      <w:pPr>
        <w:pStyle w:val="aa"/>
        <w:ind w:firstLine="709"/>
      </w:pPr>
      <w:r w:rsidRPr="00B060C4">
        <w:t>Программа носит практическую направленность, тесно связана другими учебными предметами, жизнью, готовит учащихся к овладению трудовыми знаниями и навыками, учит использовать математические знания в нестандартных ситуациях.</w:t>
      </w:r>
    </w:p>
    <w:p w:rsidR="002474F2" w:rsidRPr="00B060C4" w:rsidRDefault="002474F2" w:rsidP="002474F2">
      <w:pPr>
        <w:pStyle w:val="aa"/>
        <w:ind w:firstLine="709"/>
      </w:pPr>
      <w:r w:rsidRPr="002474F2">
        <w:rPr>
          <w:b/>
        </w:rPr>
        <w:t>В процессе обучения математике в 3 классе учащиеся осваивают</w:t>
      </w:r>
      <w:r w:rsidRPr="00B060C4">
        <w:t>:</w:t>
      </w:r>
    </w:p>
    <w:p w:rsidR="002474F2" w:rsidRPr="00B060C4" w:rsidRDefault="002474F2" w:rsidP="002474F2">
      <w:pPr>
        <w:pStyle w:val="aa"/>
        <w:ind w:firstLine="709"/>
      </w:pPr>
      <w:r w:rsidRPr="00B060C4">
        <w:t>числовой ряд 1- 100 в прямом и обратном порядке;</w:t>
      </w:r>
    </w:p>
    <w:p w:rsidR="002474F2" w:rsidRPr="00B060C4" w:rsidRDefault="002474F2" w:rsidP="002474F2">
      <w:pPr>
        <w:pStyle w:val="aa"/>
        <w:ind w:firstLine="709"/>
      </w:pPr>
      <w:r w:rsidRPr="00B060C4"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2474F2" w:rsidRPr="00B060C4" w:rsidRDefault="002474F2" w:rsidP="002474F2">
      <w:pPr>
        <w:pStyle w:val="aa"/>
        <w:ind w:firstLine="709"/>
      </w:pPr>
      <w:r w:rsidRPr="00B060C4">
        <w:t>таблицу  умножения и деления чисел в пределах 20, переместительное сво</w:t>
      </w:r>
      <w:r>
        <w:t>й</w:t>
      </w:r>
      <w:r w:rsidRPr="00B060C4">
        <w:t>ство произведения, связь таблиц умножения и деления;</w:t>
      </w:r>
    </w:p>
    <w:p w:rsidR="002474F2" w:rsidRPr="00B060C4" w:rsidRDefault="002474F2" w:rsidP="002474F2">
      <w:pPr>
        <w:pStyle w:val="aa"/>
        <w:ind w:firstLine="709"/>
      </w:pPr>
      <w:r w:rsidRPr="00B060C4">
        <w:t>порядок действий в примерах в 2—3 арифметических действия;</w:t>
      </w:r>
    </w:p>
    <w:p w:rsidR="002474F2" w:rsidRPr="00B060C4" w:rsidRDefault="002474F2" w:rsidP="002474F2">
      <w:pPr>
        <w:pStyle w:val="aa"/>
        <w:ind w:firstLine="709"/>
      </w:pPr>
      <w:r w:rsidRPr="00B060C4">
        <w:t>единицы (меры) измерения стоимости, длины, массы, времени, соотношения изученных мер.</w:t>
      </w:r>
    </w:p>
    <w:p w:rsidR="002474F2" w:rsidRPr="00B060C4" w:rsidRDefault="002474F2" w:rsidP="002474F2">
      <w:pPr>
        <w:pStyle w:val="aa"/>
        <w:ind w:firstLine="709"/>
      </w:pPr>
      <w:r w:rsidRPr="00B060C4">
        <w:t>Цель программы:  расширение у учащихся с нарушением интеллекта жизненного опыта, наблюдений о количественной стороне окружающего мира; использование  математических знаний в повседневной жизни при решении конкретных практических задач.</w:t>
      </w:r>
    </w:p>
    <w:p w:rsidR="002474F2" w:rsidRPr="00B060C4" w:rsidRDefault="002474F2" w:rsidP="002474F2">
      <w:pPr>
        <w:pStyle w:val="aa"/>
        <w:ind w:firstLine="709"/>
      </w:pPr>
      <w:r w:rsidRPr="00B060C4">
        <w:t>Задачи программы:</w:t>
      </w:r>
    </w:p>
    <w:p w:rsidR="002474F2" w:rsidRPr="00B060C4" w:rsidRDefault="002474F2" w:rsidP="002474F2">
      <w:pPr>
        <w:pStyle w:val="aa"/>
        <w:ind w:firstLine="709"/>
      </w:pPr>
      <w:r w:rsidRPr="00B060C4"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2474F2" w:rsidRPr="00B060C4" w:rsidRDefault="002474F2" w:rsidP="002474F2">
      <w:pPr>
        <w:pStyle w:val="aa"/>
        <w:ind w:firstLine="709"/>
      </w:pPr>
      <w:r w:rsidRPr="00B060C4">
        <w:t>Повышение уровня общего развития учащихся, коррекция и развитие  познавательной деятельности  и личностных качеств;</w:t>
      </w:r>
    </w:p>
    <w:p w:rsidR="002474F2" w:rsidRPr="00B060C4" w:rsidRDefault="002474F2" w:rsidP="002474F2">
      <w:pPr>
        <w:pStyle w:val="aa"/>
        <w:ind w:firstLine="709"/>
      </w:pPr>
      <w:r w:rsidRPr="00B060C4">
        <w:t>Воспитание трудолюбия, самостоятельности, терпеливости, настойчивости, любознательности, формирование  умений планировать свою деятельность, осуществлять контроль и самоконтроль.</w:t>
      </w:r>
    </w:p>
    <w:p w:rsidR="002474F2" w:rsidRPr="002474F2" w:rsidRDefault="002474F2" w:rsidP="002474F2">
      <w:pPr>
        <w:pStyle w:val="aa"/>
        <w:ind w:firstLine="709"/>
        <w:jc w:val="center"/>
        <w:rPr>
          <w:b/>
        </w:rPr>
      </w:pPr>
      <w:r w:rsidRPr="002474F2">
        <w:rPr>
          <w:b/>
        </w:rPr>
        <w:t>Общая характеристика  предмета.</w:t>
      </w:r>
    </w:p>
    <w:p w:rsidR="002474F2" w:rsidRPr="00F26E11" w:rsidRDefault="002474F2" w:rsidP="002474F2">
      <w:pPr>
        <w:pStyle w:val="aa"/>
        <w:ind w:firstLine="709"/>
      </w:pPr>
      <w:r>
        <w:t xml:space="preserve"> </w:t>
      </w:r>
      <w:r w:rsidRPr="00F26E11">
        <w:t xml:space="preserve">В Основных положениях концепции  специального федерального государственного стандарта для </w:t>
      </w:r>
      <w:r>
        <w:t xml:space="preserve">    </w:t>
      </w:r>
      <w:r w:rsidRPr="00F26E11">
        <w:t xml:space="preserve">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</w:t>
      </w:r>
      <w:proofErr w:type="gramStart"/>
      <w:r w:rsidRPr="00F26E11">
        <w:t>включены</w:t>
      </w:r>
      <w:proofErr w:type="gramEnd"/>
      <w:r w:rsidRPr="00F26E11">
        <w:t xml:space="preserve"> математика и  применение математических знаний: </w:t>
      </w:r>
    </w:p>
    <w:p w:rsidR="002474F2" w:rsidRPr="00F26E11" w:rsidRDefault="002474F2" w:rsidP="002474F2">
      <w:pPr>
        <w:pStyle w:val="aa"/>
        <w:ind w:firstLine="709"/>
      </w:pPr>
      <w:r w:rsidRPr="00F26E11">
        <w:lastRenderedPageBreak/>
        <w:t>овладение началами математики (понятием «числа», вычислениями, решением простых арифметических задач и др.);</w:t>
      </w:r>
    </w:p>
    <w:p w:rsidR="002474F2" w:rsidRPr="00F26E11" w:rsidRDefault="002474F2" w:rsidP="002474F2">
      <w:pPr>
        <w:pStyle w:val="aa"/>
        <w:ind w:firstLine="709"/>
      </w:pPr>
      <w:r w:rsidRPr="00F26E11"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2474F2" w:rsidRPr="00F26E11" w:rsidRDefault="002474F2" w:rsidP="002474F2">
      <w:pPr>
        <w:pStyle w:val="aa"/>
        <w:ind w:firstLine="709"/>
      </w:pPr>
      <w:r w:rsidRPr="00F26E11">
        <w:t>развитие вкуса и способности использовать математические знания для творчества.</w:t>
      </w:r>
    </w:p>
    <w:p w:rsidR="002474F2" w:rsidRDefault="002474F2" w:rsidP="002474F2">
      <w:pPr>
        <w:pStyle w:val="aa"/>
        <w:ind w:firstLine="709"/>
      </w:pPr>
      <w:r w:rsidRPr="00F26E11"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</w:t>
      </w:r>
      <w:r>
        <w:t>ым образовательным потребностям</w:t>
      </w:r>
    </w:p>
    <w:p w:rsidR="002474F2" w:rsidRPr="00F26E11" w:rsidRDefault="002474F2" w:rsidP="002474F2">
      <w:pPr>
        <w:pStyle w:val="aa"/>
        <w:ind w:firstLine="709"/>
      </w:pPr>
    </w:p>
    <w:p w:rsidR="002474F2" w:rsidRPr="00A625B1" w:rsidRDefault="002474F2" w:rsidP="002474F2">
      <w:pPr>
        <w:pStyle w:val="aa"/>
        <w:ind w:firstLine="709"/>
      </w:pPr>
    </w:p>
    <w:p w:rsidR="002474F2" w:rsidRPr="002474F2" w:rsidRDefault="002474F2" w:rsidP="002474F2">
      <w:pPr>
        <w:pStyle w:val="aa"/>
        <w:ind w:firstLine="709"/>
        <w:jc w:val="center"/>
        <w:rPr>
          <w:b/>
          <w:color w:val="000000"/>
        </w:rPr>
      </w:pPr>
      <w:r w:rsidRPr="002474F2">
        <w:rPr>
          <w:b/>
          <w:color w:val="000000"/>
        </w:rPr>
        <w:t>Содержание учебного курса</w:t>
      </w:r>
    </w:p>
    <w:p w:rsidR="002474F2" w:rsidRDefault="002474F2" w:rsidP="002474F2">
      <w:pPr>
        <w:pStyle w:val="aa"/>
        <w:ind w:firstLine="709"/>
      </w:pPr>
      <w:r w:rsidRPr="00B060C4">
        <w:t>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  <w:r w:rsidRPr="00B060C4">
        <w:br/>
        <w:t>      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  <w:r w:rsidRPr="00B060C4">
        <w:br/>
        <w:t>      Нуль в качестве компонента сложения и вычитания.</w:t>
      </w:r>
      <w:r w:rsidRPr="00B060C4">
        <w:br/>
        <w:t>      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B060C4">
        <w:t xml:space="preserve"> (×). </w:t>
      </w:r>
      <w:proofErr w:type="gramEnd"/>
      <w:r w:rsidRPr="00B060C4">
        <w:t>Запись и чтение действия умножения. Название компонентов и результата умножения в речи учителя.</w:t>
      </w:r>
      <w:r w:rsidRPr="00B060C4">
        <w:br/>
        <w:t>      Таблица умножения числа 2.</w:t>
      </w:r>
      <w:r w:rsidRPr="00B060C4">
        <w:br/>
        <w:t>      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B060C4">
        <w:t xml:space="preserve"> (:). </w:t>
      </w:r>
      <w:proofErr w:type="gramEnd"/>
      <w:r w:rsidRPr="00B060C4">
        <w:t>Чтение действия деления. Таблица деления на 2. Название компонентов и результата деления в речи учителя.</w:t>
      </w:r>
      <w:r w:rsidRPr="00B060C4">
        <w:br/>
        <w:t>      Таблица умножения чисел 3, 4, 5, 6 и деления на 3, 4, 5, 6 равных частей в пределах 20. Взаимосвязь таблиц умножения и деления.</w:t>
      </w:r>
      <w:r w:rsidRPr="00B060C4">
        <w:br/>
        <w:t>      Соотношение: 1 р. = 100 </w:t>
      </w:r>
      <w:proofErr w:type="gramStart"/>
      <w:r w:rsidRPr="00B060C4">
        <w:t>к</w:t>
      </w:r>
      <w:proofErr w:type="gramEnd"/>
      <w:r w:rsidRPr="00B060C4">
        <w:t>.</w:t>
      </w:r>
      <w:r w:rsidRPr="00B060C4">
        <w:br/>
        <w:t>      Скобки. Действия I и II ступени.</w:t>
      </w:r>
      <w:r w:rsidRPr="00B060C4">
        <w:br/>
        <w:t>      Единица (мера) длины — метр. Обозначение: 1 м. Соотношения: 1 м = 10 дм, 1 м = 100 см.</w:t>
      </w:r>
      <w:r w:rsidRPr="00B060C4">
        <w:br/>
        <w:t>      Числа, получаемые при счете и при измерении одной, двумя мерами (рубли с копейками, метры с сантиметрами).</w:t>
      </w:r>
      <w:r w:rsidRPr="00B060C4">
        <w:br/>
        <w:t xml:space="preserve">      Единицы (меры) времени — минута, месяц, год. Обозначение: 1 мин, 1 </w:t>
      </w:r>
      <w:proofErr w:type="spellStart"/>
      <w:proofErr w:type="gramStart"/>
      <w:r w:rsidRPr="00B060C4">
        <w:t>мес</w:t>
      </w:r>
      <w:proofErr w:type="spellEnd"/>
      <w:proofErr w:type="gramEnd"/>
      <w:r w:rsidRPr="00B060C4">
        <w:t>, 1 год. Соотношения: 1 ч = 60 мин, 1 </w:t>
      </w:r>
      <w:proofErr w:type="spellStart"/>
      <w:r w:rsidRPr="00B060C4">
        <w:t>сут</w:t>
      </w:r>
      <w:proofErr w:type="spellEnd"/>
      <w:r w:rsidRPr="00B060C4">
        <w:t>. = 24 ч, 1 мес. = 30 или 31 </w:t>
      </w:r>
      <w:proofErr w:type="spellStart"/>
      <w:r w:rsidRPr="00B060C4">
        <w:t>сут</w:t>
      </w:r>
      <w:proofErr w:type="spellEnd"/>
      <w:r w:rsidRPr="00B060C4">
        <w:t>., 1 год = 12 мес. Порядок месяцев. Календарь. Определение времени по часам с точностью до 5 мин (10 ч 25 мин и без 15 мин 11 ч).</w:t>
      </w:r>
      <w:r w:rsidRPr="00B060C4">
        <w:br/>
        <w:t>      Простые арифметические задачи на нахождение произведения, частного (деление на равные части и по содержанию).</w:t>
      </w:r>
      <w:r w:rsidRPr="00B060C4">
        <w:br/>
        <w:t>      Вычисление стоимости на основе зависимости между ценой, количеством и стоимостью.</w:t>
      </w:r>
      <w:r w:rsidRPr="00B060C4">
        <w:br/>
        <w:t>      Составные арифметические задачи в два действия: сложения, вычитания, умножения, деления.</w:t>
      </w:r>
      <w:r w:rsidRPr="00B060C4">
        <w:br/>
        <w:t>      Построение отрезка такой же длины, больше (меньше) данного. Пересечение линий. Точка пересечения.</w:t>
      </w:r>
      <w:r w:rsidRPr="00B060C4">
        <w:br/>
        <w:t>      Окружность, круг. Циркуль. Центр, радиус. Построение окружности с помощью циркуля.</w:t>
      </w:r>
      <w:r w:rsidRPr="00B060C4">
        <w:br/>
      </w:r>
      <w:r w:rsidRPr="00B060C4">
        <w:lastRenderedPageBreak/>
        <w:t>      Четырехугольник. Прямоугольник и квадрат.</w:t>
      </w:r>
      <w:r w:rsidRPr="00B060C4">
        <w:br/>
        <w:t>      Многоугольник. Вершины, углы, стороны</w:t>
      </w:r>
    </w:p>
    <w:p w:rsidR="002474F2" w:rsidRPr="00F26E11" w:rsidRDefault="002474F2" w:rsidP="002474F2">
      <w:pPr>
        <w:pStyle w:val="aa"/>
        <w:ind w:firstLine="709"/>
      </w:pPr>
      <w:r w:rsidRPr="00F26E11">
        <w:t>Место учебного предмета в учебном плане.</w:t>
      </w:r>
    </w:p>
    <w:p w:rsidR="002474F2" w:rsidRPr="00F26E11" w:rsidRDefault="002474F2" w:rsidP="002474F2">
      <w:pPr>
        <w:pStyle w:val="aa"/>
        <w:ind w:firstLine="709"/>
      </w:pPr>
      <w:r w:rsidRPr="00F26E11">
        <w:t xml:space="preserve">Составленная программа будет реализована в условиях классно-урочной системы обучения. </w:t>
      </w:r>
    </w:p>
    <w:p w:rsidR="002474F2" w:rsidRPr="00F26E11" w:rsidRDefault="002474F2" w:rsidP="002474F2">
      <w:pPr>
        <w:pStyle w:val="aa"/>
        <w:ind w:firstLine="709"/>
      </w:pPr>
      <w:r w:rsidRPr="00F26E11">
        <w:t>Рабочая программа в соответствии с учебным планом</w:t>
      </w:r>
      <w:r>
        <w:t xml:space="preserve">   рассчитана на 68 часов  в год  (2</w:t>
      </w:r>
      <w:r w:rsidRPr="00F26E11">
        <w:t xml:space="preserve"> часа  в неделю</w:t>
      </w:r>
      <w:r>
        <w:t>,</w:t>
      </w:r>
      <w:r w:rsidRPr="00F26E11">
        <w:t xml:space="preserve"> </w:t>
      </w:r>
      <w:r>
        <w:t>34 учебных недели</w:t>
      </w:r>
      <w:r w:rsidRPr="00F26E11">
        <w:t>)</w:t>
      </w:r>
    </w:p>
    <w:p w:rsidR="002474F2" w:rsidRPr="00F26E11" w:rsidRDefault="002474F2" w:rsidP="002474F2">
      <w:pPr>
        <w:pStyle w:val="aa"/>
        <w:ind w:firstLine="709"/>
      </w:pPr>
      <w:r w:rsidRPr="00F26E11">
        <w:t>Ценностные ориентиры содержания учебного предмета</w:t>
      </w:r>
    </w:p>
    <w:p w:rsidR="002474F2" w:rsidRPr="002474F2" w:rsidRDefault="002474F2" w:rsidP="002474F2">
      <w:pPr>
        <w:pStyle w:val="aa"/>
        <w:ind w:firstLine="709"/>
        <w:rPr>
          <w:rStyle w:val="a3"/>
          <w:rFonts w:eastAsiaTheme="minorEastAsia"/>
          <w:i w:val="0"/>
        </w:rPr>
      </w:pPr>
      <w:r>
        <w:rPr>
          <w:rStyle w:val="a3"/>
          <w:rFonts w:eastAsiaTheme="minorEastAsia"/>
          <w:sz w:val="28"/>
          <w:szCs w:val="28"/>
        </w:rPr>
        <w:t xml:space="preserve">  </w:t>
      </w:r>
      <w:r w:rsidRPr="00F26E11">
        <w:rPr>
          <w:rStyle w:val="a3"/>
          <w:rFonts w:eastAsiaTheme="minorEastAsia"/>
          <w:sz w:val="28"/>
          <w:szCs w:val="28"/>
        </w:rPr>
        <w:t xml:space="preserve"> </w:t>
      </w:r>
      <w:r w:rsidRPr="002474F2">
        <w:rPr>
          <w:rStyle w:val="a3"/>
          <w:rFonts w:eastAsiaTheme="minorEastAsia"/>
        </w:rPr>
        <w:t>В основе учебно-воспитательного процесса лежат ценности математики:</w:t>
      </w:r>
    </w:p>
    <w:p w:rsidR="002474F2" w:rsidRPr="002474F2" w:rsidRDefault="002474F2" w:rsidP="002474F2">
      <w:pPr>
        <w:pStyle w:val="aa"/>
        <w:rPr>
          <w:rStyle w:val="a3"/>
          <w:rFonts w:eastAsiaTheme="minorEastAsia"/>
          <w:i w:val="0"/>
        </w:rPr>
      </w:pPr>
      <w:r w:rsidRPr="002474F2">
        <w:rPr>
          <w:rStyle w:val="a3"/>
        </w:rPr>
        <w:t xml:space="preserve">          </w:t>
      </w:r>
      <w:r w:rsidRPr="002474F2">
        <w:rPr>
          <w:rStyle w:val="a3"/>
          <w:rFonts w:eastAsiaTheme="minorEastAsia"/>
        </w:rPr>
        <w:t xml:space="preserve"> -понимание математических отношений</w:t>
      </w:r>
    </w:p>
    <w:p w:rsidR="002474F2" w:rsidRPr="002474F2" w:rsidRDefault="002474F2" w:rsidP="002474F2">
      <w:pPr>
        <w:pStyle w:val="aa"/>
        <w:ind w:firstLine="709"/>
        <w:rPr>
          <w:rStyle w:val="a3"/>
          <w:rFonts w:eastAsiaTheme="minorEastAsia"/>
          <w:i w:val="0"/>
        </w:rPr>
      </w:pPr>
      <w:r w:rsidRPr="002474F2">
        <w:rPr>
          <w:rStyle w:val="a3"/>
          <w:rFonts w:eastAsiaTheme="minorEastAsia"/>
        </w:rPr>
        <w:t xml:space="preserve">-математические представления о числах, величинах, геометрических фигурах являются условием целостного восприятия творений природы и человека, </w:t>
      </w:r>
    </w:p>
    <w:p w:rsidR="002474F2" w:rsidRPr="002474F2" w:rsidRDefault="002474F2" w:rsidP="002474F2">
      <w:pPr>
        <w:pStyle w:val="aa"/>
        <w:ind w:firstLine="709"/>
        <w:rPr>
          <w:rStyle w:val="a3"/>
          <w:rFonts w:eastAsiaTheme="minorEastAsia"/>
          <w:i w:val="0"/>
        </w:rPr>
      </w:pPr>
      <w:r w:rsidRPr="002474F2">
        <w:rPr>
          <w:rStyle w:val="a3"/>
          <w:rFonts w:eastAsiaTheme="minorEastAsia"/>
        </w:rPr>
        <w:t xml:space="preserve">-владение математическим языком, алгоритмами, элементами математической логики позволяют ученику совершенствовать коммуникативную деятельность </w:t>
      </w:r>
      <w:proofErr w:type="gramStart"/>
      <w:r w:rsidRPr="002474F2">
        <w:rPr>
          <w:rStyle w:val="a3"/>
          <w:rFonts w:eastAsiaTheme="minorEastAsia"/>
        </w:rPr>
        <w:t xml:space="preserve">( </w:t>
      </w:r>
      <w:proofErr w:type="gramEnd"/>
      <w:r w:rsidRPr="002474F2">
        <w:rPr>
          <w:rStyle w:val="a3"/>
          <w:rFonts w:eastAsiaTheme="minorEastAsia"/>
        </w:rPr>
        <w:t>аргументировать свою точку зрения, строить цепочки рассуждений)</w:t>
      </w:r>
    </w:p>
    <w:p w:rsidR="002474F2" w:rsidRPr="00F26E11" w:rsidRDefault="002474F2" w:rsidP="002474F2">
      <w:pPr>
        <w:pStyle w:val="aa"/>
        <w:ind w:firstLine="709"/>
      </w:pPr>
      <w:r w:rsidRPr="00F26E11">
        <w:t xml:space="preserve">Содержание всего курса можно представить как взаимосвязанное развитие в течение четырех лет четырёх основных содержательных линий: </w:t>
      </w:r>
      <w:r w:rsidRPr="00F26E11">
        <w:rPr>
          <w:i/>
          <w:iCs/>
        </w:rPr>
        <w:t>арифметической</w:t>
      </w:r>
      <w:r w:rsidRPr="00F26E11">
        <w:t xml:space="preserve">, </w:t>
      </w:r>
      <w:r w:rsidRPr="00F26E11">
        <w:rPr>
          <w:i/>
          <w:iCs/>
        </w:rPr>
        <w:t>геометрической</w:t>
      </w:r>
      <w:r w:rsidRPr="00F26E11">
        <w:t xml:space="preserve">, </w:t>
      </w:r>
      <w:r w:rsidRPr="00F26E11">
        <w:rPr>
          <w:i/>
          <w:iCs/>
        </w:rPr>
        <w:t>линией по изучению величин</w:t>
      </w:r>
      <w:r w:rsidRPr="00F26E11">
        <w:t xml:space="preserve">, </w:t>
      </w:r>
      <w:r w:rsidRPr="00F26E11">
        <w:rPr>
          <w:i/>
          <w:iCs/>
        </w:rPr>
        <w:t>алгоритмической</w:t>
      </w:r>
      <w:r w:rsidRPr="00F26E11">
        <w:t xml:space="preserve"> (обучение решению задач)</w:t>
      </w:r>
      <w:proofErr w:type="gramStart"/>
      <w:r w:rsidRPr="00F26E11">
        <w:t xml:space="preserve"> .</w:t>
      </w:r>
      <w:proofErr w:type="gramEnd"/>
      <w:r w:rsidRPr="00F26E11">
        <w:t xml:space="preserve">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2474F2" w:rsidRPr="00F26E11" w:rsidRDefault="002474F2" w:rsidP="002474F2">
      <w:pPr>
        <w:pStyle w:val="aa"/>
        <w:ind w:firstLine="709"/>
      </w:pPr>
      <w:r w:rsidRPr="00F26E11"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F26E11">
        <w:t>метапредметные</w:t>
      </w:r>
      <w:proofErr w:type="spellEnd"/>
      <w:r w:rsidRPr="00F26E11">
        <w:t>) учебные действия, которые, безусловно, повлияли и на изложение предметных учебных действий.</w:t>
      </w:r>
    </w:p>
    <w:p w:rsidR="002474F2" w:rsidRPr="00F26E11" w:rsidRDefault="002474F2" w:rsidP="002474F2">
      <w:pPr>
        <w:pStyle w:val="aa"/>
        <w:ind w:firstLine="709"/>
      </w:pPr>
    </w:p>
    <w:p w:rsidR="002474F2" w:rsidRPr="00E545ED" w:rsidRDefault="002474F2" w:rsidP="002474F2">
      <w:pPr>
        <w:pStyle w:val="aa"/>
        <w:ind w:firstLine="709"/>
        <w:rPr>
          <w:b/>
        </w:rPr>
      </w:pPr>
      <w:r w:rsidRPr="00E545ED">
        <w:rPr>
          <w:b/>
        </w:rPr>
        <w:t xml:space="preserve">Личностные, </w:t>
      </w:r>
      <w:proofErr w:type="spellStart"/>
      <w:r w:rsidRPr="00E545ED">
        <w:rPr>
          <w:b/>
        </w:rPr>
        <w:t>метапредметные</w:t>
      </w:r>
      <w:proofErr w:type="spellEnd"/>
      <w:r w:rsidRPr="00E545ED">
        <w:rPr>
          <w:b/>
        </w:rPr>
        <w:t xml:space="preserve"> и предметные результаты освоения предмета</w:t>
      </w:r>
    </w:p>
    <w:p w:rsidR="002474F2" w:rsidRPr="00E545ED" w:rsidRDefault="002474F2" w:rsidP="002474F2">
      <w:pPr>
        <w:pStyle w:val="aa"/>
        <w:ind w:firstLine="709"/>
        <w:rPr>
          <w:bCs/>
          <w:i/>
          <w:iCs/>
        </w:rPr>
      </w:pPr>
      <w:r w:rsidRPr="00E545ED">
        <w:rPr>
          <w:bCs/>
          <w:i/>
          <w:iCs/>
        </w:rPr>
        <w:t>Личностные универсальные учебные действия</w:t>
      </w:r>
    </w:p>
    <w:p w:rsidR="002474F2" w:rsidRPr="00F26E11" w:rsidRDefault="002474F2" w:rsidP="002474F2">
      <w:pPr>
        <w:pStyle w:val="aa"/>
        <w:ind w:firstLine="709"/>
        <w:rPr>
          <w:bCs/>
        </w:rPr>
      </w:pPr>
      <w:r w:rsidRPr="00F26E11">
        <w:rPr>
          <w:iCs/>
        </w:rPr>
        <w:t xml:space="preserve">У </w:t>
      </w:r>
      <w:proofErr w:type="gramStart"/>
      <w:r w:rsidRPr="00F26E11">
        <w:rPr>
          <w:iCs/>
        </w:rPr>
        <w:t>обучающегося</w:t>
      </w:r>
      <w:proofErr w:type="gramEnd"/>
      <w:r w:rsidRPr="00F26E11">
        <w:rPr>
          <w:iCs/>
        </w:rPr>
        <w:t xml:space="preserve"> будут сформированы:</w:t>
      </w:r>
    </w:p>
    <w:p w:rsidR="002474F2" w:rsidRPr="00F26E11" w:rsidRDefault="002474F2" w:rsidP="002474F2">
      <w:pPr>
        <w:pStyle w:val="aa"/>
        <w:ind w:firstLine="709"/>
      </w:pPr>
      <w:r w:rsidRPr="00F26E11">
        <w:t>– положительное отношение к школе, к изучению математики;</w:t>
      </w:r>
    </w:p>
    <w:p w:rsidR="002474F2" w:rsidRPr="00F26E11" w:rsidRDefault="002474F2" w:rsidP="002474F2">
      <w:pPr>
        <w:pStyle w:val="aa"/>
        <w:ind w:firstLine="709"/>
      </w:pPr>
      <w:r w:rsidRPr="00F26E11">
        <w:t>– интерес к учебному материалу;</w:t>
      </w:r>
    </w:p>
    <w:p w:rsidR="002474F2" w:rsidRPr="00F26E11" w:rsidRDefault="002474F2" w:rsidP="002474F2">
      <w:pPr>
        <w:pStyle w:val="aa"/>
        <w:ind w:firstLine="709"/>
      </w:pPr>
      <w:r w:rsidRPr="00F26E11">
        <w:t>– представление о причинах успеха в учёбе;</w:t>
      </w:r>
    </w:p>
    <w:p w:rsidR="002474F2" w:rsidRPr="00F26E11" w:rsidRDefault="002474F2" w:rsidP="002474F2">
      <w:pPr>
        <w:pStyle w:val="aa"/>
        <w:ind w:firstLine="709"/>
      </w:pPr>
      <w:r w:rsidRPr="00F26E11">
        <w:t>– общее представление о моральных нормах поведения;</w:t>
      </w:r>
    </w:p>
    <w:p w:rsidR="002474F2" w:rsidRPr="00F26E11" w:rsidRDefault="002474F2" w:rsidP="002474F2">
      <w:pPr>
        <w:pStyle w:val="aa"/>
        <w:ind w:firstLine="709"/>
      </w:pPr>
      <w:r w:rsidRPr="00F26E11">
        <w:t>– уважение к мыслям и настроениям другого человека, доброжелательное отношение к людям.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proofErr w:type="gramStart"/>
      <w:r w:rsidRPr="00F26E11">
        <w:rPr>
          <w:iCs/>
        </w:rPr>
        <w:t>Обучающийся</w:t>
      </w:r>
      <w:proofErr w:type="gramEnd"/>
      <w:r w:rsidRPr="00F26E11">
        <w:rPr>
          <w:iCs/>
        </w:rPr>
        <w:t xml:space="preserve"> получит возможность для формирования: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начальной стадии внутренней позиции школьника, положительного отношения к школе;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понимания значения математики в жизни человека;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первоначальной ориентации на оценку результатов собственной учебной деятельности;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2474F2" w:rsidRPr="00E545ED" w:rsidRDefault="002474F2" w:rsidP="002474F2">
      <w:pPr>
        <w:pStyle w:val="aa"/>
        <w:ind w:firstLine="709"/>
        <w:rPr>
          <w:bCs/>
          <w:i/>
          <w:iCs/>
        </w:rPr>
      </w:pPr>
      <w:r w:rsidRPr="00E545ED">
        <w:rPr>
          <w:bCs/>
          <w:i/>
          <w:iCs/>
        </w:rPr>
        <w:t>Регулятивные универсальные учебные действия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Обучающийся научится</w:t>
      </w:r>
    </w:p>
    <w:p w:rsidR="002474F2" w:rsidRPr="00F26E11" w:rsidRDefault="002474F2" w:rsidP="002474F2">
      <w:pPr>
        <w:pStyle w:val="aa"/>
        <w:ind w:firstLine="709"/>
      </w:pPr>
      <w:r w:rsidRPr="00F26E11">
        <w:t>– принимать учебную задачу, соответствующую этапу обучения;</w:t>
      </w:r>
    </w:p>
    <w:p w:rsidR="002474F2" w:rsidRPr="00F26E11" w:rsidRDefault="002474F2" w:rsidP="002474F2">
      <w:pPr>
        <w:pStyle w:val="aa"/>
        <w:ind w:firstLine="709"/>
      </w:pPr>
      <w:r w:rsidRPr="00F26E11">
        <w:t>– понимать выделенные учителем ориентиры действия в учебном материале;</w:t>
      </w:r>
    </w:p>
    <w:p w:rsidR="002474F2" w:rsidRPr="00F26E11" w:rsidRDefault="002474F2" w:rsidP="002474F2">
      <w:pPr>
        <w:pStyle w:val="aa"/>
        <w:ind w:firstLine="709"/>
      </w:pPr>
      <w:r w:rsidRPr="00F26E11">
        <w:t>– адекватно воспринимать предложения учителя;</w:t>
      </w:r>
    </w:p>
    <w:p w:rsidR="002474F2" w:rsidRPr="00F26E11" w:rsidRDefault="002474F2" w:rsidP="002474F2">
      <w:pPr>
        <w:pStyle w:val="aa"/>
        <w:ind w:firstLine="709"/>
      </w:pPr>
      <w:r w:rsidRPr="00F26E11">
        <w:t>– проговаривать вслух последовательность производимых действий,</w:t>
      </w:r>
    </w:p>
    <w:p w:rsidR="002474F2" w:rsidRPr="00F26E11" w:rsidRDefault="002474F2" w:rsidP="002474F2">
      <w:pPr>
        <w:pStyle w:val="aa"/>
        <w:ind w:firstLine="709"/>
      </w:pPr>
      <w:r w:rsidRPr="00F26E11">
        <w:t>составляющих основу осваиваемой деятельности;</w:t>
      </w:r>
    </w:p>
    <w:p w:rsidR="002474F2" w:rsidRPr="00F26E11" w:rsidRDefault="002474F2" w:rsidP="002474F2">
      <w:pPr>
        <w:pStyle w:val="aa"/>
        <w:ind w:firstLine="709"/>
      </w:pPr>
      <w:r w:rsidRPr="00F26E11">
        <w:lastRenderedPageBreak/>
        <w:t>– осуществлять первоначальный контроль своего участия в доступных видах познавательной деятельности;</w:t>
      </w:r>
    </w:p>
    <w:p w:rsidR="002474F2" w:rsidRPr="00F26E11" w:rsidRDefault="002474F2" w:rsidP="002474F2">
      <w:pPr>
        <w:pStyle w:val="aa"/>
        <w:ind w:firstLine="709"/>
      </w:pPr>
      <w:r w:rsidRPr="00F26E11">
        <w:t>– оценивать совместно с учителем результат своих действий, вносить</w:t>
      </w:r>
    </w:p>
    <w:p w:rsidR="002474F2" w:rsidRPr="00F26E11" w:rsidRDefault="002474F2" w:rsidP="002474F2">
      <w:pPr>
        <w:pStyle w:val="aa"/>
        <w:ind w:firstLine="709"/>
      </w:pPr>
      <w:r w:rsidRPr="00F26E11">
        <w:t>соответствующие коррективы под руководством учителя.</w:t>
      </w:r>
    </w:p>
    <w:p w:rsidR="002474F2" w:rsidRPr="00F26E11" w:rsidRDefault="002474F2" w:rsidP="002474F2">
      <w:pPr>
        <w:pStyle w:val="aa"/>
        <w:ind w:firstLine="709"/>
      </w:pPr>
      <w:proofErr w:type="gramStart"/>
      <w:r w:rsidRPr="00F26E11">
        <w:t>Обучающийся</w:t>
      </w:r>
      <w:proofErr w:type="gramEnd"/>
      <w:r w:rsidRPr="00F26E11">
        <w:t xml:space="preserve"> получит возможность научиться: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iCs/>
        </w:rPr>
        <w:t>– принимать разнообразные учебно-познавательные задачи и инструкции учителя;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в сотрудничестве с учителем находить варианты решения учебной задачи;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первоначальному умению выполнять учебные действия в устной и письменной речи;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осуществлять пошаговый контроль своих действий под руководством учителя;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адекватно воспринимать оценку своей работы учителями, товарищами.</w:t>
      </w:r>
    </w:p>
    <w:p w:rsidR="002474F2" w:rsidRPr="00E545ED" w:rsidRDefault="002474F2" w:rsidP="002474F2">
      <w:pPr>
        <w:pStyle w:val="aa"/>
        <w:ind w:firstLine="709"/>
        <w:rPr>
          <w:bCs/>
          <w:i/>
          <w:iCs/>
        </w:rPr>
      </w:pPr>
      <w:r w:rsidRPr="00E545ED">
        <w:rPr>
          <w:bCs/>
          <w:i/>
          <w:iCs/>
        </w:rPr>
        <w:t>Познавательные универсальные учебные действия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Обучающийся научится:</w:t>
      </w:r>
    </w:p>
    <w:p w:rsidR="002474F2" w:rsidRPr="00F26E11" w:rsidRDefault="002474F2" w:rsidP="002474F2">
      <w:pPr>
        <w:pStyle w:val="aa"/>
        <w:ind w:firstLine="709"/>
      </w:pPr>
      <w:r w:rsidRPr="00F26E11">
        <w:t>– ориентироваться в информационном материале учебника, осуществлять поиск необходимой информации при работе с учебником;</w:t>
      </w:r>
    </w:p>
    <w:p w:rsidR="002474F2" w:rsidRPr="00F26E11" w:rsidRDefault="002474F2" w:rsidP="002474F2">
      <w:pPr>
        <w:pStyle w:val="aa"/>
        <w:ind w:firstLine="709"/>
      </w:pPr>
      <w:r w:rsidRPr="00F26E11">
        <w:t>– использовать рисуночные и простые символические варианты математической записи;</w:t>
      </w:r>
    </w:p>
    <w:p w:rsidR="002474F2" w:rsidRPr="00F26E11" w:rsidRDefault="002474F2" w:rsidP="002474F2">
      <w:pPr>
        <w:pStyle w:val="aa"/>
        <w:ind w:firstLine="709"/>
      </w:pPr>
      <w:r w:rsidRPr="00F26E11">
        <w:t>– читать простое схематическое изображение;</w:t>
      </w:r>
    </w:p>
    <w:p w:rsidR="002474F2" w:rsidRPr="00F26E11" w:rsidRDefault="002474F2" w:rsidP="002474F2">
      <w:pPr>
        <w:pStyle w:val="aa"/>
        <w:ind w:firstLine="709"/>
      </w:pPr>
      <w:r w:rsidRPr="00F26E11">
        <w:t>– проводить сравнение (по одному из оснований, наглядное и по представлению);</w:t>
      </w:r>
    </w:p>
    <w:p w:rsidR="002474F2" w:rsidRPr="00F26E11" w:rsidRDefault="002474F2" w:rsidP="002474F2">
      <w:pPr>
        <w:pStyle w:val="aa"/>
        <w:ind w:firstLine="709"/>
      </w:pPr>
      <w:r w:rsidRPr="00F26E11">
        <w:t>–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2474F2" w:rsidRPr="00F26E11" w:rsidRDefault="002474F2" w:rsidP="002474F2">
      <w:pPr>
        <w:pStyle w:val="aa"/>
        <w:ind w:firstLine="709"/>
      </w:pPr>
      <w:r w:rsidRPr="00F26E11">
        <w:t>–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2474F2" w:rsidRPr="00F26E11" w:rsidRDefault="002474F2" w:rsidP="002474F2">
      <w:pPr>
        <w:pStyle w:val="aa"/>
        <w:ind w:firstLine="709"/>
      </w:pPr>
      <w:r w:rsidRPr="00F26E11">
        <w:t>– под руководством учителя проводить аналогию;</w:t>
      </w:r>
    </w:p>
    <w:p w:rsidR="002474F2" w:rsidRPr="00F26E11" w:rsidRDefault="002474F2" w:rsidP="002474F2">
      <w:pPr>
        <w:pStyle w:val="aa"/>
        <w:ind w:firstLine="709"/>
      </w:pPr>
      <w:r w:rsidRPr="00F26E11">
        <w:t>– понимать отношения между понятиями (</w:t>
      </w:r>
      <w:proofErr w:type="spellStart"/>
      <w:proofErr w:type="gramStart"/>
      <w:r w:rsidRPr="00F26E11">
        <w:t>родо-видовые</w:t>
      </w:r>
      <w:proofErr w:type="spellEnd"/>
      <w:proofErr w:type="gramEnd"/>
      <w:r w:rsidRPr="00F26E11">
        <w:t>, причинно-следственные).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proofErr w:type="gramStart"/>
      <w:r w:rsidRPr="00F26E11">
        <w:rPr>
          <w:iCs/>
        </w:rPr>
        <w:t>Обучающийся</w:t>
      </w:r>
      <w:proofErr w:type="gramEnd"/>
      <w:r w:rsidRPr="00F26E11">
        <w:rPr>
          <w:iCs/>
        </w:rPr>
        <w:t xml:space="preserve"> получит возможность научиться: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строить небольшие математические сообщения в устной форме (2–3 предложения);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строить рассуждения о доступных наглядно воспринимаемых математических отношениях;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выделять несколько существенных признаков объектов;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под руководством учителя давать характеристики изучаемым математическим объектам на основе их анализа;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проводить аналоги между изучаемым материалом и собственным опытом.</w:t>
      </w:r>
    </w:p>
    <w:p w:rsidR="002474F2" w:rsidRPr="00E545ED" w:rsidRDefault="002474F2" w:rsidP="002474F2">
      <w:pPr>
        <w:pStyle w:val="aa"/>
        <w:ind w:firstLine="709"/>
        <w:rPr>
          <w:bCs/>
          <w:i/>
          <w:iCs/>
        </w:rPr>
      </w:pPr>
      <w:r w:rsidRPr="00E545ED">
        <w:rPr>
          <w:bCs/>
          <w:i/>
          <w:iCs/>
        </w:rPr>
        <w:t>Коммуникативные универсальные учебные действия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Обучающийся научится:</w:t>
      </w:r>
    </w:p>
    <w:p w:rsidR="002474F2" w:rsidRPr="00F26E11" w:rsidRDefault="002474F2" w:rsidP="002474F2">
      <w:pPr>
        <w:pStyle w:val="aa"/>
        <w:ind w:firstLine="709"/>
      </w:pPr>
      <w:r w:rsidRPr="00F26E11">
        <w:t>– понимать необходимость использования правил вежливости;</w:t>
      </w:r>
    </w:p>
    <w:p w:rsidR="002474F2" w:rsidRPr="00F26E11" w:rsidRDefault="002474F2" w:rsidP="002474F2">
      <w:pPr>
        <w:pStyle w:val="aa"/>
        <w:ind w:firstLine="709"/>
      </w:pPr>
      <w:r w:rsidRPr="00F26E11">
        <w:t>– использовать простые речевые средства;</w:t>
      </w:r>
    </w:p>
    <w:p w:rsidR="002474F2" w:rsidRPr="00F26E11" w:rsidRDefault="002474F2" w:rsidP="002474F2">
      <w:pPr>
        <w:pStyle w:val="aa"/>
        <w:ind w:firstLine="709"/>
      </w:pPr>
      <w:r w:rsidRPr="00F26E11">
        <w:t>– контр</w:t>
      </w:r>
      <w:r>
        <w:t>олировать свои действия</w:t>
      </w:r>
      <w:r w:rsidRPr="00F26E11">
        <w:t>;</w:t>
      </w:r>
    </w:p>
    <w:p w:rsidR="002474F2" w:rsidRPr="00F26E11" w:rsidRDefault="002474F2" w:rsidP="002474F2">
      <w:pPr>
        <w:pStyle w:val="aa"/>
        <w:ind w:firstLine="709"/>
      </w:pPr>
      <w:r w:rsidRPr="00F26E11">
        <w:t>– понимать задаваемые вопросы.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proofErr w:type="gramStart"/>
      <w:r w:rsidRPr="00F26E11">
        <w:rPr>
          <w:iCs/>
        </w:rPr>
        <w:t>Обучающийся</w:t>
      </w:r>
      <w:proofErr w:type="gramEnd"/>
      <w:r w:rsidRPr="00F26E11">
        <w:rPr>
          <w:iCs/>
        </w:rPr>
        <w:t xml:space="preserve"> получит возможность научиться: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использовать простые речевые средства для передачи своего мнения;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следить за действиями других участников учебной деятельности;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выражать свою точку зрения;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строить понятные для партнера высказывания;</w:t>
      </w:r>
    </w:p>
    <w:p w:rsidR="002474F2" w:rsidRPr="00F26E11" w:rsidRDefault="002474F2" w:rsidP="002474F2">
      <w:pPr>
        <w:pStyle w:val="aa"/>
        <w:ind w:firstLine="709"/>
        <w:rPr>
          <w:iCs/>
        </w:rPr>
      </w:pPr>
      <w:r w:rsidRPr="00F26E11">
        <w:rPr>
          <w:iCs/>
        </w:rPr>
        <w:t>– адекватно использовать средства устного общения.</w:t>
      </w:r>
    </w:p>
    <w:p w:rsidR="002474F2" w:rsidRPr="00E545ED" w:rsidRDefault="002474F2" w:rsidP="002474F2">
      <w:pPr>
        <w:pStyle w:val="aa"/>
        <w:ind w:firstLine="709"/>
        <w:rPr>
          <w:i/>
        </w:rPr>
      </w:pPr>
      <w:r w:rsidRPr="00E545ED">
        <w:rPr>
          <w:bCs/>
          <w:i/>
          <w:iCs/>
        </w:rPr>
        <w:t>Предметные результаты</w:t>
      </w:r>
      <w:r w:rsidRPr="00E545ED">
        <w:rPr>
          <w:i/>
        </w:rPr>
        <w:t xml:space="preserve"> </w:t>
      </w:r>
    </w:p>
    <w:p w:rsidR="002474F2" w:rsidRPr="00E545ED" w:rsidRDefault="002474F2" w:rsidP="002474F2">
      <w:pPr>
        <w:pStyle w:val="aa"/>
        <w:ind w:firstLine="709"/>
        <w:rPr>
          <w:i/>
        </w:rPr>
      </w:pPr>
    </w:p>
    <w:p w:rsidR="002474F2" w:rsidRPr="00F26E11" w:rsidRDefault="002474F2" w:rsidP="002474F2">
      <w:pPr>
        <w:pStyle w:val="aa"/>
        <w:ind w:firstLine="709"/>
      </w:pPr>
      <w:r w:rsidRPr="00F26E11">
        <w:lastRenderedPageBreak/>
        <w:t>— Использование приобретённых математических знаний для описания и объяснения о</w:t>
      </w:r>
      <w:r>
        <w:t xml:space="preserve">кружающих предметов, процессов, явлений, а также для </w:t>
      </w:r>
      <w:r w:rsidRPr="00F26E11">
        <w:t>оценки их количественных и пространственных отношений.</w:t>
      </w:r>
    </w:p>
    <w:p w:rsidR="002474F2" w:rsidRPr="00F26E11" w:rsidRDefault="002474F2" w:rsidP="002474F2">
      <w:pPr>
        <w:pStyle w:val="aa"/>
        <w:ind w:firstLine="709"/>
      </w:pPr>
      <w:r>
        <w:t xml:space="preserve">— Овладение основами </w:t>
      </w:r>
      <w:r w:rsidRPr="00F26E11">
        <w:t>л</w:t>
      </w:r>
      <w:r>
        <w:t xml:space="preserve">огического и алгоритмического мышления, </w:t>
      </w:r>
      <w:r w:rsidRPr="00F26E11">
        <w:t>пространственного воображения и математической речи, основами счёта,</w:t>
      </w:r>
      <w:r w:rsidRPr="00F26E11">
        <w:rPr>
          <w:color w:val="FF0000"/>
        </w:rPr>
        <w:t xml:space="preserve"> </w:t>
      </w:r>
      <w:r w:rsidRPr="00F26E11">
        <w:t>измерения, прикидки результата</w:t>
      </w:r>
      <w:r w:rsidRPr="00F26E11">
        <w:rPr>
          <w:color w:val="FF0000"/>
        </w:rPr>
        <w:t xml:space="preserve"> </w:t>
      </w:r>
      <w:r w:rsidRPr="00F26E11">
        <w:t>и его оценки,</w:t>
      </w:r>
      <w:r w:rsidRPr="00F26E11">
        <w:rPr>
          <w:color w:val="548DD4"/>
        </w:rPr>
        <w:t xml:space="preserve"> </w:t>
      </w:r>
      <w:r w:rsidRPr="00F26E11">
        <w:t>записи и выполнения алгоритмов.</w:t>
      </w:r>
    </w:p>
    <w:p w:rsidR="002474F2" w:rsidRPr="00F26E11" w:rsidRDefault="002474F2" w:rsidP="002474F2">
      <w:pPr>
        <w:pStyle w:val="aa"/>
        <w:ind w:firstLine="709"/>
      </w:pPr>
      <w:r w:rsidRPr="00F26E11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474F2" w:rsidRPr="00F26E11" w:rsidRDefault="002474F2" w:rsidP="002474F2">
      <w:pPr>
        <w:pStyle w:val="aa"/>
        <w:ind w:firstLine="709"/>
      </w:pPr>
      <w:r w:rsidRPr="00F26E11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474F2" w:rsidRPr="00E545ED" w:rsidRDefault="002474F2" w:rsidP="002474F2">
      <w:pPr>
        <w:pStyle w:val="aa"/>
        <w:ind w:firstLine="709"/>
        <w:rPr>
          <w:b/>
        </w:rPr>
      </w:pPr>
      <w:r w:rsidRPr="00F26E11">
        <w:t xml:space="preserve"> </w:t>
      </w:r>
      <w:r w:rsidRPr="00E545ED">
        <w:rPr>
          <w:b/>
        </w:rPr>
        <w:t>Основные требования к знаниям и умениям учащихся</w:t>
      </w:r>
    </w:p>
    <w:p w:rsidR="002474F2" w:rsidRPr="00F26E11" w:rsidRDefault="002474F2" w:rsidP="002474F2">
      <w:pPr>
        <w:pStyle w:val="aa"/>
        <w:ind w:firstLine="709"/>
      </w:pPr>
      <w:r w:rsidRPr="00F26E11">
        <w:t xml:space="preserve"> Учащиеся должны знать: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числовой ряд 1 — 100 в прямом и обратном порядке;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смысл арифметических действий умножения и деления (на равные части и по содержанию), различие двух видов  деления на уровне практических действий, способа чтения и записи каждого вида деления;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таблицы умножения и деления чисел в пределах 20, переместительное свойство произведения, связь таблиц умно</w:t>
      </w:r>
      <w:r w:rsidRPr="00F26E11">
        <w:rPr>
          <w:color w:val="000000"/>
        </w:rPr>
        <w:softHyphen/>
        <w:t>жения и деления;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порядок действий в примерах в 2—3 арифметических дей</w:t>
      </w:r>
      <w:r w:rsidRPr="00F26E11">
        <w:rPr>
          <w:color w:val="000000"/>
        </w:rPr>
        <w:softHyphen/>
        <w:t>ствия;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единицы (меры) измерения стоимости, длины, массы, времени, соотношения изученных мер;</w:t>
      </w:r>
    </w:p>
    <w:p w:rsidR="002474F2" w:rsidRPr="00F26E11" w:rsidRDefault="002474F2" w:rsidP="002474F2">
      <w:pPr>
        <w:pStyle w:val="aa"/>
        <w:ind w:firstLine="709"/>
        <w:rPr>
          <w:color w:val="000000"/>
        </w:rPr>
      </w:pPr>
      <w:r w:rsidRPr="00F26E11">
        <w:rPr>
          <w:color w:val="000000"/>
        </w:rPr>
        <w:t>порядок месяцев в году, номера месяцев от начала года.</w:t>
      </w:r>
    </w:p>
    <w:p w:rsidR="002474F2" w:rsidRPr="00F26E11" w:rsidRDefault="002474F2" w:rsidP="002474F2">
      <w:pPr>
        <w:pStyle w:val="aa"/>
        <w:ind w:firstLine="709"/>
        <w:rPr>
          <w:color w:val="000000"/>
        </w:rPr>
      </w:pPr>
      <w:r w:rsidRPr="00F26E11">
        <w:rPr>
          <w:color w:val="000000"/>
        </w:rPr>
        <w:t>Учащиеся должны уметь: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считать, присчитывать, отсчитывать  по единице и равны</w:t>
      </w:r>
      <w:r w:rsidRPr="00F26E11">
        <w:rPr>
          <w:color w:val="000000"/>
        </w:rPr>
        <w:softHyphen/>
        <w:t xml:space="preserve">ми числовыми группами по  </w:t>
      </w:r>
      <w:r w:rsidRPr="00F26E11">
        <w:rPr>
          <w:iCs/>
          <w:color w:val="000000"/>
        </w:rPr>
        <w:t xml:space="preserve">2. </w:t>
      </w:r>
      <w:r w:rsidRPr="00F26E11">
        <w:rPr>
          <w:color w:val="000000"/>
        </w:rPr>
        <w:t>5. 4, в пределах 100;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откладывать на счетах любые числа в пределах 100;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 xml:space="preserve">складывать и вычитать числа и </w:t>
      </w:r>
      <w:proofErr w:type="gramStart"/>
      <w:r w:rsidRPr="00F26E11">
        <w:rPr>
          <w:color w:val="000000"/>
        </w:rPr>
        <w:t>пределах</w:t>
      </w:r>
      <w:proofErr w:type="gramEnd"/>
      <w:r w:rsidRPr="00F26E11">
        <w:rPr>
          <w:color w:val="000000"/>
        </w:rPr>
        <w:t xml:space="preserve"> 100 без перехода через разряд приемами устных вычислений.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использовать  знание таблиц умножения для решения со</w:t>
      </w:r>
      <w:r w:rsidRPr="00F26E11">
        <w:rPr>
          <w:color w:val="000000"/>
        </w:rPr>
        <w:softHyphen/>
        <w:t>ответствующих примеров на деление;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различать числа, полученные при счете и измерении;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записывать числа, полученные при измерении двумя ме</w:t>
      </w:r>
      <w:r w:rsidRPr="00F26E11">
        <w:rPr>
          <w:color w:val="000000"/>
        </w:rPr>
        <w:softHyphen/>
        <w:t>рами, с полным набором знаков в мелких мерах: 5 м 62 см,  3 м 03 см, пользоваться различными табелями-календарями, отрывными календарями;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определять  время по часам (время прошедшее, будущее);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>находить точку пересечения линий;</w:t>
      </w:r>
    </w:p>
    <w:p w:rsidR="002474F2" w:rsidRPr="00F26E11" w:rsidRDefault="002474F2" w:rsidP="002474F2">
      <w:pPr>
        <w:pStyle w:val="aa"/>
        <w:ind w:firstLine="709"/>
        <w:rPr>
          <w:color w:val="000000"/>
        </w:rPr>
      </w:pPr>
      <w:r w:rsidRPr="00F26E11">
        <w:rPr>
          <w:color w:val="000000"/>
        </w:rPr>
        <w:t>чертить окружности разных радиусов, различать окруж</w:t>
      </w:r>
      <w:r w:rsidRPr="00F26E11">
        <w:rPr>
          <w:color w:val="000000"/>
        </w:rPr>
        <w:softHyphen/>
        <w:t>ность и круг.</w:t>
      </w:r>
    </w:p>
    <w:p w:rsidR="002474F2" w:rsidRPr="00F26E11" w:rsidRDefault="002474F2" w:rsidP="002474F2">
      <w:pPr>
        <w:pStyle w:val="aa"/>
        <w:ind w:firstLine="709"/>
        <w:rPr>
          <w:bCs/>
        </w:rPr>
      </w:pPr>
      <w:proofErr w:type="spellStart"/>
      <w:r w:rsidRPr="00F26E11">
        <w:rPr>
          <w:bCs/>
        </w:rPr>
        <w:t>Учебно</w:t>
      </w:r>
      <w:proofErr w:type="spellEnd"/>
      <w:r w:rsidRPr="00F26E11">
        <w:rPr>
          <w:bCs/>
        </w:rPr>
        <w:t xml:space="preserve"> – методическое обеспечение программы:</w:t>
      </w:r>
    </w:p>
    <w:p w:rsidR="002474F2" w:rsidRPr="00F26E11" w:rsidRDefault="002474F2" w:rsidP="002474F2">
      <w:pPr>
        <w:pStyle w:val="aa"/>
        <w:ind w:firstLine="709"/>
        <w:rPr>
          <w:bCs/>
        </w:rPr>
      </w:pPr>
    </w:p>
    <w:p w:rsidR="002474F2" w:rsidRPr="00E545ED" w:rsidRDefault="002474F2" w:rsidP="002474F2">
      <w:pPr>
        <w:pStyle w:val="aa"/>
        <w:ind w:firstLine="709"/>
        <w:rPr>
          <w:b/>
          <w:bCs/>
        </w:rPr>
      </w:pPr>
      <w:r w:rsidRPr="00E545ED">
        <w:rPr>
          <w:b/>
          <w:bCs/>
        </w:rPr>
        <w:t>Основная литература</w:t>
      </w:r>
    </w:p>
    <w:p w:rsidR="002474F2" w:rsidRPr="00F26E11" w:rsidRDefault="002474F2" w:rsidP="002474F2">
      <w:pPr>
        <w:pStyle w:val="aa"/>
        <w:ind w:firstLine="709"/>
        <w:rPr>
          <w:color w:val="000000"/>
        </w:rPr>
      </w:pPr>
      <w:r w:rsidRPr="00F26E11">
        <w:t xml:space="preserve">Программы специальных (коррекционных) образовательных учреждений </w:t>
      </w:r>
      <w:r w:rsidRPr="00F26E11">
        <w:rPr>
          <w:lang w:val="en-US"/>
        </w:rPr>
        <w:t>VIII</w:t>
      </w:r>
      <w:r w:rsidRPr="00F26E11">
        <w:t xml:space="preserve"> вида </w:t>
      </w:r>
      <w:proofErr w:type="gramStart"/>
      <w:r w:rsidRPr="00F26E11">
        <w:t>подготовительный</w:t>
      </w:r>
      <w:proofErr w:type="gramEnd"/>
      <w:r w:rsidRPr="00F26E11">
        <w:t xml:space="preserve"> и 1-4 классы под редакцией В.В.Воронковой: 6-е издание - М.: «Просвещение», 2013.</w:t>
      </w:r>
    </w:p>
    <w:p w:rsidR="002474F2" w:rsidRPr="00F26E11" w:rsidRDefault="002474F2" w:rsidP="002474F2">
      <w:pPr>
        <w:pStyle w:val="aa"/>
        <w:ind w:firstLine="709"/>
      </w:pPr>
      <w:r w:rsidRPr="00F26E11">
        <w:rPr>
          <w:color w:val="000000"/>
        </w:rPr>
        <w:t xml:space="preserve">Учебник В. В. Эк. Математика.  для 3 класса специальных (коррекционных) образовательных учреждений </w:t>
      </w:r>
      <w:r w:rsidRPr="00F26E11">
        <w:rPr>
          <w:color w:val="000000"/>
          <w:lang w:val="en-US"/>
        </w:rPr>
        <w:t>VIII</w:t>
      </w:r>
      <w:r w:rsidRPr="00F26E11">
        <w:rPr>
          <w:color w:val="000000"/>
        </w:rPr>
        <w:t xml:space="preserve"> вида</w:t>
      </w:r>
      <w:proofErr w:type="gramStart"/>
      <w:r w:rsidRPr="00F26E11">
        <w:rPr>
          <w:color w:val="000000"/>
        </w:rPr>
        <w:t xml:space="preserve">. –: </w:t>
      </w:r>
      <w:proofErr w:type="gramEnd"/>
      <w:r w:rsidRPr="00F26E11">
        <w:rPr>
          <w:color w:val="000000"/>
        </w:rPr>
        <w:t>Москва «Просвещение» 2009г.</w:t>
      </w:r>
      <w:r w:rsidRPr="00F26E11">
        <w:rPr>
          <w:bCs/>
        </w:rPr>
        <w:t xml:space="preserve"> </w:t>
      </w:r>
    </w:p>
    <w:p w:rsidR="002474F2" w:rsidRDefault="002474F2" w:rsidP="002474F2">
      <w:pPr>
        <w:pStyle w:val="aa"/>
        <w:ind w:firstLine="709"/>
      </w:pPr>
    </w:p>
    <w:p w:rsidR="002474F2" w:rsidRDefault="002474F2" w:rsidP="002474F2">
      <w:pPr>
        <w:pStyle w:val="aa"/>
        <w:ind w:firstLine="709"/>
      </w:pPr>
    </w:p>
    <w:p w:rsidR="00523402" w:rsidRDefault="00523402" w:rsidP="00523402">
      <w:pPr>
        <w:pStyle w:val="aa"/>
        <w:ind w:left="720"/>
        <w:jc w:val="center"/>
        <w:rPr>
          <w:b/>
        </w:rPr>
      </w:pPr>
      <w:r>
        <w:rPr>
          <w:b/>
        </w:rPr>
        <w:lastRenderedPageBreak/>
        <w:t>Календарное планирование</w:t>
      </w:r>
    </w:p>
    <w:p w:rsidR="00E545ED" w:rsidRDefault="00E545ED" w:rsidP="00523402">
      <w:pPr>
        <w:pStyle w:val="aa"/>
        <w:ind w:left="720"/>
        <w:jc w:val="center"/>
        <w:rPr>
          <w:b/>
        </w:rPr>
      </w:pPr>
      <w:r w:rsidRPr="0049474A">
        <w:rPr>
          <w:b/>
          <w:lang w:val="en-US"/>
        </w:rPr>
        <w:t>I</w:t>
      </w:r>
      <w:r w:rsidRPr="0049474A">
        <w:rPr>
          <w:b/>
        </w:rPr>
        <w:t xml:space="preserve"> четверть</w:t>
      </w:r>
      <w:r w:rsidR="00523402">
        <w:rPr>
          <w:b/>
        </w:rPr>
        <w:t xml:space="preserve"> (</w:t>
      </w:r>
      <w:r>
        <w:rPr>
          <w:b/>
        </w:rPr>
        <w:t>18 часов</w:t>
      </w:r>
      <w:r w:rsidR="00523402">
        <w:rPr>
          <w:b/>
        </w:rPr>
        <w:t>)</w:t>
      </w:r>
    </w:p>
    <w:p w:rsidR="00E545ED" w:rsidRPr="0049474A" w:rsidRDefault="00E545ED" w:rsidP="00E545ED">
      <w:pPr>
        <w:pStyle w:val="aa"/>
        <w:ind w:left="720"/>
        <w:jc w:val="center"/>
        <w:rPr>
          <w:b/>
        </w:rPr>
      </w:pPr>
    </w:p>
    <w:tbl>
      <w:tblPr>
        <w:tblStyle w:val="ab"/>
        <w:tblW w:w="10031" w:type="dxa"/>
        <w:tblLook w:val="04A0"/>
      </w:tblPr>
      <w:tblGrid>
        <w:gridCol w:w="675"/>
        <w:gridCol w:w="6663"/>
        <w:gridCol w:w="1275"/>
        <w:gridCol w:w="1418"/>
      </w:tblGrid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  <w:jc w:val="center"/>
              <w:rPr>
                <w:b/>
                <w:i/>
              </w:rPr>
            </w:pPr>
            <w:r w:rsidRPr="003261BC">
              <w:rPr>
                <w:b/>
                <w:i/>
              </w:rPr>
              <w:t xml:space="preserve">Нумерация </w:t>
            </w:r>
            <w:r>
              <w:rPr>
                <w:b/>
                <w:i/>
              </w:rPr>
              <w:t xml:space="preserve">(Повторение) </w:t>
            </w:r>
            <w:r w:rsidRPr="003261BC">
              <w:rPr>
                <w:b/>
                <w:i/>
              </w:rPr>
              <w:t xml:space="preserve">– </w:t>
            </w:r>
            <w:r w:rsidR="00455C02">
              <w:rPr>
                <w:b/>
                <w:i/>
              </w:rPr>
              <w:t xml:space="preserve">3 </w:t>
            </w:r>
            <w:r w:rsidRPr="003261BC">
              <w:rPr>
                <w:b/>
                <w:i/>
              </w:rPr>
              <w:t>час</w:t>
            </w:r>
            <w:r>
              <w:rPr>
                <w:b/>
                <w:i/>
              </w:rPr>
              <w:t>а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>Нумерация чисел в пределах 20.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>Числа четные и нечетные.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455C02" w:rsidTr="00A3396E">
        <w:trPr>
          <w:trHeight w:val="562"/>
        </w:trPr>
        <w:tc>
          <w:tcPr>
            <w:tcW w:w="675" w:type="dxa"/>
          </w:tcPr>
          <w:p w:rsidR="00455C02" w:rsidRPr="003261BC" w:rsidRDefault="00455C02" w:rsidP="00455C02">
            <w:pPr>
              <w:pStyle w:val="aa"/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455C02" w:rsidRPr="003261BC" w:rsidRDefault="00455C02" w:rsidP="00E545ED">
            <w:pPr>
              <w:pStyle w:val="aa"/>
            </w:pPr>
            <w:r w:rsidRPr="003261BC">
              <w:t>Числа однозначные и двузначные, их состав.</w:t>
            </w:r>
          </w:p>
          <w:p w:rsidR="00455C02" w:rsidRPr="003261BC" w:rsidRDefault="00455C02" w:rsidP="00E545ED">
            <w:pPr>
              <w:pStyle w:val="aa"/>
            </w:pPr>
            <w:r w:rsidRPr="003261BC">
              <w:t>Сравнение чисел.</w:t>
            </w:r>
          </w:p>
        </w:tc>
        <w:tc>
          <w:tcPr>
            <w:tcW w:w="1275" w:type="dxa"/>
          </w:tcPr>
          <w:p w:rsidR="00455C02" w:rsidRPr="003261BC" w:rsidRDefault="00455C02" w:rsidP="00455C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  <w:jc w:val="center"/>
              <w:rPr>
                <w:b/>
                <w:i/>
              </w:rPr>
            </w:pPr>
            <w:r w:rsidRPr="00F742A8">
              <w:rPr>
                <w:b/>
                <w:i/>
              </w:rPr>
              <w:t xml:space="preserve">Сложение </w:t>
            </w:r>
            <w:r>
              <w:rPr>
                <w:b/>
                <w:i/>
              </w:rPr>
              <w:t>и вычитание без перехода через десяток. (Повторение) – 6  часов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rPr>
          <w:trHeight w:val="390"/>
        </w:trPr>
        <w:tc>
          <w:tcPr>
            <w:tcW w:w="675" w:type="dxa"/>
            <w:tcBorders>
              <w:top w:val="single" w:sz="4" w:space="0" w:color="auto"/>
            </w:tcBorders>
          </w:tcPr>
          <w:p w:rsidR="00E545ED" w:rsidRPr="003261BC" w:rsidRDefault="00455C02" w:rsidP="00E545ED">
            <w:pPr>
              <w:pStyle w:val="aa"/>
              <w:jc w:val="center"/>
            </w:pPr>
            <w:r>
              <w:t>4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545ED" w:rsidRPr="003261BC" w:rsidRDefault="00E545ED" w:rsidP="00E545ED">
            <w:pPr>
              <w:pStyle w:val="aa"/>
              <w:rPr>
                <w:b/>
              </w:rPr>
            </w:pPr>
            <w:r w:rsidRPr="003261BC">
              <w:t xml:space="preserve"> Нуль в качестве компонента сложения и вычитания.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455C02" w:rsidTr="00832C8D">
        <w:trPr>
          <w:trHeight w:val="562"/>
        </w:trPr>
        <w:tc>
          <w:tcPr>
            <w:tcW w:w="675" w:type="dxa"/>
          </w:tcPr>
          <w:p w:rsidR="00455C02" w:rsidRPr="003261BC" w:rsidRDefault="00455C02" w:rsidP="00455C02">
            <w:pPr>
              <w:pStyle w:val="aa"/>
              <w:jc w:val="center"/>
            </w:pPr>
            <w:r>
              <w:t>5</w:t>
            </w:r>
          </w:p>
        </w:tc>
        <w:tc>
          <w:tcPr>
            <w:tcW w:w="6663" w:type="dxa"/>
          </w:tcPr>
          <w:p w:rsidR="00455C02" w:rsidRPr="003261BC" w:rsidRDefault="00455C02" w:rsidP="00E545ED">
            <w:pPr>
              <w:pStyle w:val="aa"/>
            </w:pPr>
            <w:r w:rsidRPr="003261BC">
              <w:t>Сложение и вычитание без перехода через разряд.</w:t>
            </w:r>
          </w:p>
          <w:p w:rsidR="00455C02" w:rsidRPr="003261BC" w:rsidRDefault="00455C02" w:rsidP="00E545ED">
            <w:pPr>
              <w:pStyle w:val="aa"/>
            </w:pPr>
            <w:r w:rsidRPr="003261BC">
              <w:t>Компоненты при сложении и вычитании.</w:t>
            </w:r>
          </w:p>
        </w:tc>
        <w:tc>
          <w:tcPr>
            <w:tcW w:w="1275" w:type="dxa"/>
          </w:tcPr>
          <w:p w:rsidR="00455C02" w:rsidRPr="003261BC" w:rsidRDefault="00455C02" w:rsidP="00455C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6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>Меры времени: час, сутки.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7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>Увеличение и уменьшение числа на несколько единиц.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8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>Меры стоимости: рубль (р.), копейка (</w:t>
            </w:r>
            <w:proofErr w:type="gramStart"/>
            <w:r w:rsidRPr="003261BC">
              <w:t>к</w:t>
            </w:r>
            <w:proofErr w:type="gramEnd"/>
            <w:r w:rsidRPr="003261BC">
              <w:t>.).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9</w:t>
            </w:r>
          </w:p>
        </w:tc>
        <w:tc>
          <w:tcPr>
            <w:tcW w:w="6663" w:type="dxa"/>
          </w:tcPr>
          <w:p w:rsidR="00E545ED" w:rsidRPr="003261BC" w:rsidRDefault="00E545ED" w:rsidP="00E545ED">
            <w:pPr>
              <w:pStyle w:val="aa"/>
            </w:pPr>
            <w:r w:rsidRPr="003261BC">
              <w:t xml:space="preserve">Меры длины: </w:t>
            </w:r>
            <w:proofErr w:type="gramStart"/>
            <w:r w:rsidRPr="003261BC">
              <w:t>см</w:t>
            </w:r>
            <w:proofErr w:type="gramEnd"/>
            <w:r w:rsidRPr="003261BC">
              <w:t>, дм.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  <w:jc w:val="center"/>
              <w:rPr>
                <w:b/>
                <w:i/>
              </w:rPr>
            </w:pPr>
            <w:r w:rsidRPr="00F742A8">
              <w:rPr>
                <w:b/>
                <w:i/>
              </w:rPr>
              <w:t xml:space="preserve">Сложение чисел в пределах </w:t>
            </w:r>
            <w:r>
              <w:rPr>
                <w:b/>
                <w:i/>
              </w:rPr>
              <w:t>20 с переходом через десяток – 5</w:t>
            </w:r>
            <w:r w:rsidRPr="00F742A8">
              <w:rPr>
                <w:b/>
                <w:i/>
              </w:rPr>
              <w:t xml:space="preserve"> часов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455C02" w:rsidTr="00386A54">
        <w:trPr>
          <w:trHeight w:val="562"/>
        </w:trPr>
        <w:tc>
          <w:tcPr>
            <w:tcW w:w="675" w:type="dxa"/>
          </w:tcPr>
          <w:p w:rsidR="00455C02" w:rsidRPr="003261BC" w:rsidRDefault="00455C02" w:rsidP="00455C02">
            <w:pPr>
              <w:pStyle w:val="aa"/>
              <w:jc w:val="center"/>
            </w:pPr>
            <w:r>
              <w:t>10</w:t>
            </w:r>
          </w:p>
        </w:tc>
        <w:tc>
          <w:tcPr>
            <w:tcW w:w="6663" w:type="dxa"/>
          </w:tcPr>
          <w:p w:rsidR="00455C02" w:rsidRPr="00F742A8" w:rsidRDefault="00455C02" w:rsidP="00E545ED">
            <w:pPr>
              <w:pStyle w:val="aa"/>
            </w:pPr>
            <w:r w:rsidRPr="00F742A8">
              <w:t>Дополнение однозначного числа до 10.</w:t>
            </w:r>
          </w:p>
          <w:p w:rsidR="00455C02" w:rsidRPr="00F742A8" w:rsidRDefault="00455C02" w:rsidP="00E545ED">
            <w:pPr>
              <w:pStyle w:val="aa"/>
            </w:pPr>
            <w:r w:rsidRPr="00F742A8">
              <w:t>Разложение однозначного числа на 2 числа.</w:t>
            </w:r>
          </w:p>
        </w:tc>
        <w:tc>
          <w:tcPr>
            <w:tcW w:w="1275" w:type="dxa"/>
          </w:tcPr>
          <w:p w:rsidR="00455C02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  <w:r w:rsidR="00455C02">
              <w:t>1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Прибав</w:t>
            </w:r>
            <w:r>
              <w:t xml:space="preserve">ление числа </w:t>
            </w:r>
            <w:r w:rsidRPr="00F742A8">
              <w:t>9</w:t>
            </w:r>
            <w:r>
              <w:t>, 8, 7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  <w:r w:rsidR="00455C02">
              <w:t>2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Прибавление чисел 6, 5, 4, 3, 2.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13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Мера емкости: 1 литр</w:t>
            </w:r>
            <w:r>
              <w:t>,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F742A8">
                <w:t xml:space="preserve"> 1 килограмм</w:t>
              </w:r>
            </w:smartTag>
            <w:r w:rsidRPr="00F742A8">
              <w:t>.</w:t>
            </w:r>
            <w:r>
              <w:t xml:space="preserve"> 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14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Переместительное свойство сложения.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E545ED" w:rsidRPr="00C74C26" w:rsidRDefault="00E545ED" w:rsidP="00E545ED">
            <w:pPr>
              <w:pStyle w:val="aa"/>
              <w:jc w:val="center"/>
              <w:rPr>
                <w:b/>
                <w:i/>
              </w:rPr>
            </w:pPr>
            <w:r w:rsidRPr="00C74C26">
              <w:rPr>
                <w:b/>
                <w:i/>
              </w:rPr>
              <w:t xml:space="preserve">Вычитание чисел в пределах 20 с переходом через десяток – </w:t>
            </w:r>
            <w:r w:rsidR="00455C02">
              <w:rPr>
                <w:b/>
                <w:i/>
              </w:rPr>
              <w:t>3  часа</w:t>
            </w:r>
            <w:r w:rsidRPr="00C74C26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15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Разложение двузначных чисел на десятки и единицы.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16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Вычитание числа 9</w:t>
            </w:r>
            <w:r>
              <w:t>, 8, 7.</w:t>
            </w:r>
          </w:p>
        </w:tc>
        <w:tc>
          <w:tcPr>
            <w:tcW w:w="12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17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Вычитание чисел 6, 5, 4, 3, 2.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c>
          <w:tcPr>
            <w:tcW w:w="6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E545ED" w:rsidRPr="00C74C26" w:rsidRDefault="00E545ED" w:rsidP="00E545ED">
            <w:pPr>
              <w:pStyle w:val="aa"/>
              <w:jc w:val="center"/>
              <w:rPr>
                <w:b/>
                <w:i/>
              </w:rPr>
            </w:pPr>
            <w:r w:rsidRPr="00C74C26">
              <w:rPr>
                <w:b/>
                <w:i/>
              </w:rPr>
              <w:t xml:space="preserve">Углы, Многоугольники – </w:t>
            </w:r>
            <w:r w:rsidR="00455C02">
              <w:rPr>
                <w:b/>
                <w:i/>
              </w:rPr>
              <w:t>1 час</w:t>
            </w:r>
            <w:r w:rsidRPr="00C74C26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  <w:tr w:rsidR="00E545ED" w:rsidTr="00E545ED">
        <w:trPr>
          <w:trHeight w:val="562"/>
        </w:trPr>
        <w:tc>
          <w:tcPr>
            <w:tcW w:w="675" w:type="dxa"/>
          </w:tcPr>
          <w:p w:rsidR="00E545ED" w:rsidRPr="003261BC" w:rsidRDefault="00455C02" w:rsidP="00E545ED">
            <w:pPr>
              <w:pStyle w:val="aa"/>
              <w:jc w:val="center"/>
            </w:pPr>
            <w:r>
              <w:t>18</w:t>
            </w:r>
          </w:p>
        </w:tc>
        <w:tc>
          <w:tcPr>
            <w:tcW w:w="6663" w:type="dxa"/>
          </w:tcPr>
          <w:p w:rsidR="00E545ED" w:rsidRPr="00F742A8" w:rsidRDefault="00E545ED" w:rsidP="00E545ED">
            <w:pPr>
              <w:pStyle w:val="aa"/>
            </w:pPr>
            <w:r w:rsidRPr="00F742A8">
              <w:t>Виды углов. Построение.</w:t>
            </w:r>
          </w:p>
          <w:p w:rsidR="00E545ED" w:rsidRPr="00F742A8" w:rsidRDefault="00E545ED" w:rsidP="00E545ED">
            <w:pPr>
              <w:pStyle w:val="aa"/>
            </w:pPr>
            <w:r w:rsidRPr="00F742A8">
              <w:t>Вершины, стороны, углы многоугольника.</w:t>
            </w:r>
          </w:p>
        </w:tc>
        <w:tc>
          <w:tcPr>
            <w:tcW w:w="1275" w:type="dxa"/>
          </w:tcPr>
          <w:p w:rsidR="00E545ED" w:rsidRPr="003261BC" w:rsidRDefault="00E545ED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45ED" w:rsidRPr="003261BC" w:rsidRDefault="00E545ED" w:rsidP="00E545ED">
            <w:pPr>
              <w:pStyle w:val="aa"/>
              <w:jc w:val="center"/>
            </w:pPr>
          </w:p>
        </w:tc>
      </w:tr>
    </w:tbl>
    <w:p w:rsidR="00C12C6A" w:rsidRDefault="00C12C6A" w:rsidP="00523402">
      <w:pPr>
        <w:pStyle w:val="aa"/>
        <w:jc w:val="center"/>
        <w:rPr>
          <w:b/>
        </w:rPr>
      </w:pPr>
    </w:p>
    <w:p w:rsidR="00E545ED" w:rsidRDefault="00E545ED" w:rsidP="00523402">
      <w:pPr>
        <w:pStyle w:val="aa"/>
        <w:jc w:val="center"/>
        <w:rPr>
          <w:b/>
        </w:rPr>
      </w:pPr>
      <w:r w:rsidRPr="0049474A">
        <w:rPr>
          <w:b/>
          <w:lang w:val="en-US"/>
        </w:rPr>
        <w:t>II</w:t>
      </w:r>
      <w:r w:rsidRPr="0049474A">
        <w:rPr>
          <w:b/>
        </w:rPr>
        <w:t xml:space="preserve"> четверть</w:t>
      </w:r>
      <w:r w:rsidR="00523402">
        <w:rPr>
          <w:b/>
        </w:rPr>
        <w:t xml:space="preserve"> (14 часов)</w:t>
      </w:r>
    </w:p>
    <w:p w:rsidR="00523402" w:rsidRPr="0049474A" w:rsidRDefault="00523402" w:rsidP="00523402">
      <w:pPr>
        <w:pStyle w:val="aa"/>
        <w:jc w:val="center"/>
        <w:rPr>
          <w:b/>
        </w:rPr>
      </w:pPr>
    </w:p>
    <w:tbl>
      <w:tblPr>
        <w:tblStyle w:val="ab"/>
        <w:tblW w:w="10031" w:type="dxa"/>
        <w:tblLook w:val="04A0"/>
      </w:tblPr>
      <w:tblGrid>
        <w:gridCol w:w="675"/>
        <w:gridCol w:w="6663"/>
        <w:gridCol w:w="1275"/>
        <w:gridCol w:w="1418"/>
      </w:tblGrid>
      <w:tr w:rsidR="00455C02" w:rsidTr="00455C02">
        <w:tc>
          <w:tcPr>
            <w:tcW w:w="675" w:type="dxa"/>
          </w:tcPr>
          <w:p w:rsidR="00455C02" w:rsidRPr="003261BC" w:rsidRDefault="00455C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455C02" w:rsidRPr="003261BC" w:rsidRDefault="00455C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1275" w:type="dxa"/>
          </w:tcPr>
          <w:p w:rsidR="00455C02" w:rsidRPr="003261BC" w:rsidRDefault="00455C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455C02" w:rsidTr="00455C02">
        <w:tc>
          <w:tcPr>
            <w:tcW w:w="675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455C02" w:rsidRPr="003261BC" w:rsidRDefault="00455C02" w:rsidP="00E545ED">
            <w:pPr>
              <w:pStyle w:val="a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Умножение и деление </w:t>
            </w:r>
            <w:r w:rsidRPr="003261BC">
              <w:rPr>
                <w:b/>
                <w:i/>
              </w:rPr>
              <w:t xml:space="preserve">– </w:t>
            </w:r>
            <w:r w:rsidR="00523402">
              <w:rPr>
                <w:b/>
                <w:i/>
              </w:rPr>
              <w:t>7</w:t>
            </w:r>
            <w:r w:rsidRPr="003261BC">
              <w:rPr>
                <w:b/>
                <w:i/>
              </w:rPr>
              <w:t xml:space="preserve"> час</w:t>
            </w:r>
            <w:r w:rsidR="00523402">
              <w:rPr>
                <w:b/>
                <w:i/>
              </w:rPr>
              <w:t>ов</w:t>
            </w:r>
          </w:p>
        </w:tc>
        <w:tc>
          <w:tcPr>
            <w:tcW w:w="1275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Pr="003261BC" w:rsidRDefault="00523402" w:rsidP="00E545ED">
            <w:pPr>
              <w:pStyle w:val="aa"/>
              <w:jc w:val="center"/>
            </w:pPr>
            <w:r>
              <w:t>19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Понятие об умножении как сложении одинаковых слагаемых. Знак умножения.</w:t>
            </w:r>
          </w:p>
          <w:p w:rsidR="00455C02" w:rsidRPr="00002482" w:rsidRDefault="00455C02" w:rsidP="00E545ED">
            <w:pPr>
              <w:pStyle w:val="aa"/>
            </w:pPr>
            <w:r w:rsidRPr="00002482">
              <w:t>Запись и чтение действия умножения.</w:t>
            </w:r>
          </w:p>
        </w:tc>
        <w:tc>
          <w:tcPr>
            <w:tcW w:w="1275" w:type="dxa"/>
          </w:tcPr>
          <w:p w:rsidR="00455C02" w:rsidRPr="003261BC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20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>
              <w:t>Таблица умножения числа 2</w:t>
            </w:r>
            <w:r w:rsidRPr="00002482">
              <w:t>. Название компонентов и результата умножения в речи учителя.</w:t>
            </w:r>
            <w:proofErr w:type="gramStart"/>
            <w:r w:rsidRPr="00002482">
              <w:t xml:space="preserve"> </w:t>
            </w:r>
            <w:r w:rsidR="00523402">
              <w:t>.</w:t>
            </w:r>
            <w:proofErr w:type="gramEnd"/>
            <w:r w:rsidR="00523402">
              <w:t xml:space="preserve"> Таблица деления на 2.</w:t>
            </w:r>
          </w:p>
        </w:tc>
        <w:tc>
          <w:tcPr>
            <w:tcW w:w="1275" w:type="dxa"/>
          </w:tcPr>
          <w:p w:rsidR="00455C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  <w:r>
              <w:t xml:space="preserve">   </w:t>
            </w:r>
          </w:p>
        </w:tc>
      </w:tr>
      <w:tr w:rsidR="00523402" w:rsidTr="00E17948">
        <w:trPr>
          <w:trHeight w:val="562"/>
        </w:trPr>
        <w:tc>
          <w:tcPr>
            <w:tcW w:w="675" w:type="dxa"/>
          </w:tcPr>
          <w:p w:rsidR="00523402" w:rsidRDefault="00523402" w:rsidP="00455C02">
            <w:pPr>
              <w:pStyle w:val="aa"/>
              <w:jc w:val="center"/>
            </w:pPr>
            <w:r>
              <w:t>21</w:t>
            </w:r>
          </w:p>
        </w:tc>
        <w:tc>
          <w:tcPr>
            <w:tcW w:w="6663" w:type="dxa"/>
          </w:tcPr>
          <w:p w:rsidR="00523402" w:rsidRPr="00002482" w:rsidRDefault="00523402" w:rsidP="00E545ED">
            <w:pPr>
              <w:pStyle w:val="aa"/>
            </w:pPr>
            <w:r>
              <w:t>Таблица умножения числа 3.</w:t>
            </w:r>
          </w:p>
          <w:p w:rsidR="00523402" w:rsidRPr="00002482" w:rsidRDefault="00523402" w:rsidP="00E545ED">
            <w:pPr>
              <w:pStyle w:val="aa"/>
            </w:pPr>
            <w:r>
              <w:t>Таблица деления</w:t>
            </w:r>
            <w:r w:rsidRPr="00002482">
              <w:t xml:space="preserve"> на 3.</w:t>
            </w:r>
          </w:p>
        </w:tc>
        <w:tc>
          <w:tcPr>
            <w:tcW w:w="1275" w:type="dxa"/>
          </w:tcPr>
          <w:p w:rsidR="00523402" w:rsidRDefault="00523402" w:rsidP="00455C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  <w:r>
              <w:t xml:space="preserve">    </w:t>
            </w:r>
          </w:p>
        </w:tc>
      </w:tr>
      <w:tr w:rsidR="00455C02" w:rsidTr="00B8259F">
        <w:trPr>
          <w:trHeight w:val="562"/>
        </w:trPr>
        <w:tc>
          <w:tcPr>
            <w:tcW w:w="675" w:type="dxa"/>
          </w:tcPr>
          <w:p w:rsidR="00455C02" w:rsidRDefault="00523402" w:rsidP="00455C02">
            <w:pPr>
              <w:pStyle w:val="aa"/>
              <w:jc w:val="center"/>
            </w:pPr>
            <w:r>
              <w:lastRenderedPageBreak/>
              <w:t>22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>
              <w:t>Таблица умножения</w:t>
            </w:r>
            <w:r w:rsidRPr="00002482">
              <w:t xml:space="preserve"> числа 4.</w:t>
            </w:r>
          </w:p>
          <w:p w:rsidR="00455C02" w:rsidRPr="00002482" w:rsidRDefault="00455C02" w:rsidP="00E545ED">
            <w:pPr>
              <w:pStyle w:val="aa"/>
            </w:pPr>
            <w:r>
              <w:t>Таблица деления</w:t>
            </w:r>
            <w:r w:rsidRPr="00002482">
              <w:t xml:space="preserve"> на 4.</w:t>
            </w:r>
          </w:p>
        </w:tc>
        <w:tc>
          <w:tcPr>
            <w:tcW w:w="1275" w:type="dxa"/>
          </w:tcPr>
          <w:p w:rsidR="00455C02" w:rsidRDefault="00455C02" w:rsidP="00455C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23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>
              <w:t>Таблица умножения</w:t>
            </w:r>
            <w:r w:rsidRPr="00002482">
              <w:t xml:space="preserve"> чисел 5 и 6.</w:t>
            </w:r>
          </w:p>
        </w:tc>
        <w:tc>
          <w:tcPr>
            <w:tcW w:w="1275" w:type="dxa"/>
          </w:tcPr>
          <w:p w:rsidR="00455C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24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>
              <w:t>Таблица деления</w:t>
            </w:r>
            <w:r w:rsidRPr="00002482">
              <w:t xml:space="preserve"> </w:t>
            </w:r>
            <w:r>
              <w:t>чисел 5 и 6.</w:t>
            </w:r>
          </w:p>
        </w:tc>
        <w:tc>
          <w:tcPr>
            <w:tcW w:w="1275" w:type="dxa"/>
          </w:tcPr>
          <w:p w:rsidR="00455C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25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Таблица умножения чисел 2, 3, 4, 5, 6 и деления на 2, 3, 4, 5, 6.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455C02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455C02" w:rsidRPr="00FC2905" w:rsidRDefault="00455C02" w:rsidP="00E545ED">
            <w:pPr>
              <w:pStyle w:val="aa"/>
              <w:jc w:val="center"/>
              <w:rPr>
                <w:b/>
                <w:i/>
              </w:rPr>
            </w:pPr>
            <w:r w:rsidRPr="00FC2905">
              <w:rPr>
                <w:b/>
                <w:i/>
              </w:rPr>
              <w:t>Сотня</w:t>
            </w:r>
            <w:r w:rsidR="00523402">
              <w:rPr>
                <w:b/>
                <w:i/>
              </w:rPr>
              <w:t xml:space="preserve"> – 7 часов</w:t>
            </w:r>
            <w:r w:rsidRPr="00FC2905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A94982">
        <w:trPr>
          <w:trHeight w:val="562"/>
        </w:trPr>
        <w:tc>
          <w:tcPr>
            <w:tcW w:w="675" w:type="dxa"/>
          </w:tcPr>
          <w:p w:rsidR="00455C02" w:rsidRDefault="00523402" w:rsidP="00455C02">
            <w:pPr>
              <w:pStyle w:val="aa"/>
              <w:jc w:val="center"/>
            </w:pPr>
            <w:r>
              <w:t>26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Нумерация</w:t>
            </w:r>
            <w:r>
              <w:t>.</w:t>
            </w:r>
            <w:r w:rsidR="00523402">
              <w:t xml:space="preserve"> </w:t>
            </w:r>
            <w:r w:rsidRPr="00002482">
              <w:t>Получение ряда круглых десятков.</w:t>
            </w:r>
            <w:r w:rsidR="00523402" w:rsidRPr="00002482">
              <w:t xml:space="preserve"> Сравнение чисел в числовом ряду.</w:t>
            </w:r>
          </w:p>
        </w:tc>
        <w:tc>
          <w:tcPr>
            <w:tcW w:w="1275" w:type="dxa"/>
          </w:tcPr>
          <w:p w:rsidR="00455C02" w:rsidRDefault="00455C02" w:rsidP="00455C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523402" w:rsidTr="00BC438E">
        <w:trPr>
          <w:trHeight w:val="828"/>
        </w:trPr>
        <w:tc>
          <w:tcPr>
            <w:tcW w:w="675" w:type="dxa"/>
          </w:tcPr>
          <w:p w:rsidR="00523402" w:rsidRDefault="00523402" w:rsidP="00523402">
            <w:pPr>
              <w:pStyle w:val="aa"/>
              <w:jc w:val="center"/>
            </w:pPr>
            <w:r>
              <w:t>27</w:t>
            </w:r>
          </w:p>
        </w:tc>
        <w:tc>
          <w:tcPr>
            <w:tcW w:w="6663" w:type="dxa"/>
          </w:tcPr>
          <w:p w:rsidR="00523402" w:rsidRPr="00002482" w:rsidRDefault="00523402" w:rsidP="00E545ED">
            <w:pPr>
              <w:pStyle w:val="aa"/>
            </w:pPr>
            <w:r w:rsidRPr="00002482">
              <w:t xml:space="preserve">Меры стоимости. 1 р. =100 к.,  50 </w:t>
            </w:r>
            <w:proofErr w:type="gramStart"/>
            <w:r w:rsidRPr="00002482">
              <w:t>к</w:t>
            </w:r>
            <w:proofErr w:type="gramEnd"/>
            <w:r w:rsidRPr="00002482">
              <w:t>.</w:t>
            </w:r>
          </w:p>
          <w:p w:rsidR="00523402" w:rsidRPr="00002482" w:rsidRDefault="00523402" w:rsidP="00E545ED">
            <w:pPr>
              <w:pStyle w:val="aa"/>
            </w:pPr>
            <w:r w:rsidRPr="00002482">
              <w:t xml:space="preserve">Меры длины.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2482">
                <w:t>1 м</w:t>
              </w:r>
            </w:smartTag>
            <w:r w:rsidRPr="00002482"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02482">
                <w:t>100 см</w:t>
              </w:r>
            </w:smartTag>
            <w:r w:rsidRPr="00002482">
              <w:t xml:space="preserve">. </w:t>
            </w:r>
          </w:p>
          <w:p w:rsidR="00523402" w:rsidRPr="00002482" w:rsidRDefault="00523402" w:rsidP="00E545ED">
            <w:pPr>
              <w:pStyle w:val="aa"/>
            </w:pPr>
            <w:r w:rsidRPr="00002482">
              <w:t xml:space="preserve">Единица массы: центнер. 1 </w:t>
            </w:r>
            <w:proofErr w:type="spellStart"/>
            <w:r w:rsidRPr="00002482">
              <w:t>ц</w:t>
            </w:r>
            <w:proofErr w:type="spellEnd"/>
            <w:r w:rsidRPr="00002482"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002482">
                <w:t>100 кг</w:t>
              </w:r>
            </w:smartTag>
            <w:r w:rsidRPr="00002482">
              <w:t>.</w:t>
            </w:r>
          </w:p>
        </w:tc>
        <w:tc>
          <w:tcPr>
            <w:tcW w:w="1275" w:type="dxa"/>
          </w:tcPr>
          <w:p w:rsidR="00523402" w:rsidRDefault="00523402" w:rsidP="005234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28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Разряды: единицы, десятки. Разрядная таблица.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29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Присчиты</w:t>
            </w:r>
            <w:r w:rsidR="00523402">
              <w:t xml:space="preserve">вание и отсчитывание по 2 до 20, </w:t>
            </w:r>
            <w:r w:rsidR="00523402" w:rsidRPr="00002482">
              <w:t>по 3 до 30.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30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Присчитывание и отс</w:t>
            </w:r>
            <w:r w:rsidR="00523402">
              <w:t xml:space="preserve">читывание по 4 до 40, </w:t>
            </w:r>
            <w:r w:rsidR="00523402" w:rsidRPr="00002482">
              <w:t>по 5 до 50.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  <w:tr w:rsidR="00523402" w:rsidTr="00B760D0">
        <w:trPr>
          <w:trHeight w:val="828"/>
        </w:trPr>
        <w:tc>
          <w:tcPr>
            <w:tcW w:w="675" w:type="dxa"/>
          </w:tcPr>
          <w:p w:rsidR="00523402" w:rsidRDefault="00523402" w:rsidP="00523402">
            <w:pPr>
              <w:pStyle w:val="aa"/>
              <w:jc w:val="center"/>
            </w:pPr>
            <w:r>
              <w:t>31</w:t>
            </w:r>
          </w:p>
        </w:tc>
        <w:tc>
          <w:tcPr>
            <w:tcW w:w="6663" w:type="dxa"/>
          </w:tcPr>
          <w:p w:rsidR="00523402" w:rsidRPr="00002482" w:rsidRDefault="00523402" w:rsidP="00E545ED">
            <w:pPr>
              <w:pStyle w:val="aa"/>
            </w:pPr>
            <w:r w:rsidRPr="00002482">
              <w:t xml:space="preserve">Меры длины: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02482">
                <w:t>1 см</w:t>
              </w:r>
            </w:smartTag>
            <w:r w:rsidRPr="00002482"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2482">
                <w:t>1 м</w:t>
              </w:r>
            </w:smartTag>
            <w:r w:rsidRPr="00002482">
              <w:t>.</w:t>
            </w:r>
          </w:p>
          <w:p w:rsidR="00523402" w:rsidRPr="00002482" w:rsidRDefault="00523402" w:rsidP="00E545ED">
            <w:pPr>
              <w:pStyle w:val="aa"/>
            </w:pPr>
            <w:r w:rsidRPr="00002482">
              <w:t xml:space="preserve">Меры времени. 1 </w:t>
            </w:r>
            <w:proofErr w:type="spellStart"/>
            <w:r w:rsidRPr="00002482">
              <w:t>сут</w:t>
            </w:r>
            <w:proofErr w:type="spellEnd"/>
            <w:r w:rsidRPr="00002482">
              <w:t>. = 24 ч. 1 год = 12 мес.</w:t>
            </w:r>
          </w:p>
          <w:p w:rsidR="00523402" w:rsidRPr="00002482" w:rsidRDefault="00523402" w:rsidP="00E545ED">
            <w:pPr>
              <w:pStyle w:val="aa"/>
            </w:pPr>
            <w:r w:rsidRPr="00002482">
              <w:t>Календарь. Названия месяцев.</w:t>
            </w:r>
          </w:p>
        </w:tc>
        <w:tc>
          <w:tcPr>
            <w:tcW w:w="1275" w:type="dxa"/>
          </w:tcPr>
          <w:p w:rsidR="00523402" w:rsidRDefault="00523402" w:rsidP="00523402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455C02" w:rsidTr="00455C02">
        <w:tc>
          <w:tcPr>
            <w:tcW w:w="675" w:type="dxa"/>
          </w:tcPr>
          <w:p w:rsidR="00455C02" w:rsidRDefault="00523402" w:rsidP="00E545ED">
            <w:pPr>
              <w:pStyle w:val="aa"/>
              <w:jc w:val="center"/>
            </w:pPr>
            <w:r>
              <w:t>32</w:t>
            </w:r>
          </w:p>
        </w:tc>
        <w:tc>
          <w:tcPr>
            <w:tcW w:w="6663" w:type="dxa"/>
          </w:tcPr>
          <w:p w:rsidR="00455C02" w:rsidRPr="00002482" w:rsidRDefault="00455C02" w:rsidP="00E545ED">
            <w:pPr>
              <w:pStyle w:val="aa"/>
            </w:pPr>
            <w:r w:rsidRPr="00002482">
              <w:t>Окружность, круг.</w:t>
            </w:r>
            <w:r w:rsidR="00523402" w:rsidRPr="00002482">
              <w:t xml:space="preserve"> Построение окружности</w:t>
            </w:r>
            <w:r w:rsidR="00523402">
              <w:t>.</w:t>
            </w:r>
          </w:p>
        </w:tc>
        <w:tc>
          <w:tcPr>
            <w:tcW w:w="1275" w:type="dxa"/>
          </w:tcPr>
          <w:p w:rsidR="00455C02" w:rsidRDefault="00455C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55C02" w:rsidRPr="003261BC" w:rsidRDefault="00455C02" w:rsidP="00E545ED">
            <w:pPr>
              <w:pStyle w:val="aa"/>
              <w:jc w:val="center"/>
            </w:pPr>
          </w:p>
        </w:tc>
      </w:tr>
    </w:tbl>
    <w:p w:rsidR="00E545ED" w:rsidRDefault="00E545ED" w:rsidP="00E545ED"/>
    <w:p w:rsidR="00E545ED" w:rsidRDefault="00E545ED" w:rsidP="00C12C6A">
      <w:pPr>
        <w:pStyle w:val="aa"/>
        <w:ind w:left="720"/>
        <w:jc w:val="center"/>
        <w:rPr>
          <w:b/>
        </w:rPr>
      </w:pPr>
      <w:r w:rsidRPr="0049474A">
        <w:rPr>
          <w:b/>
          <w:lang w:val="en-US"/>
        </w:rPr>
        <w:t>III</w:t>
      </w:r>
      <w:r w:rsidRPr="0049474A">
        <w:rPr>
          <w:b/>
        </w:rPr>
        <w:t xml:space="preserve"> четверть</w:t>
      </w:r>
      <w:r w:rsidR="00C12C6A">
        <w:rPr>
          <w:b/>
        </w:rPr>
        <w:t xml:space="preserve"> (</w:t>
      </w:r>
      <w:r w:rsidR="00523402">
        <w:rPr>
          <w:b/>
        </w:rPr>
        <w:t>20</w:t>
      </w:r>
      <w:r>
        <w:rPr>
          <w:b/>
        </w:rPr>
        <w:t xml:space="preserve"> часов</w:t>
      </w:r>
      <w:r w:rsidR="00C12C6A">
        <w:rPr>
          <w:b/>
        </w:rPr>
        <w:t>)</w:t>
      </w:r>
    </w:p>
    <w:p w:rsidR="00E545ED" w:rsidRPr="0049474A" w:rsidRDefault="00E545ED" w:rsidP="00E545ED">
      <w:pPr>
        <w:pStyle w:val="aa"/>
        <w:ind w:left="720"/>
        <w:jc w:val="center"/>
        <w:rPr>
          <w:b/>
        </w:rPr>
      </w:pPr>
    </w:p>
    <w:tbl>
      <w:tblPr>
        <w:tblStyle w:val="ab"/>
        <w:tblW w:w="10031" w:type="dxa"/>
        <w:tblLook w:val="04A0"/>
      </w:tblPr>
      <w:tblGrid>
        <w:gridCol w:w="675"/>
        <w:gridCol w:w="6663"/>
        <w:gridCol w:w="1275"/>
        <w:gridCol w:w="1418"/>
      </w:tblGrid>
      <w:tr w:rsidR="00523402" w:rsidTr="00523402">
        <w:tc>
          <w:tcPr>
            <w:tcW w:w="675" w:type="dxa"/>
          </w:tcPr>
          <w:p w:rsidR="00523402" w:rsidRPr="003261BC" w:rsidRDefault="005234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523402" w:rsidRPr="003261BC" w:rsidRDefault="005234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1275" w:type="dxa"/>
          </w:tcPr>
          <w:p w:rsidR="00523402" w:rsidRPr="003261BC" w:rsidRDefault="005234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523402" w:rsidTr="00523402">
        <w:tc>
          <w:tcPr>
            <w:tcW w:w="675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523402" w:rsidRPr="003261BC" w:rsidRDefault="00523402" w:rsidP="00E545ED">
            <w:pPr>
              <w:pStyle w:val="a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Сложение и вычитание без перехода через десяток    </w:t>
            </w:r>
            <w:r w:rsidRPr="003261BC">
              <w:rPr>
                <w:b/>
                <w:i/>
              </w:rPr>
              <w:t xml:space="preserve">– </w:t>
            </w:r>
            <w:r w:rsidR="00C12C6A">
              <w:rPr>
                <w:b/>
                <w:i/>
              </w:rPr>
              <w:t>13</w:t>
            </w:r>
            <w:r w:rsidRPr="003261BC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ов</w:t>
            </w:r>
          </w:p>
        </w:tc>
        <w:tc>
          <w:tcPr>
            <w:tcW w:w="1275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C12C6A" w:rsidTr="007D0E81">
        <w:trPr>
          <w:trHeight w:val="562"/>
        </w:trPr>
        <w:tc>
          <w:tcPr>
            <w:tcW w:w="675" w:type="dxa"/>
          </w:tcPr>
          <w:p w:rsidR="00C12C6A" w:rsidRPr="003261BC" w:rsidRDefault="00895577" w:rsidP="00E545ED">
            <w:pPr>
              <w:pStyle w:val="aa"/>
              <w:jc w:val="center"/>
            </w:pPr>
            <w:r>
              <w:t>33</w:t>
            </w:r>
          </w:p>
        </w:tc>
        <w:tc>
          <w:tcPr>
            <w:tcW w:w="6663" w:type="dxa"/>
          </w:tcPr>
          <w:p w:rsidR="00C12C6A" w:rsidRPr="00BC7D29" w:rsidRDefault="00C12C6A" w:rsidP="00E545ED">
            <w:pPr>
              <w:pStyle w:val="aa"/>
            </w:pPr>
            <w:r w:rsidRPr="00BC7D29">
              <w:t>Сложение и вычитание круглых десятков.</w:t>
            </w:r>
          </w:p>
          <w:p w:rsidR="00C12C6A" w:rsidRPr="00BC7D29" w:rsidRDefault="00C12C6A" w:rsidP="00E545ED">
            <w:pPr>
              <w:pStyle w:val="aa"/>
            </w:pPr>
            <w:r w:rsidRPr="00BC7D29">
              <w:t>Примеры со скобками.</w:t>
            </w:r>
          </w:p>
        </w:tc>
        <w:tc>
          <w:tcPr>
            <w:tcW w:w="1275" w:type="dxa"/>
          </w:tcPr>
          <w:p w:rsidR="00C12C6A" w:rsidRPr="003261BC" w:rsidRDefault="00C12C6A" w:rsidP="00C12C6A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523402" w:rsidP="00E545ED">
            <w:pPr>
              <w:pStyle w:val="aa"/>
              <w:jc w:val="center"/>
            </w:pPr>
            <w:r>
              <w:t>3</w:t>
            </w:r>
            <w:r w:rsidR="00895577">
              <w:t>4</w:t>
            </w:r>
          </w:p>
        </w:tc>
        <w:tc>
          <w:tcPr>
            <w:tcW w:w="6663" w:type="dxa"/>
          </w:tcPr>
          <w:p w:rsidR="00523402" w:rsidRDefault="00523402" w:rsidP="00E545ED">
            <w:pPr>
              <w:pStyle w:val="aa"/>
            </w:pPr>
            <w:r w:rsidRPr="00BC7D29">
              <w:t>Сложение круглых десятков и однозначных чисел:</w:t>
            </w:r>
          </w:p>
          <w:p w:rsidR="00523402" w:rsidRPr="00BC7D29" w:rsidRDefault="00523402" w:rsidP="00E545ED">
            <w:pPr>
              <w:pStyle w:val="aa"/>
            </w:pPr>
            <w:r w:rsidRPr="00BC7D29">
              <w:t xml:space="preserve"> 60 + 4, </w:t>
            </w:r>
            <w:r>
              <w:t>4</w:t>
            </w:r>
            <w:r w:rsidRPr="00BC7D29">
              <w:t xml:space="preserve"> + </w:t>
            </w:r>
            <w:r>
              <w:t>60</w:t>
            </w:r>
            <w:r w:rsidRPr="00BC7D29">
              <w:t xml:space="preserve">. 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35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Вычитание круглых десятков и однозначных чисел: 64 -  60, 64 – 4.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36</w:t>
            </w:r>
          </w:p>
        </w:tc>
        <w:tc>
          <w:tcPr>
            <w:tcW w:w="6663" w:type="dxa"/>
          </w:tcPr>
          <w:p w:rsidR="00523402" w:rsidRDefault="00523402" w:rsidP="00E545ED">
            <w:pPr>
              <w:pStyle w:val="aa"/>
            </w:pPr>
            <w:r w:rsidRPr="00BC7D29">
              <w:t xml:space="preserve">Сложение двузначных чисел и однозначных: </w:t>
            </w:r>
          </w:p>
          <w:p w:rsidR="00523402" w:rsidRPr="00BC7D29" w:rsidRDefault="00523402" w:rsidP="00E545ED">
            <w:pPr>
              <w:pStyle w:val="aa"/>
            </w:pPr>
            <w:r w:rsidRPr="00BC7D29">
              <w:t>64 + 3, 3 + 64.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37</w:t>
            </w:r>
          </w:p>
        </w:tc>
        <w:tc>
          <w:tcPr>
            <w:tcW w:w="6663" w:type="dxa"/>
          </w:tcPr>
          <w:p w:rsidR="00523402" w:rsidRDefault="00523402" w:rsidP="00E545ED">
            <w:pPr>
              <w:pStyle w:val="aa"/>
            </w:pPr>
            <w:r w:rsidRPr="00BC7D29">
              <w:t xml:space="preserve">Вычитание однозначного числа </w:t>
            </w:r>
            <w:proofErr w:type="gramStart"/>
            <w:r w:rsidRPr="00BC7D29">
              <w:t>из</w:t>
            </w:r>
            <w:proofErr w:type="gramEnd"/>
            <w:r w:rsidRPr="00BC7D29">
              <w:t xml:space="preserve"> двузначного:</w:t>
            </w:r>
          </w:p>
          <w:p w:rsidR="00523402" w:rsidRPr="00BC7D29" w:rsidRDefault="00523402" w:rsidP="00E545ED">
            <w:pPr>
              <w:pStyle w:val="aa"/>
            </w:pPr>
            <w:r w:rsidRPr="00BC7D29">
              <w:t xml:space="preserve"> 63 – 2.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38</w:t>
            </w:r>
          </w:p>
        </w:tc>
        <w:tc>
          <w:tcPr>
            <w:tcW w:w="6663" w:type="dxa"/>
          </w:tcPr>
          <w:p w:rsidR="00523402" w:rsidRDefault="00523402" w:rsidP="00E545ED">
            <w:pPr>
              <w:pStyle w:val="aa"/>
            </w:pPr>
            <w:r w:rsidRPr="00BC7D29">
              <w:t>Сложение круглых десятков и двузначных чисел:</w:t>
            </w:r>
          </w:p>
          <w:p w:rsidR="00523402" w:rsidRPr="00BC7D29" w:rsidRDefault="00523402" w:rsidP="00C12C6A">
            <w:pPr>
              <w:pStyle w:val="aa"/>
            </w:pPr>
            <w:r w:rsidRPr="00BC7D29">
              <w:t xml:space="preserve"> 57 + 40</w:t>
            </w:r>
            <w:r>
              <w:t>, 40+57</w:t>
            </w:r>
            <w:r w:rsidRPr="00BC7D29">
              <w:t>.</w:t>
            </w:r>
            <w:r w:rsidR="00C12C6A" w:rsidRPr="00BC7D29">
              <w:t xml:space="preserve"> Вычитание круглых десятков из двузначных чисел: </w:t>
            </w:r>
            <w:r w:rsidR="00C12C6A">
              <w:t xml:space="preserve"> 57 – 4</w:t>
            </w:r>
            <w:r w:rsidR="00C12C6A" w:rsidRPr="00BC7D29">
              <w:t>0.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39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 xml:space="preserve">Сложение двузначных чисел: 42 + </w:t>
            </w:r>
            <w:r>
              <w:t>2</w:t>
            </w:r>
            <w:r w:rsidRPr="00BC7D29">
              <w:t>5.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40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Вычитание двузначных чисел: 58 – 27.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41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Получение круглых десятков и сотни</w:t>
            </w:r>
            <w:r>
              <w:t xml:space="preserve"> сложением двухзначного числа </w:t>
            </w:r>
            <w:proofErr w:type="gramStart"/>
            <w:r>
              <w:t>с</w:t>
            </w:r>
            <w:proofErr w:type="gramEnd"/>
            <w:r>
              <w:t xml:space="preserve"> однозначным</w:t>
            </w:r>
            <w:r w:rsidRPr="00BC7D29">
              <w:t>: 38 + 2, 9</w:t>
            </w:r>
            <w:r>
              <w:t>8 + 2</w:t>
            </w:r>
            <w:r w:rsidRPr="00BC7D29">
              <w:t>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C12C6A" w:rsidTr="00B808A7">
        <w:trPr>
          <w:trHeight w:val="562"/>
        </w:trPr>
        <w:tc>
          <w:tcPr>
            <w:tcW w:w="675" w:type="dxa"/>
          </w:tcPr>
          <w:p w:rsidR="00C12C6A" w:rsidRDefault="00895577" w:rsidP="00C12C6A">
            <w:pPr>
              <w:pStyle w:val="aa"/>
              <w:jc w:val="center"/>
            </w:pPr>
            <w:r>
              <w:t>42</w:t>
            </w:r>
          </w:p>
        </w:tc>
        <w:tc>
          <w:tcPr>
            <w:tcW w:w="6663" w:type="dxa"/>
          </w:tcPr>
          <w:p w:rsidR="00C12C6A" w:rsidRPr="00BC7D29" w:rsidRDefault="00C12C6A" w:rsidP="00E545ED">
            <w:pPr>
              <w:pStyle w:val="aa"/>
            </w:pPr>
            <w:r w:rsidRPr="00BC7D29">
              <w:t>Вычитание однозначного числа из круглых десятков: 40 – 6.</w:t>
            </w:r>
          </w:p>
          <w:p w:rsidR="00C12C6A" w:rsidRPr="00BC7D29" w:rsidRDefault="00C12C6A" w:rsidP="00E545ED">
            <w:pPr>
              <w:pStyle w:val="aa"/>
            </w:pPr>
            <w:r w:rsidRPr="00BC7D29">
              <w:t>Вычитание однозначного числа из 100.</w:t>
            </w:r>
          </w:p>
        </w:tc>
        <w:tc>
          <w:tcPr>
            <w:tcW w:w="1275" w:type="dxa"/>
          </w:tcPr>
          <w:p w:rsidR="00C12C6A" w:rsidRDefault="00C12C6A" w:rsidP="00C12C6A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3D2605">
        <w:trPr>
          <w:trHeight w:val="562"/>
        </w:trPr>
        <w:tc>
          <w:tcPr>
            <w:tcW w:w="675" w:type="dxa"/>
          </w:tcPr>
          <w:p w:rsidR="00C12C6A" w:rsidRDefault="00895577" w:rsidP="00C12C6A">
            <w:pPr>
              <w:pStyle w:val="aa"/>
              <w:jc w:val="center"/>
            </w:pPr>
            <w:r>
              <w:t>43</w:t>
            </w:r>
          </w:p>
        </w:tc>
        <w:tc>
          <w:tcPr>
            <w:tcW w:w="6663" w:type="dxa"/>
          </w:tcPr>
          <w:p w:rsidR="00C12C6A" w:rsidRPr="00BC7D29" w:rsidRDefault="00C12C6A" w:rsidP="00E545ED">
            <w:pPr>
              <w:pStyle w:val="aa"/>
            </w:pPr>
            <w:r w:rsidRPr="00BC7D29">
              <w:t>Вычитание двузначного числа из круглых десятков.</w:t>
            </w:r>
          </w:p>
          <w:p w:rsidR="00C12C6A" w:rsidRPr="00BC7D29" w:rsidRDefault="00C12C6A" w:rsidP="00E545ED">
            <w:pPr>
              <w:pStyle w:val="aa"/>
            </w:pPr>
            <w:r w:rsidRPr="00BC7D29">
              <w:t>Вычитание двузначного числа из 100.</w:t>
            </w:r>
          </w:p>
        </w:tc>
        <w:tc>
          <w:tcPr>
            <w:tcW w:w="1275" w:type="dxa"/>
          </w:tcPr>
          <w:p w:rsidR="00C12C6A" w:rsidRDefault="00C12C6A" w:rsidP="00C12C6A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44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 xml:space="preserve">Уменьшение числа на несколько единиц. </w:t>
            </w:r>
          </w:p>
          <w:p w:rsidR="00523402" w:rsidRPr="00BC7D29" w:rsidRDefault="00523402" w:rsidP="00E545ED">
            <w:pPr>
              <w:pStyle w:val="aa"/>
            </w:pPr>
            <w:r w:rsidRPr="00BC7D29">
              <w:t>40, 35. 40 – 5 = 35.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45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 xml:space="preserve">Составление примеров на вычитание по примеру на </w:t>
            </w:r>
            <w:r w:rsidRPr="00BC7D29">
              <w:lastRenderedPageBreak/>
              <w:t>сложение</w:t>
            </w:r>
            <w:r w:rsidR="00C12C6A">
              <w:t>: 22 + 78 = 100.</w:t>
            </w:r>
          </w:p>
          <w:p w:rsidR="00523402" w:rsidRPr="00BC7D29" w:rsidRDefault="00523402" w:rsidP="00E545ED">
            <w:pPr>
              <w:pStyle w:val="aa"/>
            </w:pPr>
            <w:r w:rsidRPr="00BC7D29">
              <w:t>100 – 22 = 78.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523402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523402" w:rsidRPr="00797A44" w:rsidRDefault="00523402" w:rsidP="00C12C6A">
            <w:pPr>
              <w:pStyle w:val="aa"/>
              <w:rPr>
                <w:b/>
                <w:i/>
              </w:rPr>
            </w:pPr>
            <w:r w:rsidRPr="00797A44">
              <w:rPr>
                <w:b/>
                <w:i/>
              </w:rPr>
              <w:t xml:space="preserve">Числа, полученные при </w:t>
            </w:r>
            <w:r>
              <w:rPr>
                <w:b/>
                <w:i/>
              </w:rPr>
              <w:t xml:space="preserve">счете и </w:t>
            </w:r>
            <w:r w:rsidRPr="00797A44">
              <w:rPr>
                <w:b/>
                <w:i/>
              </w:rPr>
              <w:t>измерении</w:t>
            </w:r>
            <w:r>
              <w:rPr>
                <w:b/>
                <w:i/>
              </w:rPr>
              <w:t xml:space="preserve"> – </w:t>
            </w:r>
            <w:r w:rsidR="00C12C6A">
              <w:rPr>
                <w:b/>
                <w:i/>
              </w:rPr>
              <w:t>3 часа</w:t>
            </w:r>
            <w:r w:rsidRPr="00797A44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C12C6A" w:rsidTr="00CB3D16">
        <w:trPr>
          <w:trHeight w:val="848"/>
        </w:trPr>
        <w:tc>
          <w:tcPr>
            <w:tcW w:w="675" w:type="dxa"/>
          </w:tcPr>
          <w:p w:rsidR="00C12C6A" w:rsidRDefault="00895577" w:rsidP="00C12C6A">
            <w:pPr>
              <w:pStyle w:val="aa"/>
              <w:jc w:val="center"/>
            </w:pPr>
            <w:r>
              <w:t>46</w:t>
            </w:r>
          </w:p>
        </w:tc>
        <w:tc>
          <w:tcPr>
            <w:tcW w:w="6663" w:type="dxa"/>
          </w:tcPr>
          <w:p w:rsidR="00C12C6A" w:rsidRPr="00BC7D29" w:rsidRDefault="00C12C6A" w:rsidP="00E545ED">
            <w:pPr>
              <w:pStyle w:val="aa"/>
            </w:pPr>
            <w:r w:rsidRPr="00BC7D29">
              <w:t>Числа, полученные при измерении.</w:t>
            </w:r>
          </w:p>
          <w:p w:rsidR="00C12C6A" w:rsidRPr="00BC7D29" w:rsidRDefault="00C12C6A" w:rsidP="00E545ED">
            <w:pPr>
              <w:pStyle w:val="aa"/>
            </w:pPr>
            <w:r w:rsidRPr="00BC7D29">
              <w:t>Меры стоимости: р., к.</w:t>
            </w:r>
          </w:p>
          <w:p w:rsidR="00C12C6A" w:rsidRPr="00BC7D29" w:rsidRDefault="00C12C6A" w:rsidP="00E545ED">
            <w:pPr>
              <w:pStyle w:val="aa"/>
            </w:pPr>
            <w:r w:rsidRPr="00BC7D29">
              <w:t xml:space="preserve">Меры длины: </w:t>
            </w:r>
            <w:proofErr w:type="gramStart"/>
            <w:r w:rsidRPr="00BC7D29">
              <w:t>м</w:t>
            </w:r>
            <w:proofErr w:type="gramEnd"/>
            <w:r w:rsidRPr="00BC7D29">
              <w:t>, дм, см.</w:t>
            </w:r>
          </w:p>
        </w:tc>
        <w:tc>
          <w:tcPr>
            <w:tcW w:w="1275" w:type="dxa"/>
          </w:tcPr>
          <w:p w:rsidR="00C12C6A" w:rsidRDefault="00C12C6A" w:rsidP="00C12C6A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47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Решение примеров на меры стоимости.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48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Меры времени: 1ч = 60 мин.</w:t>
            </w:r>
          </w:p>
          <w:p w:rsidR="00523402" w:rsidRPr="00BC7D29" w:rsidRDefault="00523402" w:rsidP="00E545ED">
            <w:pPr>
              <w:pStyle w:val="aa"/>
            </w:pPr>
            <w:r w:rsidRPr="00BC7D29">
              <w:t xml:space="preserve">Определение времени в минутах. </w:t>
            </w:r>
          </w:p>
          <w:p w:rsidR="00523402" w:rsidRPr="00BC7D29" w:rsidRDefault="00523402" w:rsidP="00E545ED">
            <w:pPr>
              <w:pStyle w:val="aa"/>
            </w:pPr>
            <w:r w:rsidRPr="00BC7D29">
              <w:t xml:space="preserve">24 ч = 1 </w:t>
            </w:r>
            <w:proofErr w:type="spellStart"/>
            <w:r w:rsidRPr="00BC7D29">
              <w:t>сут</w:t>
            </w:r>
            <w:proofErr w:type="spellEnd"/>
            <w:r w:rsidRPr="00BC7D29">
              <w:t>. 12 мес. = 1 год.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523402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523402" w:rsidRPr="00797A44" w:rsidRDefault="00523402" w:rsidP="00E545ED">
            <w:pPr>
              <w:pStyle w:val="aa"/>
              <w:jc w:val="center"/>
              <w:rPr>
                <w:b/>
                <w:i/>
              </w:rPr>
            </w:pPr>
            <w:r w:rsidRPr="00797A44">
              <w:rPr>
                <w:b/>
                <w:i/>
              </w:rPr>
              <w:t>Деление на равные части</w:t>
            </w:r>
            <w:r>
              <w:rPr>
                <w:b/>
                <w:i/>
              </w:rPr>
              <w:t>. Деление</w:t>
            </w:r>
            <w:r w:rsidRPr="00797A44">
              <w:rPr>
                <w:b/>
                <w:i/>
              </w:rPr>
              <w:t xml:space="preserve"> по содержанию</w:t>
            </w:r>
            <w:r w:rsidR="00C12C6A">
              <w:rPr>
                <w:b/>
                <w:i/>
              </w:rPr>
              <w:t xml:space="preserve"> – 4 часа</w:t>
            </w:r>
            <w:r w:rsidRPr="00797A44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49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Деление на равные части и по содержанию.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50</w:t>
            </w:r>
          </w:p>
        </w:tc>
        <w:tc>
          <w:tcPr>
            <w:tcW w:w="6663" w:type="dxa"/>
          </w:tcPr>
          <w:p w:rsidR="00523402" w:rsidRPr="00BC7D29" w:rsidRDefault="00C12C6A" w:rsidP="00E545ED">
            <w:pPr>
              <w:pStyle w:val="aa"/>
            </w:pPr>
            <w:r>
              <w:t>Деление на 2 равные части и по</w:t>
            </w:r>
            <w:proofErr w:type="gramStart"/>
            <w:r>
              <w:t>2</w:t>
            </w:r>
            <w:proofErr w:type="gramEnd"/>
            <w:r>
              <w:t xml:space="preserve">, </w:t>
            </w:r>
            <w:r w:rsidRPr="00BC7D29">
              <w:t>на 3 равные части и по 3.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51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Д</w:t>
            </w:r>
            <w:r w:rsidR="00C12C6A">
              <w:t xml:space="preserve">еление на 4 равные части и по 4, </w:t>
            </w:r>
            <w:r w:rsidR="00C12C6A" w:rsidRPr="00BC7D29">
              <w:t>на 5 равных частей и по 5.</w:t>
            </w:r>
          </w:p>
        </w:tc>
        <w:tc>
          <w:tcPr>
            <w:tcW w:w="1275" w:type="dxa"/>
          </w:tcPr>
          <w:p w:rsidR="00523402" w:rsidRDefault="00523402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  <w:tr w:rsidR="00523402" w:rsidTr="00523402">
        <w:tc>
          <w:tcPr>
            <w:tcW w:w="675" w:type="dxa"/>
          </w:tcPr>
          <w:p w:rsidR="00523402" w:rsidRDefault="00895577" w:rsidP="00E545ED">
            <w:pPr>
              <w:pStyle w:val="aa"/>
              <w:jc w:val="center"/>
            </w:pPr>
            <w:r>
              <w:t>52</w:t>
            </w:r>
          </w:p>
        </w:tc>
        <w:tc>
          <w:tcPr>
            <w:tcW w:w="6663" w:type="dxa"/>
          </w:tcPr>
          <w:p w:rsidR="00523402" w:rsidRPr="00BC7D29" w:rsidRDefault="00523402" w:rsidP="00E545ED">
            <w:pPr>
              <w:pStyle w:val="aa"/>
            </w:pPr>
            <w:r w:rsidRPr="00BC7D29">
              <w:t>Решение простых задач на нахождение произведения и частного.</w:t>
            </w:r>
          </w:p>
        </w:tc>
        <w:tc>
          <w:tcPr>
            <w:tcW w:w="1275" w:type="dxa"/>
          </w:tcPr>
          <w:p w:rsidR="00523402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23402" w:rsidRPr="003261BC" w:rsidRDefault="00523402" w:rsidP="00E545ED">
            <w:pPr>
              <w:pStyle w:val="aa"/>
              <w:jc w:val="center"/>
            </w:pPr>
          </w:p>
        </w:tc>
      </w:tr>
    </w:tbl>
    <w:p w:rsidR="00E545ED" w:rsidRDefault="00E545ED" w:rsidP="00E545ED"/>
    <w:p w:rsidR="00E545ED" w:rsidRDefault="00E545ED" w:rsidP="00895577">
      <w:pPr>
        <w:pStyle w:val="aa"/>
        <w:jc w:val="center"/>
        <w:rPr>
          <w:b/>
        </w:rPr>
      </w:pPr>
      <w:r w:rsidRPr="0049474A">
        <w:rPr>
          <w:b/>
          <w:lang w:val="en-US"/>
        </w:rPr>
        <w:t>I</w:t>
      </w:r>
      <w:r>
        <w:rPr>
          <w:b/>
          <w:lang w:val="en-US"/>
        </w:rPr>
        <w:t>V</w:t>
      </w:r>
      <w:r w:rsidRPr="0049474A">
        <w:rPr>
          <w:b/>
        </w:rPr>
        <w:t xml:space="preserve"> четверть</w:t>
      </w:r>
      <w:r w:rsidR="00895577">
        <w:rPr>
          <w:b/>
        </w:rPr>
        <w:t xml:space="preserve"> (16 часов)</w:t>
      </w:r>
    </w:p>
    <w:p w:rsidR="00895577" w:rsidRPr="0049474A" w:rsidRDefault="00895577" w:rsidP="00895577">
      <w:pPr>
        <w:pStyle w:val="aa"/>
        <w:jc w:val="center"/>
        <w:rPr>
          <w:b/>
        </w:rPr>
      </w:pPr>
    </w:p>
    <w:tbl>
      <w:tblPr>
        <w:tblStyle w:val="ab"/>
        <w:tblW w:w="10031" w:type="dxa"/>
        <w:tblLook w:val="04A0"/>
      </w:tblPr>
      <w:tblGrid>
        <w:gridCol w:w="675"/>
        <w:gridCol w:w="6663"/>
        <w:gridCol w:w="1275"/>
        <w:gridCol w:w="1418"/>
      </w:tblGrid>
      <w:tr w:rsidR="00C12C6A" w:rsidTr="00895577">
        <w:tc>
          <w:tcPr>
            <w:tcW w:w="675" w:type="dxa"/>
          </w:tcPr>
          <w:p w:rsidR="00C12C6A" w:rsidRPr="003261BC" w:rsidRDefault="00C12C6A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C12C6A" w:rsidRPr="003261BC" w:rsidRDefault="00C12C6A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1275" w:type="dxa"/>
          </w:tcPr>
          <w:p w:rsidR="00C12C6A" w:rsidRPr="003261BC" w:rsidRDefault="00C12C6A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C12C6A" w:rsidTr="00895577">
        <w:tc>
          <w:tcPr>
            <w:tcW w:w="675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C12C6A" w:rsidRPr="003261BC" w:rsidRDefault="00C12C6A" w:rsidP="00E545ED">
            <w:pPr>
              <w:pStyle w:val="a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Порядок арифметических действий    </w:t>
            </w:r>
            <w:r w:rsidRPr="003261BC">
              <w:rPr>
                <w:b/>
                <w:i/>
              </w:rPr>
              <w:t xml:space="preserve">– </w:t>
            </w:r>
            <w:r w:rsidR="000A330A">
              <w:rPr>
                <w:b/>
                <w:i/>
              </w:rPr>
              <w:t>8</w:t>
            </w:r>
            <w:r w:rsidRPr="003261BC">
              <w:rPr>
                <w:b/>
                <w:i/>
              </w:rPr>
              <w:t xml:space="preserve"> час</w:t>
            </w:r>
            <w:r w:rsidR="00895577">
              <w:rPr>
                <w:b/>
                <w:i/>
              </w:rPr>
              <w:t>ов</w:t>
            </w:r>
          </w:p>
        </w:tc>
        <w:tc>
          <w:tcPr>
            <w:tcW w:w="1275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Pr="003261BC" w:rsidRDefault="00895577" w:rsidP="00E545ED">
            <w:pPr>
              <w:pStyle w:val="aa"/>
              <w:jc w:val="center"/>
            </w:pPr>
            <w:r>
              <w:t>53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Сложение и вычитание в пределах 100.</w:t>
            </w:r>
          </w:p>
        </w:tc>
        <w:tc>
          <w:tcPr>
            <w:tcW w:w="1275" w:type="dxa"/>
          </w:tcPr>
          <w:p w:rsidR="00C12C6A" w:rsidRPr="003261BC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5</w:t>
            </w:r>
            <w:r w:rsidR="000A330A">
              <w:t>4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 xml:space="preserve">Действия </w:t>
            </w:r>
            <w:r w:rsidRPr="00D03D08">
              <w:rPr>
                <w:lang w:val="en-US"/>
              </w:rPr>
              <w:t>I</w:t>
            </w:r>
            <w:r w:rsidRPr="00D03D08">
              <w:t xml:space="preserve">  и </w:t>
            </w:r>
            <w:r w:rsidRPr="00D03D08">
              <w:rPr>
                <w:lang w:val="en-US"/>
              </w:rPr>
              <w:t>II</w:t>
            </w:r>
            <w:r w:rsidRPr="00D03D08">
              <w:t xml:space="preserve"> ступени в примерах  без скобок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5</w:t>
            </w:r>
            <w:r w:rsidR="000A330A">
              <w:t>5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 xml:space="preserve">Действия </w:t>
            </w:r>
            <w:r w:rsidRPr="00D03D08">
              <w:rPr>
                <w:lang w:val="en-US"/>
              </w:rPr>
              <w:t>I</w:t>
            </w:r>
            <w:r w:rsidRPr="00D03D08">
              <w:t xml:space="preserve">  и </w:t>
            </w:r>
            <w:r w:rsidRPr="00D03D08">
              <w:rPr>
                <w:lang w:val="en-US"/>
              </w:rPr>
              <w:t>II</w:t>
            </w:r>
            <w:r w:rsidRPr="00D03D08">
              <w:t xml:space="preserve"> ступени в примерах со скобками.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5</w:t>
            </w:r>
            <w:r w:rsidR="000A330A">
              <w:t>6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Решение примеров с именованными числами.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5</w:t>
            </w:r>
            <w:r w:rsidR="000A330A">
              <w:t>7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Простые задачи на увеличение и уменьшение числа на несколько единиц.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5</w:t>
            </w:r>
            <w:r w:rsidR="000A330A">
              <w:t>8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Решение составных задач.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0A330A" w:rsidP="00E545ED">
            <w:pPr>
              <w:pStyle w:val="aa"/>
              <w:jc w:val="center"/>
            </w:pPr>
            <w:r>
              <w:t>59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Меры длины</w:t>
            </w:r>
            <w:r w:rsidR="00895577">
              <w:t xml:space="preserve"> и </w:t>
            </w:r>
            <w:r w:rsidR="00895577" w:rsidRPr="00D03D08">
              <w:t>времени</w:t>
            </w:r>
            <w:r w:rsidRPr="00D03D08">
              <w:t>. Решение задач.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6</w:t>
            </w:r>
            <w:r w:rsidR="000A330A">
              <w:t>0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 xml:space="preserve">Календарь. Порядок месяцев. 1 мес. = 30 </w:t>
            </w:r>
            <w:proofErr w:type="spellStart"/>
            <w:r w:rsidRPr="00D03D08">
              <w:t>сут</w:t>
            </w:r>
            <w:proofErr w:type="spellEnd"/>
            <w:r w:rsidRPr="00D03D08">
              <w:t>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C12C6A" w:rsidP="00E545ED">
            <w:pPr>
              <w:pStyle w:val="aa"/>
              <w:jc w:val="center"/>
            </w:pPr>
          </w:p>
        </w:tc>
        <w:tc>
          <w:tcPr>
            <w:tcW w:w="6663" w:type="dxa"/>
          </w:tcPr>
          <w:p w:rsidR="00C12C6A" w:rsidRPr="000A75E8" w:rsidRDefault="00C12C6A" w:rsidP="00E545ED">
            <w:pPr>
              <w:pStyle w:val="aa"/>
              <w:jc w:val="center"/>
              <w:rPr>
                <w:b/>
                <w:i/>
              </w:rPr>
            </w:pPr>
            <w:r w:rsidRPr="000A75E8">
              <w:rPr>
                <w:b/>
                <w:i/>
              </w:rPr>
              <w:t>Повторение</w:t>
            </w:r>
            <w:r w:rsidR="000A330A">
              <w:rPr>
                <w:b/>
                <w:i/>
              </w:rPr>
              <w:t xml:space="preserve"> – 8</w:t>
            </w:r>
            <w:r w:rsidR="00895577">
              <w:rPr>
                <w:b/>
                <w:i/>
              </w:rPr>
              <w:t xml:space="preserve"> часов</w:t>
            </w:r>
            <w:r w:rsidRPr="000A75E8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C12C6A" w:rsidRDefault="00C12C6A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895577" w:rsidTr="00746364">
        <w:trPr>
          <w:trHeight w:val="562"/>
        </w:trPr>
        <w:tc>
          <w:tcPr>
            <w:tcW w:w="675" w:type="dxa"/>
          </w:tcPr>
          <w:p w:rsidR="00895577" w:rsidRDefault="00895577" w:rsidP="00895577">
            <w:pPr>
              <w:pStyle w:val="aa"/>
              <w:jc w:val="center"/>
            </w:pPr>
            <w:r>
              <w:t>6</w:t>
            </w:r>
            <w:r w:rsidR="000A330A">
              <w:t>1</w:t>
            </w:r>
          </w:p>
        </w:tc>
        <w:tc>
          <w:tcPr>
            <w:tcW w:w="6663" w:type="dxa"/>
          </w:tcPr>
          <w:p w:rsidR="00895577" w:rsidRPr="00D03D08" w:rsidRDefault="00895577" w:rsidP="00E545ED">
            <w:pPr>
              <w:pStyle w:val="aa"/>
            </w:pPr>
            <w:r>
              <w:t xml:space="preserve"> </w:t>
            </w:r>
            <w:r w:rsidRPr="00D03D08">
              <w:t>Нумерация чисел.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Сравнение чисел.</w:t>
            </w:r>
          </w:p>
        </w:tc>
        <w:tc>
          <w:tcPr>
            <w:tcW w:w="1275" w:type="dxa"/>
          </w:tcPr>
          <w:p w:rsidR="00895577" w:rsidRDefault="00895577" w:rsidP="00895577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895577" w:rsidTr="00EA085E">
        <w:trPr>
          <w:trHeight w:val="562"/>
        </w:trPr>
        <w:tc>
          <w:tcPr>
            <w:tcW w:w="675" w:type="dxa"/>
          </w:tcPr>
          <w:p w:rsidR="00895577" w:rsidRDefault="00895577" w:rsidP="00895577">
            <w:pPr>
              <w:pStyle w:val="aa"/>
              <w:jc w:val="center"/>
            </w:pPr>
            <w:r>
              <w:t>6</w:t>
            </w:r>
            <w:r w:rsidR="000A330A">
              <w:t>2</w:t>
            </w:r>
          </w:p>
        </w:tc>
        <w:tc>
          <w:tcPr>
            <w:tcW w:w="6663" w:type="dxa"/>
          </w:tcPr>
          <w:p w:rsidR="00895577" w:rsidRPr="00D03D08" w:rsidRDefault="00895577" w:rsidP="00E545ED">
            <w:pPr>
              <w:pStyle w:val="aa"/>
            </w:pPr>
            <w:r w:rsidRPr="00D03D08">
              <w:t>Разряды: десятки, единицы.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Составление и решение примеров.</w:t>
            </w:r>
          </w:p>
        </w:tc>
        <w:tc>
          <w:tcPr>
            <w:tcW w:w="1275" w:type="dxa"/>
          </w:tcPr>
          <w:p w:rsidR="00895577" w:rsidRDefault="00895577" w:rsidP="00895577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895577" w:rsidTr="00DF4F0B">
        <w:trPr>
          <w:trHeight w:val="562"/>
        </w:trPr>
        <w:tc>
          <w:tcPr>
            <w:tcW w:w="675" w:type="dxa"/>
          </w:tcPr>
          <w:p w:rsidR="00895577" w:rsidRDefault="00895577" w:rsidP="00895577">
            <w:pPr>
              <w:pStyle w:val="aa"/>
              <w:jc w:val="center"/>
            </w:pPr>
            <w:r>
              <w:t>6</w:t>
            </w:r>
            <w:r w:rsidR="000A330A">
              <w:t>3</w:t>
            </w:r>
          </w:p>
        </w:tc>
        <w:tc>
          <w:tcPr>
            <w:tcW w:w="6663" w:type="dxa"/>
          </w:tcPr>
          <w:p w:rsidR="00895577" w:rsidRPr="00D03D08" w:rsidRDefault="00895577" w:rsidP="00E545ED">
            <w:pPr>
              <w:pStyle w:val="aa"/>
            </w:pPr>
            <w:r w:rsidRPr="00D03D08">
              <w:t>Примеры со скобками.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Компоненты сложения и вычитания.</w:t>
            </w:r>
          </w:p>
        </w:tc>
        <w:tc>
          <w:tcPr>
            <w:tcW w:w="1275" w:type="dxa"/>
          </w:tcPr>
          <w:p w:rsidR="00895577" w:rsidRDefault="00895577" w:rsidP="00895577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895577" w:rsidTr="00F46735">
        <w:trPr>
          <w:trHeight w:val="562"/>
        </w:trPr>
        <w:tc>
          <w:tcPr>
            <w:tcW w:w="675" w:type="dxa"/>
          </w:tcPr>
          <w:p w:rsidR="00895577" w:rsidRDefault="00895577" w:rsidP="00895577">
            <w:pPr>
              <w:pStyle w:val="aa"/>
              <w:jc w:val="center"/>
            </w:pPr>
            <w:r>
              <w:t>6</w:t>
            </w:r>
            <w:r w:rsidR="000A330A">
              <w:t>4</w:t>
            </w:r>
          </w:p>
        </w:tc>
        <w:tc>
          <w:tcPr>
            <w:tcW w:w="6663" w:type="dxa"/>
          </w:tcPr>
          <w:p w:rsidR="00895577" w:rsidRPr="00D03D08" w:rsidRDefault="00895577" w:rsidP="00E545ED">
            <w:pPr>
              <w:pStyle w:val="aa"/>
            </w:pPr>
            <w:r w:rsidRPr="00D03D08">
              <w:t>Сравнение выражений.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Деление на равные части и по содержанию.</w:t>
            </w:r>
          </w:p>
        </w:tc>
        <w:tc>
          <w:tcPr>
            <w:tcW w:w="1275" w:type="dxa"/>
          </w:tcPr>
          <w:p w:rsidR="00895577" w:rsidRDefault="00895577" w:rsidP="00895577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895577" w:rsidP="00E545ED">
            <w:pPr>
              <w:pStyle w:val="aa"/>
              <w:jc w:val="center"/>
            </w:pPr>
            <w:r>
              <w:t>6</w:t>
            </w:r>
            <w:r w:rsidR="000A330A">
              <w:t>5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 xml:space="preserve">Действия </w:t>
            </w:r>
            <w:r w:rsidRPr="00D03D08">
              <w:rPr>
                <w:lang w:val="en-US"/>
              </w:rPr>
              <w:t>I</w:t>
            </w:r>
            <w:r w:rsidRPr="00D03D08">
              <w:t xml:space="preserve">  и </w:t>
            </w:r>
            <w:r w:rsidRPr="00D03D08">
              <w:rPr>
                <w:lang w:val="en-US"/>
              </w:rPr>
              <w:t>II</w:t>
            </w:r>
            <w:r w:rsidRPr="00D03D08">
              <w:t xml:space="preserve"> ступени.</w:t>
            </w:r>
          </w:p>
        </w:tc>
        <w:tc>
          <w:tcPr>
            <w:tcW w:w="1275" w:type="dxa"/>
          </w:tcPr>
          <w:p w:rsidR="00C12C6A" w:rsidRDefault="00895577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  <w:tr w:rsidR="00895577" w:rsidTr="003344F9">
        <w:trPr>
          <w:trHeight w:val="562"/>
        </w:trPr>
        <w:tc>
          <w:tcPr>
            <w:tcW w:w="675" w:type="dxa"/>
          </w:tcPr>
          <w:p w:rsidR="00895577" w:rsidRDefault="00895577" w:rsidP="00895577">
            <w:pPr>
              <w:pStyle w:val="aa"/>
              <w:jc w:val="center"/>
            </w:pPr>
            <w:r>
              <w:t>6</w:t>
            </w:r>
            <w:r w:rsidR="000A330A">
              <w:t>6</w:t>
            </w:r>
          </w:p>
        </w:tc>
        <w:tc>
          <w:tcPr>
            <w:tcW w:w="6663" w:type="dxa"/>
          </w:tcPr>
          <w:p w:rsidR="00895577" w:rsidRPr="00D03D08" w:rsidRDefault="000A330A" w:rsidP="00E545ED">
            <w:pPr>
              <w:pStyle w:val="aa"/>
            </w:pPr>
            <w:r>
              <w:t>Меры стоимости,  веса,</w:t>
            </w:r>
            <w:r w:rsidRPr="00D03D08">
              <w:t xml:space="preserve"> емкости.</w:t>
            </w:r>
            <w:r w:rsidR="00895577" w:rsidRPr="00D03D08">
              <w:t xml:space="preserve"> Решение составных задач.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Определение времени по часам.</w:t>
            </w:r>
          </w:p>
        </w:tc>
        <w:tc>
          <w:tcPr>
            <w:tcW w:w="1275" w:type="dxa"/>
          </w:tcPr>
          <w:p w:rsidR="00895577" w:rsidRDefault="00895577" w:rsidP="00E545ED">
            <w:pPr>
              <w:pStyle w:val="aa"/>
              <w:jc w:val="center"/>
            </w:pPr>
            <w:r>
              <w:t>1</w:t>
            </w:r>
          </w:p>
          <w:p w:rsidR="00895577" w:rsidRDefault="00895577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895577" w:rsidTr="00512BFE">
        <w:trPr>
          <w:trHeight w:val="562"/>
        </w:trPr>
        <w:tc>
          <w:tcPr>
            <w:tcW w:w="675" w:type="dxa"/>
          </w:tcPr>
          <w:p w:rsidR="00895577" w:rsidRDefault="000A330A" w:rsidP="00895577">
            <w:pPr>
              <w:pStyle w:val="aa"/>
              <w:jc w:val="center"/>
            </w:pPr>
            <w:r>
              <w:t>67</w:t>
            </w:r>
          </w:p>
        </w:tc>
        <w:tc>
          <w:tcPr>
            <w:tcW w:w="6663" w:type="dxa"/>
          </w:tcPr>
          <w:p w:rsidR="00895577" w:rsidRPr="00D03D08" w:rsidRDefault="00895577" w:rsidP="00E545ED">
            <w:pPr>
              <w:pStyle w:val="aa"/>
            </w:pPr>
            <w:r w:rsidRPr="00D03D08">
              <w:t>Прямая. Луч. Отрезок.</w:t>
            </w:r>
          </w:p>
          <w:p w:rsidR="00895577" w:rsidRPr="00D03D08" w:rsidRDefault="00895577" w:rsidP="00E545ED">
            <w:pPr>
              <w:pStyle w:val="aa"/>
            </w:pPr>
            <w:r w:rsidRPr="00D03D08">
              <w:t>Окружность. Круг. Виды углов.</w:t>
            </w:r>
          </w:p>
        </w:tc>
        <w:tc>
          <w:tcPr>
            <w:tcW w:w="1275" w:type="dxa"/>
          </w:tcPr>
          <w:p w:rsidR="00895577" w:rsidRDefault="00895577" w:rsidP="00E545ED">
            <w:pPr>
              <w:pStyle w:val="aa"/>
              <w:jc w:val="center"/>
            </w:pPr>
            <w:r>
              <w:t>1</w:t>
            </w:r>
          </w:p>
          <w:p w:rsidR="00895577" w:rsidRDefault="00895577" w:rsidP="00E545ED">
            <w:pPr>
              <w:pStyle w:val="aa"/>
              <w:jc w:val="center"/>
            </w:pPr>
          </w:p>
        </w:tc>
        <w:tc>
          <w:tcPr>
            <w:tcW w:w="1418" w:type="dxa"/>
          </w:tcPr>
          <w:p w:rsidR="00895577" w:rsidRPr="003261BC" w:rsidRDefault="00895577" w:rsidP="00E545ED">
            <w:pPr>
              <w:pStyle w:val="aa"/>
              <w:jc w:val="center"/>
            </w:pPr>
          </w:p>
        </w:tc>
      </w:tr>
      <w:tr w:rsidR="00C12C6A" w:rsidTr="00895577">
        <w:tc>
          <w:tcPr>
            <w:tcW w:w="675" w:type="dxa"/>
          </w:tcPr>
          <w:p w:rsidR="00C12C6A" w:rsidRDefault="000A330A" w:rsidP="00E545ED">
            <w:pPr>
              <w:pStyle w:val="aa"/>
              <w:jc w:val="center"/>
            </w:pPr>
            <w:r>
              <w:t>68</w:t>
            </w:r>
          </w:p>
        </w:tc>
        <w:tc>
          <w:tcPr>
            <w:tcW w:w="6663" w:type="dxa"/>
          </w:tcPr>
          <w:p w:rsidR="00C12C6A" w:rsidRPr="00D03D08" w:rsidRDefault="00C12C6A" w:rsidP="00E545ED">
            <w:pPr>
              <w:pStyle w:val="aa"/>
            </w:pPr>
            <w:r w:rsidRPr="00D03D08">
              <w:t>Прямоугольник. Квадрат. Многоугольники.</w:t>
            </w:r>
          </w:p>
        </w:tc>
        <w:tc>
          <w:tcPr>
            <w:tcW w:w="1275" w:type="dxa"/>
          </w:tcPr>
          <w:p w:rsidR="00C12C6A" w:rsidRDefault="00C12C6A" w:rsidP="00E545ED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12C6A" w:rsidRPr="003261BC" w:rsidRDefault="00C12C6A" w:rsidP="00E545ED">
            <w:pPr>
              <w:pStyle w:val="aa"/>
              <w:jc w:val="center"/>
            </w:pPr>
          </w:p>
        </w:tc>
      </w:tr>
    </w:tbl>
    <w:p w:rsidR="00E32B57" w:rsidRDefault="00E32B57" w:rsidP="00895577">
      <w:pPr>
        <w:pStyle w:val="aa"/>
      </w:pPr>
    </w:p>
    <w:sectPr w:rsidR="00E32B57" w:rsidSect="002474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F671CF1"/>
    <w:multiLevelType w:val="hybridMultilevel"/>
    <w:tmpl w:val="E946D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A66B8D"/>
    <w:multiLevelType w:val="hybridMultilevel"/>
    <w:tmpl w:val="792053A6"/>
    <w:lvl w:ilvl="0" w:tplc="A21E00D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74F2"/>
    <w:rsid w:val="000A330A"/>
    <w:rsid w:val="002474F2"/>
    <w:rsid w:val="00455C02"/>
    <w:rsid w:val="00523402"/>
    <w:rsid w:val="00895577"/>
    <w:rsid w:val="00C12C6A"/>
    <w:rsid w:val="00E32B57"/>
    <w:rsid w:val="00E5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74F2"/>
    <w:rPr>
      <w:i/>
      <w:iCs/>
    </w:rPr>
  </w:style>
  <w:style w:type="paragraph" w:styleId="a4">
    <w:name w:val="Body Text"/>
    <w:basedOn w:val="a"/>
    <w:link w:val="a5"/>
    <w:rsid w:val="002474F2"/>
    <w:pPr>
      <w:widowControl w:val="0"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2474F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rsid w:val="002474F2"/>
    <w:pPr>
      <w:suppressAutoHyphens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47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2474F2"/>
    <w:pPr>
      <w:widowControl w:val="0"/>
      <w:suppressLineNumbers/>
    </w:pPr>
    <w:rPr>
      <w:rFonts w:eastAsia="Andale Sans UI"/>
      <w:kern w:val="1"/>
    </w:rPr>
  </w:style>
  <w:style w:type="paragraph" w:styleId="a9">
    <w:name w:val="List Paragraph"/>
    <w:basedOn w:val="a"/>
    <w:uiPriority w:val="34"/>
    <w:qFormat/>
    <w:rsid w:val="002474F2"/>
    <w:pPr>
      <w:suppressAutoHyphens w:val="0"/>
      <w:ind w:left="720"/>
    </w:pPr>
  </w:style>
  <w:style w:type="paragraph" w:customStyle="1" w:styleId="zagbig">
    <w:name w:val="zag_big"/>
    <w:basedOn w:val="a"/>
    <w:rsid w:val="002474F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rsid w:val="002474F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47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545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545ED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45E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545ED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45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C059B-02D7-4E92-8466-C72C49B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2015-08-28T11:22:00Z</dcterms:created>
  <dcterms:modified xsi:type="dcterms:W3CDTF">2015-08-28T12:27:00Z</dcterms:modified>
</cp:coreProperties>
</file>