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B5" w:rsidRDefault="00C360B5" w:rsidP="00C360B5">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C360B5">
        <w:rPr>
          <w:rFonts w:ascii="Times New Roman" w:eastAsia="Times New Roman" w:hAnsi="Times New Roman" w:cs="Times New Roman"/>
          <w:b/>
          <w:sz w:val="24"/>
          <w:szCs w:val="24"/>
          <w:lang w:eastAsia="ru-RU"/>
        </w:rPr>
        <w:t xml:space="preserve">«Проектная, исследовательская деятельность младших школьников в рамках </w:t>
      </w:r>
      <w:r w:rsidR="00AD54B8">
        <w:rPr>
          <w:rFonts w:ascii="Times New Roman" w:eastAsia="Times New Roman" w:hAnsi="Times New Roman" w:cs="Times New Roman"/>
          <w:b/>
          <w:sz w:val="24"/>
          <w:szCs w:val="24"/>
          <w:lang w:eastAsia="ru-RU"/>
        </w:rPr>
        <w:tab/>
      </w:r>
      <w:r w:rsidRPr="00C360B5">
        <w:rPr>
          <w:rFonts w:ascii="Times New Roman" w:eastAsia="Times New Roman" w:hAnsi="Times New Roman" w:cs="Times New Roman"/>
          <w:b/>
          <w:sz w:val="24"/>
          <w:szCs w:val="24"/>
          <w:lang w:eastAsia="ru-RU"/>
        </w:rPr>
        <w:t>реализации ФГОС НОО»</w:t>
      </w:r>
    </w:p>
    <w:p w:rsidR="00C360B5" w:rsidRPr="00F4388A" w:rsidRDefault="00C360B5" w:rsidP="00C360B5">
      <w:pPr>
        <w:pStyle w:val="a4"/>
        <w:ind w:firstLine="709"/>
        <w:jc w:val="right"/>
        <w:rPr>
          <w:b/>
        </w:rPr>
      </w:pPr>
      <w:r>
        <w:rPr>
          <w:b/>
        </w:rPr>
        <w:t>Федорова Екатерина Сергеевна,</w:t>
      </w:r>
    </w:p>
    <w:p w:rsidR="00C360B5" w:rsidRDefault="00C360B5" w:rsidP="00C360B5">
      <w:pPr>
        <w:pStyle w:val="a4"/>
        <w:ind w:firstLine="709"/>
        <w:jc w:val="right"/>
      </w:pPr>
      <w:r>
        <w:t xml:space="preserve">учитель начальных классов </w:t>
      </w:r>
    </w:p>
    <w:p w:rsidR="00C360B5" w:rsidRPr="0080417E" w:rsidRDefault="00C360B5" w:rsidP="00C360B5">
      <w:pPr>
        <w:pStyle w:val="a4"/>
        <w:ind w:firstLine="709"/>
        <w:jc w:val="right"/>
      </w:pPr>
      <w:r>
        <w:t xml:space="preserve">МБОУ гимназия № </w:t>
      </w:r>
      <w:smartTag w:uri="urn:schemas-microsoft-com:office:smarttags" w:element="metricconverter">
        <w:smartTagPr>
          <w:attr w:name="ProductID" w:val="7, г"/>
        </w:smartTagPr>
        <w:r>
          <w:t>7, г</w:t>
        </w:r>
      </w:smartTag>
      <w:proofErr w:type="gramStart"/>
      <w:r>
        <w:t>.Б</w:t>
      </w:r>
      <w:proofErr w:type="gramEnd"/>
      <w:r>
        <w:t>угульма РТ</w:t>
      </w:r>
    </w:p>
    <w:p w:rsidR="00C360B5" w:rsidRPr="00C360B5" w:rsidRDefault="00C360B5" w:rsidP="00C360B5">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p>
    <w:p w:rsidR="007F0894" w:rsidRPr="00FB11BA" w:rsidRDefault="007F0894" w:rsidP="00C360B5">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 xml:space="preserve">Актуальность умения учиться для современного человека подчеркивается практически во всех документах, касающихся реформирования системы образования. ФГОС нового поколения требует использования в образовательном процессе технологий </w:t>
      </w:r>
      <w:proofErr w:type="spellStart"/>
      <w:r w:rsidRPr="00FB11BA">
        <w:rPr>
          <w:rFonts w:ascii="Times New Roman" w:eastAsia="Times New Roman" w:hAnsi="Times New Roman" w:cs="Times New Roman"/>
          <w:sz w:val="24"/>
          <w:szCs w:val="24"/>
          <w:lang w:eastAsia="ru-RU"/>
        </w:rPr>
        <w:t>деятельностного</w:t>
      </w:r>
      <w:proofErr w:type="spellEnd"/>
      <w:r w:rsidRPr="00FB11BA">
        <w:rPr>
          <w:rFonts w:ascii="Times New Roman" w:eastAsia="Times New Roman" w:hAnsi="Times New Roman" w:cs="Times New Roman"/>
          <w:sz w:val="24"/>
          <w:szCs w:val="24"/>
          <w:lang w:eastAsia="ru-RU"/>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w:t>
      </w:r>
    </w:p>
    <w:p w:rsidR="00AD54B8" w:rsidRDefault="007F0894" w:rsidP="00FB11BA">
      <w:pPr>
        <w:spacing w:after="0" w:line="240" w:lineRule="auto"/>
        <w:ind w:firstLine="708"/>
        <w:jc w:val="both"/>
        <w:rPr>
          <w:rFonts w:ascii="Times New Roman" w:hAnsi="Times New Roman" w:cs="Times New Roman"/>
          <w:sz w:val="24"/>
          <w:szCs w:val="24"/>
        </w:rPr>
      </w:pPr>
      <w:r w:rsidRPr="00FB11BA">
        <w:rPr>
          <w:rFonts w:ascii="Times New Roman" w:hAnsi="Times New Roman" w:cs="Times New Roman"/>
          <w:sz w:val="24"/>
          <w:szCs w:val="24"/>
        </w:rPr>
        <w:t xml:space="preserve">За последние годы в мире произошли значительные изменения приоритетов в образовании: переориентация на </w:t>
      </w:r>
      <w:proofErr w:type="spellStart"/>
      <w:r w:rsidRPr="00FB11BA">
        <w:rPr>
          <w:rFonts w:ascii="Times New Roman" w:hAnsi="Times New Roman" w:cs="Times New Roman"/>
          <w:sz w:val="24"/>
          <w:szCs w:val="24"/>
        </w:rPr>
        <w:t>компетентностный</w:t>
      </w:r>
      <w:proofErr w:type="spellEnd"/>
      <w:r w:rsidRPr="00FB11BA">
        <w:rPr>
          <w:rFonts w:ascii="Times New Roman" w:hAnsi="Times New Roman" w:cs="Times New Roman"/>
          <w:sz w:val="24"/>
          <w:szCs w:val="24"/>
        </w:rPr>
        <w:t xml:space="preserve"> подход, непрерывное самообразование, овладение новыми информационными технологиями и др. Система общего образования должна обеспечивать достаточную готовность ее выпускников к жизни в постиндустриальном информационном обществе. Такому обществу нужны высококвалифицированные, инициативные, способные к постоянному саморазвитию и повышению уровня своей профессиональной готовности молодые люди. Показателем качества в контексте модернизации образования является компетентность, которая определяется не через сумму знаний и умений, а характеризует умение человека мобилизовать в конкретной ситуации полученные знания и опыт. Отсюда вытекает основная задача образования: научить ученика деятельности решения задач, решения проблем в различных сферах жизнедеятельности. </w:t>
      </w:r>
      <w:proofErr w:type="spellStart"/>
      <w:r w:rsidRPr="00FB11BA">
        <w:rPr>
          <w:rFonts w:ascii="Times New Roman" w:hAnsi="Times New Roman" w:cs="Times New Roman"/>
          <w:sz w:val="24"/>
          <w:szCs w:val="24"/>
        </w:rPr>
        <w:t>Компетентностный</w:t>
      </w:r>
      <w:proofErr w:type="spellEnd"/>
      <w:r w:rsidRPr="00FB11BA">
        <w:rPr>
          <w:rFonts w:ascii="Times New Roman" w:hAnsi="Times New Roman" w:cs="Times New Roman"/>
          <w:sz w:val="24"/>
          <w:szCs w:val="24"/>
        </w:rPr>
        <w:t xml:space="preserve"> подход выдвигает на первое место не информированность ученика, а умение решать проблемы, возникающие в реальных жизненных ситуациях. Исходя из этого, обучение не должно стать моделью реальной жизни. Одним из вариантов решения этой проблемы может стать обращение к методу учебных проектов как технологии развития умений учиться в процессе учебной и </w:t>
      </w:r>
      <w:proofErr w:type="spellStart"/>
      <w:r w:rsidRPr="00FB11BA">
        <w:rPr>
          <w:rFonts w:ascii="Times New Roman" w:hAnsi="Times New Roman" w:cs="Times New Roman"/>
          <w:sz w:val="24"/>
          <w:szCs w:val="24"/>
        </w:rPr>
        <w:t>внеучебной</w:t>
      </w:r>
      <w:proofErr w:type="spellEnd"/>
      <w:r w:rsidRPr="00FB11BA">
        <w:rPr>
          <w:rFonts w:ascii="Times New Roman" w:hAnsi="Times New Roman" w:cs="Times New Roman"/>
          <w:sz w:val="24"/>
          <w:szCs w:val="24"/>
        </w:rPr>
        <w:t xml:space="preserve"> самостоятельной познавательной деятельности. Ведь этот метод не что иное, как попытка моделирования жизни. Сущность учебного проекта заключается в необходимости решения нескольких интересных, полезных и связанных с реальной жизнью задач. Ценным в учебном проекте является не столько результат познавательной деятельности ученика, сколько обучение его умениям проектирования: </w:t>
      </w:r>
      <w:proofErr w:type="spellStart"/>
      <w:r w:rsidRPr="00FB11BA">
        <w:rPr>
          <w:rFonts w:ascii="Times New Roman" w:hAnsi="Times New Roman" w:cs="Times New Roman"/>
          <w:sz w:val="24"/>
          <w:szCs w:val="24"/>
        </w:rPr>
        <w:t>проблематизации</w:t>
      </w:r>
      <w:proofErr w:type="spellEnd"/>
      <w:r w:rsidRPr="00FB11BA">
        <w:rPr>
          <w:rFonts w:ascii="Times New Roman" w:hAnsi="Times New Roman" w:cs="Times New Roman"/>
          <w:sz w:val="24"/>
          <w:szCs w:val="24"/>
        </w:rPr>
        <w:t xml:space="preserve">, </w:t>
      </w:r>
      <w:proofErr w:type="spellStart"/>
      <w:r w:rsidRPr="00FB11BA">
        <w:rPr>
          <w:rFonts w:ascii="Times New Roman" w:hAnsi="Times New Roman" w:cs="Times New Roman"/>
          <w:sz w:val="24"/>
          <w:szCs w:val="24"/>
        </w:rPr>
        <w:t>целеполаганию</w:t>
      </w:r>
      <w:proofErr w:type="spellEnd"/>
      <w:r w:rsidRPr="00FB11BA">
        <w:rPr>
          <w:rFonts w:ascii="Times New Roman" w:hAnsi="Times New Roman" w:cs="Times New Roman"/>
          <w:sz w:val="24"/>
          <w:szCs w:val="24"/>
        </w:rPr>
        <w:t xml:space="preserve">, организации и планированию деятельности, самоанализу и рефлексии, презентации, </w:t>
      </w:r>
      <w:proofErr w:type="spellStart"/>
      <w:r w:rsidRPr="00FB11BA">
        <w:rPr>
          <w:rFonts w:ascii="Times New Roman" w:hAnsi="Times New Roman" w:cs="Times New Roman"/>
          <w:sz w:val="24"/>
          <w:szCs w:val="24"/>
        </w:rPr>
        <w:t>коммуникативности</w:t>
      </w:r>
      <w:proofErr w:type="spellEnd"/>
      <w:r w:rsidRPr="00FB11BA">
        <w:rPr>
          <w:rFonts w:ascii="Times New Roman" w:hAnsi="Times New Roman" w:cs="Times New Roman"/>
          <w:sz w:val="24"/>
          <w:szCs w:val="24"/>
        </w:rPr>
        <w:t xml:space="preserve">, умению принимать решения. </w:t>
      </w:r>
    </w:p>
    <w:p w:rsidR="00AD54B8" w:rsidRDefault="007F0894" w:rsidP="00FB11BA">
      <w:pPr>
        <w:spacing w:after="0" w:line="240" w:lineRule="auto"/>
        <w:ind w:firstLine="708"/>
        <w:jc w:val="both"/>
        <w:rPr>
          <w:rFonts w:ascii="Times New Roman" w:hAnsi="Times New Roman" w:cs="Times New Roman"/>
          <w:sz w:val="24"/>
          <w:szCs w:val="24"/>
        </w:rPr>
      </w:pPr>
      <w:r w:rsidRPr="00FB11BA">
        <w:rPr>
          <w:rFonts w:ascii="Times New Roman" w:hAnsi="Times New Roman" w:cs="Times New Roman"/>
          <w:sz w:val="24"/>
          <w:szCs w:val="24"/>
        </w:rPr>
        <w:t xml:space="preserve">Одной из приоритетных задач современной школы является создание необходимых и полноценных условий для личностного развития каждого ребёнка, формирование активной позиции учащихся в учебном процессе. В </w:t>
      </w:r>
      <w:proofErr w:type="gramStart"/>
      <w:r w:rsidRPr="00FB11BA">
        <w:rPr>
          <w:rFonts w:ascii="Times New Roman" w:hAnsi="Times New Roman" w:cs="Times New Roman"/>
          <w:sz w:val="24"/>
          <w:szCs w:val="24"/>
        </w:rPr>
        <w:t>новых</w:t>
      </w:r>
      <w:proofErr w:type="gramEnd"/>
      <w:r w:rsidRPr="00FB11BA">
        <w:rPr>
          <w:rFonts w:ascii="Times New Roman" w:hAnsi="Times New Roman" w:cs="Times New Roman"/>
          <w:sz w:val="24"/>
          <w:szCs w:val="24"/>
        </w:rPr>
        <w:t xml:space="preserve"> ФГОС большое внимание уделяется именно проектной и исследовательской деятельности как решающему фактору в формировании у школьника умения учиться. В основе метода проектов лежит развитие познавательных навыков учащихся, умений ориентироваться в информационном пространстве, развитие критического и творческого мышления. </w:t>
      </w:r>
    </w:p>
    <w:p w:rsidR="00AD54B8" w:rsidRDefault="00AD54B8" w:rsidP="00FB11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7F0894" w:rsidRPr="00FB11BA">
        <w:rPr>
          <w:rFonts w:ascii="Times New Roman" w:hAnsi="Times New Roman" w:cs="Times New Roman"/>
          <w:sz w:val="24"/>
          <w:szCs w:val="24"/>
        </w:rPr>
        <w:t>бразование в начальной школе является базой, фундаментом, всего последующего обуч</w:t>
      </w:r>
      <w:r>
        <w:rPr>
          <w:rFonts w:ascii="Times New Roman" w:hAnsi="Times New Roman" w:cs="Times New Roman"/>
          <w:sz w:val="24"/>
          <w:szCs w:val="24"/>
        </w:rPr>
        <w:t>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w:t>
      </w:r>
      <w:r w:rsidR="007F0894" w:rsidRPr="00FB11BA">
        <w:rPr>
          <w:rFonts w:ascii="Times New Roman" w:hAnsi="Times New Roman" w:cs="Times New Roman"/>
          <w:sz w:val="24"/>
          <w:szCs w:val="24"/>
        </w:rPr>
        <w:t xml:space="preserve">менно в начальной школе закладываются основы исследовательской деятельности. Дети младшего школьного возраста, как отмечают многие учёные, уже по природе своей исследователи. Их влечёт жажда новых впечатлений, любознательность, желание экспериментировать, самостоятельно искать истину. Занимаясь проектной и исследовательской деятельностью, учащиеся учатся: Самостоятельному, критическому мышлению. Размышлять, опираясь на знание фактов, закономерностей науки, делать </w:t>
      </w:r>
      <w:r w:rsidR="007F0894" w:rsidRPr="00FB11BA">
        <w:rPr>
          <w:rFonts w:ascii="Times New Roman" w:hAnsi="Times New Roman" w:cs="Times New Roman"/>
          <w:sz w:val="24"/>
          <w:szCs w:val="24"/>
        </w:rPr>
        <w:lastRenderedPageBreak/>
        <w:t xml:space="preserve">обоснованные выводы. Принимать самостоятельные аргументированные решения. Научатся работать в команде, выполняя разные социальные роли. </w:t>
      </w:r>
    </w:p>
    <w:p w:rsidR="00A97623" w:rsidRPr="00FB11BA" w:rsidRDefault="00A97623" w:rsidP="00FB11BA">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 xml:space="preserve">В современных условиях, когда актуален вопрос о снижении учебной нагрузки детей и о реализации стандарта, значение терминов  «проектная и исследовательская деятельность учащихся» приобретает несколько иное значение. В нем уменьшается доля научной новизны исследований и возрастает содержание, связанное с пониманием исследовательской деятельности как инструмента повышения качества образования. На данный момент мы говорим о проектной и исследовательской деятельности как об образовательной деятельности!  Руководитель детской исследовательской работы должен отдавать себе отчет в смещении целей проводимой работы при введении подобных требований. </w:t>
      </w:r>
      <w:proofErr w:type="gramStart"/>
      <w:r w:rsidRPr="00FB11BA">
        <w:rPr>
          <w:rFonts w:ascii="Times New Roman" w:eastAsia="Times New Roman" w:hAnsi="Times New Roman" w:cs="Times New Roman"/>
          <w:sz w:val="24"/>
          <w:szCs w:val="24"/>
          <w:lang w:eastAsia="ru-RU"/>
        </w:rPr>
        <w:t>Учебное исследование отличается от научного тем, что не открывает объективно новых для человечества знаний.</w:t>
      </w:r>
      <w:proofErr w:type="gramEnd"/>
      <w:r w:rsidRPr="00FB11BA">
        <w:rPr>
          <w:rFonts w:ascii="Times New Roman" w:eastAsia="Times New Roman" w:hAnsi="Times New Roman" w:cs="Times New Roman"/>
          <w:sz w:val="24"/>
          <w:szCs w:val="24"/>
          <w:lang w:eastAsia="ru-RU"/>
        </w:rPr>
        <w:t> Однако</w:t>
      </w:r>
      <w:proofErr w:type="gramStart"/>
      <w:r w:rsidRPr="00FB11BA">
        <w:rPr>
          <w:rFonts w:ascii="Times New Roman" w:eastAsia="Times New Roman" w:hAnsi="Times New Roman" w:cs="Times New Roman"/>
          <w:sz w:val="24"/>
          <w:szCs w:val="24"/>
          <w:lang w:eastAsia="ru-RU"/>
        </w:rPr>
        <w:t>,</w:t>
      </w:r>
      <w:proofErr w:type="gramEnd"/>
      <w:r w:rsidRPr="00FB11BA">
        <w:rPr>
          <w:rFonts w:ascii="Times New Roman" w:eastAsia="Times New Roman" w:hAnsi="Times New Roman" w:cs="Times New Roman"/>
          <w:sz w:val="24"/>
          <w:szCs w:val="24"/>
          <w:lang w:eastAsia="ru-RU"/>
        </w:rPr>
        <w:t xml:space="preserve"> если говорить об ученических исследованиях </w:t>
      </w:r>
      <w:proofErr w:type="spellStart"/>
      <w:r w:rsidRPr="00FB11BA">
        <w:rPr>
          <w:rFonts w:ascii="Times New Roman" w:eastAsia="Times New Roman" w:hAnsi="Times New Roman" w:cs="Times New Roman"/>
          <w:sz w:val="24"/>
          <w:szCs w:val="24"/>
          <w:lang w:eastAsia="ru-RU"/>
        </w:rPr>
        <w:t>узкоприкладного</w:t>
      </w:r>
      <w:proofErr w:type="spellEnd"/>
      <w:r w:rsidRPr="00FB11BA">
        <w:rPr>
          <w:rFonts w:ascii="Times New Roman" w:eastAsia="Times New Roman" w:hAnsi="Times New Roman" w:cs="Times New Roman"/>
          <w:sz w:val="24"/>
          <w:szCs w:val="24"/>
          <w:lang w:eastAsia="ru-RU"/>
        </w:rPr>
        <w:t>, экспериментального характера, то результаты вполне могут нести в себе и определенную объективную новизну.</w:t>
      </w:r>
    </w:p>
    <w:p w:rsidR="00A97623" w:rsidRPr="00FB11BA" w:rsidRDefault="00A97623" w:rsidP="00FB11BA">
      <w:pPr>
        <w:spacing w:before="100" w:beforeAutospacing="1" w:after="100" w:afterAutospacing="1" w:line="240" w:lineRule="auto"/>
        <w:ind w:firstLine="709"/>
        <w:contextualSpacing/>
        <w:jc w:val="both"/>
        <w:rPr>
          <w:rFonts w:ascii="Times New Roman" w:hAnsi="Times New Roman" w:cs="Times New Roman"/>
          <w:sz w:val="24"/>
          <w:szCs w:val="24"/>
        </w:rPr>
      </w:pPr>
      <w:r w:rsidRPr="00FB11BA">
        <w:rPr>
          <w:rFonts w:ascii="Times New Roman" w:hAnsi="Times New Roman" w:cs="Times New Roman"/>
          <w:sz w:val="24"/>
          <w:szCs w:val="24"/>
        </w:rPr>
        <w:t>Различают следующие виды проектов:</w:t>
      </w:r>
    </w:p>
    <w:p w:rsidR="00A97623" w:rsidRPr="00FB11BA" w:rsidRDefault="00A97623" w:rsidP="00FB11BA">
      <w:pPr>
        <w:spacing w:before="100" w:beforeAutospacing="1" w:after="100" w:afterAutospacing="1" w:line="240" w:lineRule="auto"/>
        <w:ind w:firstLine="709"/>
        <w:contextualSpacing/>
        <w:jc w:val="both"/>
        <w:rPr>
          <w:rFonts w:ascii="Times New Roman" w:hAnsi="Times New Roman" w:cs="Times New Roman"/>
          <w:sz w:val="24"/>
          <w:szCs w:val="24"/>
        </w:rPr>
      </w:pPr>
      <w:r w:rsidRPr="00FB11BA">
        <w:rPr>
          <w:rFonts w:ascii="Times New Roman" w:hAnsi="Times New Roman" w:cs="Times New Roman"/>
          <w:sz w:val="24"/>
          <w:szCs w:val="24"/>
        </w:rPr>
        <w:t>      </w:t>
      </w:r>
      <w:r w:rsidRPr="00FB11BA">
        <w:rPr>
          <w:rFonts w:ascii="Times New Roman" w:hAnsi="Times New Roman" w:cs="Times New Roman"/>
          <w:b/>
          <w:bCs/>
          <w:sz w:val="24"/>
          <w:szCs w:val="24"/>
        </w:rPr>
        <w:t xml:space="preserve">Исследовательские проекты </w:t>
      </w:r>
      <w:r w:rsidRPr="00FB11BA">
        <w:rPr>
          <w:rFonts w:ascii="Times New Roman" w:hAnsi="Times New Roman" w:cs="Times New Roman"/>
          <w:sz w:val="24"/>
          <w:szCs w:val="24"/>
        </w:rPr>
        <w:t>имеют чёткую продуманную структуру, которая практически совпадает со структурой реального научного исследования: актуальность темы, проблема, предмет и объект исследования; методы исследования; цель, гипотеза и вытекающие из них задачи исследования; методы исследования, обсуждение результатов, выводы и рекомендации.</w:t>
      </w:r>
      <w:r w:rsidRPr="00FB11BA">
        <w:rPr>
          <w:rFonts w:ascii="Times New Roman" w:hAnsi="Times New Roman" w:cs="Times New Roman"/>
          <w:b/>
          <w:bCs/>
          <w:sz w:val="24"/>
          <w:szCs w:val="24"/>
        </w:rPr>
        <w:t xml:space="preserve"> </w:t>
      </w:r>
      <w:r w:rsidRPr="00FB11BA">
        <w:rPr>
          <w:rFonts w:ascii="Times New Roman" w:hAnsi="Times New Roman" w:cs="Times New Roman"/>
          <w:sz w:val="24"/>
          <w:szCs w:val="24"/>
        </w:rPr>
        <w:t xml:space="preserve">Исследовательские проекты – одна из наиболее распространённых форм данного             вида деятельности. </w:t>
      </w:r>
    </w:p>
    <w:p w:rsidR="00A97623" w:rsidRPr="00FB11BA" w:rsidRDefault="00A97623" w:rsidP="00FB11BA">
      <w:pPr>
        <w:spacing w:before="100" w:beforeAutospacing="1" w:after="100" w:afterAutospacing="1" w:line="240" w:lineRule="auto"/>
        <w:ind w:firstLine="709"/>
        <w:contextualSpacing/>
        <w:jc w:val="both"/>
        <w:rPr>
          <w:rFonts w:ascii="Times New Roman" w:hAnsi="Times New Roman" w:cs="Times New Roman"/>
          <w:sz w:val="24"/>
          <w:szCs w:val="24"/>
        </w:rPr>
      </w:pPr>
      <w:r w:rsidRPr="00FB11BA">
        <w:rPr>
          <w:rFonts w:ascii="Times New Roman" w:hAnsi="Times New Roman" w:cs="Times New Roman"/>
          <w:sz w:val="24"/>
          <w:szCs w:val="24"/>
        </w:rPr>
        <w:t xml:space="preserve">       </w:t>
      </w:r>
      <w:r w:rsidRPr="00FB11BA">
        <w:rPr>
          <w:rFonts w:ascii="Times New Roman" w:hAnsi="Times New Roman" w:cs="Times New Roman"/>
          <w:b/>
          <w:bCs/>
          <w:sz w:val="24"/>
          <w:szCs w:val="24"/>
        </w:rPr>
        <w:t xml:space="preserve">Творческие проекты </w:t>
      </w:r>
      <w:r w:rsidRPr="00FB11BA">
        <w:rPr>
          <w:rFonts w:ascii="Times New Roman" w:hAnsi="Times New Roman" w:cs="Times New Roman"/>
          <w:sz w:val="24"/>
          <w:szCs w:val="24"/>
        </w:rPr>
        <w:t>не имеют детально проработанной структуры совместной деятельности учащихся – она только намечается и далее развивается в соответствии с требованиями к форме и жанру конечного результата. Это может быть стенная газета, сценарий праздника, видеофильм, школьный печатный альманах, детская конференция и т.д.</w:t>
      </w:r>
    </w:p>
    <w:p w:rsidR="00A97623" w:rsidRPr="00FB11BA" w:rsidRDefault="00A97623" w:rsidP="00FB11BA">
      <w:pPr>
        <w:spacing w:before="100" w:beforeAutospacing="1" w:after="100" w:afterAutospacing="1" w:line="240" w:lineRule="auto"/>
        <w:ind w:firstLine="709"/>
        <w:contextualSpacing/>
        <w:jc w:val="both"/>
        <w:rPr>
          <w:rFonts w:ascii="Times New Roman" w:hAnsi="Times New Roman" w:cs="Times New Roman"/>
          <w:sz w:val="24"/>
          <w:szCs w:val="24"/>
        </w:rPr>
      </w:pPr>
      <w:r w:rsidRPr="00FB11BA">
        <w:rPr>
          <w:rFonts w:ascii="Times New Roman" w:hAnsi="Times New Roman" w:cs="Times New Roman"/>
          <w:sz w:val="24"/>
          <w:szCs w:val="24"/>
        </w:rPr>
        <w:t xml:space="preserve">        </w:t>
      </w:r>
      <w:r w:rsidRPr="00FB11BA">
        <w:rPr>
          <w:rFonts w:ascii="Times New Roman" w:hAnsi="Times New Roman" w:cs="Times New Roman"/>
          <w:b/>
          <w:bCs/>
          <w:sz w:val="24"/>
          <w:szCs w:val="24"/>
        </w:rPr>
        <w:t xml:space="preserve">Приключенческо-игровые проекты </w:t>
      </w:r>
      <w:r w:rsidRPr="00FB11BA">
        <w:rPr>
          <w:rFonts w:ascii="Times New Roman" w:hAnsi="Times New Roman" w:cs="Times New Roman"/>
          <w:sz w:val="24"/>
          <w:szCs w:val="24"/>
        </w:rPr>
        <w:t>требуют большой подготовительной рабо</w:t>
      </w:r>
      <w:r w:rsidR="003E40B6">
        <w:rPr>
          <w:rFonts w:ascii="Times New Roman" w:hAnsi="Times New Roman" w:cs="Times New Roman"/>
          <w:sz w:val="24"/>
          <w:szCs w:val="24"/>
        </w:rPr>
        <w:t>ты. Принятие решения реализуется</w:t>
      </w:r>
      <w:r w:rsidRPr="00FB11BA">
        <w:rPr>
          <w:rFonts w:ascii="Times New Roman" w:hAnsi="Times New Roman" w:cs="Times New Roman"/>
          <w:sz w:val="24"/>
          <w:szCs w:val="24"/>
        </w:rPr>
        <w:t xml:space="preserve"> в игровой ситуации. Участники выбирают себе определённые роли. Результаты таких проектов часто вырисовываются только к моменту завершения действия.</w:t>
      </w:r>
    </w:p>
    <w:p w:rsidR="00A97623" w:rsidRPr="00FB11BA" w:rsidRDefault="00A97623" w:rsidP="00FB11BA">
      <w:pPr>
        <w:tabs>
          <w:tab w:val="left" w:pos="2268"/>
        </w:tabs>
        <w:spacing w:before="100" w:beforeAutospacing="1" w:after="100" w:afterAutospacing="1" w:line="240" w:lineRule="auto"/>
        <w:ind w:firstLine="709"/>
        <w:contextualSpacing/>
        <w:jc w:val="both"/>
        <w:rPr>
          <w:rFonts w:ascii="Times New Roman" w:hAnsi="Times New Roman" w:cs="Times New Roman"/>
          <w:sz w:val="24"/>
          <w:szCs w:val="24"/>
        </w:rPr>
      </w:pPr>
      <w:r w:rsidRPr="00FB11BA">
        <w:rPr>
          <w:rFonts w:ascii="Times New Roman" w:hAnsi="Times New Roman" w:cs="Times New Roman"/>
          <w:sz w:val="24"/>
          <w:szCs w:val="24"/>
        </w:rPr>
        <w:t>       </w:t>
      </w:r>
      <w:r w:rsidRPr="00FB11BA">
        <w:rPr>
          <w:rFonts w:ascii="Times New Roman" w:hAnsi="Times New Roman" w:cs="Times New Roman"/>
          <w:b/>
          <w:bCs/>
          <w:sz w:val="24"/>
          <w:szCs w:val="24"/>
        </w:rPr>
        <w:t xml:space="preserve">Информационные проекты </w:t>
      </w:r>
      <w:r w:rsidRPr="00FB11BA">
        <w:rPr>
          <w:rFonts w:ascii="Times New Roman" w:hAnsi="Times New Roman" w:cs="Times New Roman"/>
          <w:sz w:val="24"/>
          <w:szCs w:val="24"/>
        </w:rPr>
        <w:t>направлены на сбор информации, о каком – либо объекте, явлении на ознакомление участников проекта этой информацией, её анализ и обобщение фактов. Благодаря развитию цифровых технологий в учебную практику пришли новые средства обучения. Распространение компьютеров и мобильные технологии позволяют включить в образовательный процесс различные открытые площадки за стенами  школы. Парки, площади и улицы городов теперь становятся такими же учебными аудиториями, где с помощью новейших приборов можно извлекать и использовать данные в ходе прогулок и путешествий. Освоение новых средств ведет не только к тому, что мы можем решать новые задачи. Новые средства постепенно меняют наше мировоззрение, позволяют видеть мир с новой точки зрения.</w:t>
      </w:r>
    </w:p>
    <w:p w:rsidR="00A97623" w:rsidRPr="00FB11BA" w:rsidRDefault="00A97623" w:rsidP="00FB11BA">
      <w:pPr>
        <w:spacing w:before="100" w:beforeAutospacing="1" w:after="100" w:afterAutospacing="1" w:line="240" w:lineRule="auto"/>
        <w:ind w:firstLine="709"/>
        <w:contextualSpacing/>
        <w:jc w:val="both"/>
        <w:rPr>
          <w:rFonts w:ascii="Times New Roman" w:hAnsi="Times New Roman" w:cs="Times New Roman"/>
          <w:sz w:val="24"/>
          <w:szCs w:val="24"/>
        </w:rPr>
      </w:pPr>
      <w:r w:rsidRPr="00FB11BA">
        <w:rPr>
          <w:rFonts w:ascii="Times New Roman" w:hAnsi="Times New Roman" w:cs="Times New Roman"/>
          <w:sz w:val="24"/>
          <w:szCs w:val="24"/>
        </w:rPr>
        <w:t xml:space="preserve">    </w:t>
      </w:r>
      <w:r w:rsidRPr="00FB11BA">
        <w:rPr>
          <w:rFonts w:ascii="Times New Roman" w:hAnsi="Times New Roman" w:cs="Times New Roman"/>
          <w:sz w:val="24"/>
          <w:szCs w:val="24"/>
        </w:rPr>
        <w:t xml:space="preserve">       </w:t>
      </w:r>
      <w:r w:rsidRPr="00FB11BA">
        <w:rPr>
          <w:rFonts w:ascii="Times New Roman" w:hAnsi="Times New Roman" w:cs="Times New Roman"/>
          <w:b/>
          <w:bCs/>
          <w:sz w:val="24"/>
          <w:szCs w:val="24"/>
        </w:rPr>
        <w:t xml:space="preserve">Практико-ориентированные проекты </w:t>
      </w:r>
      <w:r w:rsidRPr="00FB11BA">
        <w:rPr>
          <w:rFonts w:ascii="Times New Roman" w:hAnsi="Times New Roman" w:cs="Times New Roman"/>
          <w:sz w:val="24"/>
          <w:szCs w:val="24"/>
        </w:rPr>
        <w:t>отличает чётко обозначенный с самого начала характер результата деятельности его участников. Этот результат обязательно должен быть ориентирован на социальные интересы самих участников. Этот проект требует чётко продуманной структуры, которая может быть представлена в виде сценария, определения функций каждого участника и участия каждого из них в оформлении конечного результата. Целесообразно проводить поэтапные обсуждения, позволяющие координировать совместную деятельность участников.</w:t>
      </w:r>
    </w:p>
    <w:p w:rsidR="00A97623" w:rsidRPr="00FB11BA" w:rsidRDefault="00A97623" w:rsidP="00FB11BA">
      <w:pPr>
        <w:spacing w:before="150" w:after="225" w:line="240" w:lineRule="auto"/>
        <w:ind w:firstLine="709"/>
        <w:contextualSpacing/>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 xml:space="preserve">Проектная деятельность обладает всеми преимуществами совместной деятельности, в процессе ее осуществления учащиеся приобретают богатый опыт совместной деятельности со сверстниками, </w:t>
      </w:r>
      <w:proofErr w:type="gramStart"/>
      <w:r w:rsidRPr="00FB11BA">
        <w:rPr>
          <w:rFonts w:ascii="Times New Roman" w:eastAsia="Times New Roman" w:hAnsi="Times New Roman" w:cs="Times New Roman"/>
          <w:sz w:val="24"/>
          <w:szCs w:val="24"/>
          <w:lang w:eastAsia="ru-RU"/>
        </w:rPr>
        <w:t>со</w:t>
      </w:r>
      <w:proofErr w:type="gramEnd"/>
      <w:r w:rsidRPr="00FB11BA">
        <w:rPr>
          <w:rFonts w:ascii="Times New Roman" w:eastAsia="Times New Roman" w:hAnsi="Times New Roman" w:cs="Times New Roman"/>
          <w:sz w:val="24"/>
          <w:szCs w:val="24"/>
          <w:lang w:eastAsia="ru-RU"/>
        </w:rPr>
        <w:t xml:space="preserve"> взрослыми. В проектной деятельности школьников приобретение знаний, умений и навыков происходит на каждом этапе работы над проектом. Причем, основная цель учебной деятельности выступает перед школьниками в косвенной форме. И необходимость ее достижения усваивается школьниками постепенно, принимая характер </w:t>
      </w:r>
      <w:r w:rsidRPr="00FB11BA">
        <w:rPr>
          <w:rFonts w:ascii="Times New Roman" w:eastAsia="Times New Roman" w:hAnsi="Times New Roman" w:cs="Times New Roman"/>
          <w:sz w:val="24"/>
          <w:szCs w:val="24"/>
          <w:lang w:eastAsia="ru-RU"/>
        </w:rPr>
        <w:lastRenderedPageBreak/>
        <w:t xml:space="preserve">самостоятельно найденной и принятой цели. Ученик приобретает и усваивает новые знания не сами по себе, а для достижения целей каждого этапа проектной деятельности. Поэтому процесс усвоения знаний проходит без нажима сверху и обретает личную значимость. Кроме того, проектная деятельность </w:t>
      </w:r>
      <w:proofErr w:type="spellStart"/>
      <w:r w:rsidRPr="00FB11BA">
        <w:rPr>
          <w:rFonts w:ascii="Times New Roman" w:eastAsia="Times New Roman" w:hAnsi="Times New Roman" w:cs="Times New Roman"/>
          <w:sz w:val="24"/>
          <w:szCs w:val="24"/>
          <w:lang w:eastAsia="ru-RU"/>
        </w:rPr>
        <w:t>межпредметна</w:t>
      </w:r>
      <w:proofErr w:type="spellEnd"/>
      <w:r w:rsidRPr="00FB11BA">
        <w:rPr>
          <w:rFonts w:ascii="Times New Roman" w:eastAsia="Times New Roman" w:hAnsi="Times New Roman" w:cs="Times New Roman"/>
          <w:sz w:val="24"/>
          <w:szCs w:val="24"/>
          <w:lang w:eastAsia="ru-RU"/>
        </w:rPr>
        <w:t>. Она позволяет использовать знания в различных сочетаниях, стирая границы между школьными дисциплинами, сближая применение школьных знаний с реальными жизненными ситуациями.</w:t>
      </w:r>
    </w:p>
    <w:p w:rsidR="00A97623" w:rsidRPr="00FB11BA" w:rsidRDefault="00A97623" w:rsidP="00FB11B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При использовании метода проектов существуют два результата. Первый – это педагогический эффект от включения учащихся в «добывание знаний» и их логическое применение. Если цели проекта достигнуты, то можно сказать, что получен качественно новый результат, который выражается в развитии познавательных способностей школьника, его самостоятельности в учебно-познавательной деятельности. Второй результат – это сам выполненный проект. Проектное обучение создает положительную мотивацию для самообразования. Это, пожалуй, его самая сильная сторона. Поиск нужных материалов, комплектующих требует систематической работы со справочной литературой. Выполняя проект, как показывают наблюдения, более 70% учащихся обращаются к учебникам и другой учебно-методической литературе. Таким образом, включение проектной деятельности в учебный процесс способствует повышению уровня компетентности учащегося в области решения проблем и коммуникации. Этот вид работы хорошо вписывается в учебный процесс, осуществляемый в виде практикума, эффективен при соблюдении всех этапов проектной деятельности, обязательно включающих презентацию.</w:t>
      </w:r>
    </w:p>
    <w:p w:rsidR="00A97623" w:rsidRPr="00FB11BA" w:rsidRDefault="00A97623" w:rsidP="00FB11B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 xml:space="preserve"> В проектной деятельности создаются условия для формирования всех видов универсальных учебных действий. Ребёнок имеет возможность  развивать самостоятельность, инициативу, ответственность, целеустремлённость, настойчивость в достижении целей, готовность к преодолению трудностей, познавательные интересы, формировать способности к организации своей учебной деятельности (планирование, контроль, оценка), самоуважение, критичность к своим поступкам и умение адекватно их оценивать. Особую роль проектные задачи играют в развитии коммуникативных умений. В ходе решения конкретной проектной задачи происходит </w:t>
      </w:r>
      <w:proofErr w:type="gramStart"/>
      <w:r w:rsidRPr="00FB11BA">
        <w:rPr>
          <w:rFonts w:ascii="Times New Roman" w:eastAsia="Times New Roman" w:hAnsi="Times New Roman" w:cs="Times New Roman"/>
          <w:sz w:val="24"/>
          <w:szCs w:val="24"/>
          <w:lang w:eastAsia="ru-RU"/>
        </w:rPr>
        <w:t>качественное</w:t>
      </w:r>
      <w:proofErr w:type="gramEnd"/>
      <w:r w:rsidRPr="00FB11BA">
        <w:rPr>
          <w:rFonts w:ascii="Times New Roman" w:eastAsia="Times New Roman" w:hAnsi="Times New Roman" w:cs="Times New Roman"/>
          <w:sz w:val="24"/>
          <w:szCs w:val="24"/>
          <w:lang w:eastAsia="ru-RU"/>
        </w:rPr>
        <w:t xml:space="preserve"> </w:t>
      </w:r>
      <w:proofErr w:type="spellStart"/>
      <w:r w:rsidRPr="00FB11BA">
        <w:rPr>
          <w:rFonts w:ascii="Times New Roman" w:eastAsia="Times New Roman" w:hAnsi="Times New Roman" w:cs="Times New Roman"/>
          <w:sz w:val="24"/>
          <w:szCs w:val="24"/>
          <w:lang w:eastAsia="ru-RU"/>
        </w:rPr>
        <w:t>самоизменение</w:t>
      </w:r>
      <w:proofErr w:type="spellEnd"/>
      <w:r w:rsidRPr="00FB11BA">
        <w:rPr>
          <w:rFonts w:ascii="Times New Roman" w:eastAsia="Times New Roman" w:hAnsi="Times New Roman" w:cs="Times New Roman"/>
          <w:sz w:val="24"/>
          <w:szCs w:val="24"/>
          <w:lang w:eastAsia="ru-RU"/>
        </w:rPr>
        <w:t xml:space="preserve"> группы детей.</w:t>
      </w:r>
    </w:p>
    <w:p w:rsidR="00A97623" w:rsidRPr="00FB11BA" w:rsidRDefault="00A97623" w:rsidP="00FB11BA">
      <w:pPr>
        <w:spacing w:before="150" w:after="225" w:line="240" w:lineRule="auto"/>
        <w:ind w:firstLine="709"/>
        <w:contextualSpacing/>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Практичность проектной деятельности выражается в ее не формальном характере, а в соответствии с направлением индивидуальной деятельности и желания учащегося.</w:t>
      </w:r>
      <w:r w:rsidRPr="00FB11BA">
        <w:rPr>
          <w:rFonts w:ascii="Times New Roman" w:eastAsia="Times New Roman" w:hAnsi="Times New Roman" w:cs="Times New Roman"/>
          <w:sz w:val="24"/>
          <w:szCs w:val="24"/>
          <w:lang w:eastAsia="ru-RU"/>
        </w:rPr>
        <w:br/>
        <w:t>Учитель заранее предлагает темы проектов, инструктирует учащихся по ходу работы. Учащимся дается определенный алгоритм проектировочной деятельности. Учащиеся выбирают тему, подбирают материал, проводят выборку, оформляют работу, готовят защиту с использованием компьютерной презентации. Учитель выступает в роли консультанта, помогает решить возникающие «технические» проблемы.</w:t>
      </w:r>
      <w:r w:rsidRPr="00FB11BA">
        <w:rPr>
          <w:rFonts w:ascii="Times New Roman" w:eastAsia="Times New Roman" w:hAnsi="Times New Roman" w:cs="Times New Roman"/>
          <w:sz w:val="24"/>
          <w:szCs w:val="24"/>
          <w:lang w:eastAsia="ru-RU"/>
        </w:rPr>
        <w:br/>
        <w:t xml:space="preserve">Результаты выполненных проектов должны быть, что называется, «осязаемыми»: если это теоретическая проблема – то конкретное решение, если практическая – то конкретный результат, готовый к внедрению, применению. 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 Защита проекта в школе, на научно-практической конференции, является самой главной, честной и справедливой оценкой труда учащегося. </w:t>
      </w:r>
    </w:p>
    <w:p w:rsidR="00A97623" w:rsidRPr="00FB11BA" w:rsidRDefault="00A97623" w:rsidP="00FB11BA">
      <w:pPr>
        <w:spacing w:before="150" w:after="225" w:line="240" w:lineRule="auto"/>
        <w:ind w:firstLine="709"/>
        <w:contextualSpacing/>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Любая исследовательская работа включает в себя   следующие этапы:</w:t>
      </w:r>
    </w:p>
    <w:p w:rsidR="00A97623" w:rsidRPr="00FB11BA" w:rsidRDefault="00A97623" w:rsidP="00FB11BA">
      <w:pPr>
        <w:spacing w:before="150" w:after="225" w:line="240" w:lineRule="auto"/>
        <w:ind w:firstLine="709"/>
        <w:contextualSpacing/>
        <w:jc w:val="both"/>
        <w:rPr>
          <w:rFonts w:ascii="Times New Roman" w:eastAsia="Times New Roman" w:hAnsi="Times New Roman" w:cs="Times New Roman"/>
          <w:b/>
          <w:sz w:val="24"/>
          <w:szCs w:val="24"/>
          <w:lang w:eastAsia="ru-RU"/>
        </w:rPr>
      </w:pPr>
      <w:r w:rsidRPr="00FB11BA">
        <w:rPr>
          <w:rFonts w:ascii="Times New Roman" w:eastAsia="Times New Roman" w:hAnsi="Times New Roman" w:cs="Times New Roman"/>
          <w:b/>
          <w:sz w:val="24"/>
          <w:szCs w:val="24"/>
          <w:lang w:eastAsia="ru-RU"/>
        </w:rPr>
        <w:t>1 этап – мотивационный:</w:t>
      </w:r>
    </w:p>
    <w:p w:rsidR="00A97623" w:rsidRPr="00FB11BA" w:rsidRDefault="00A97623" w:rsidP="00FB11BA">
      <w:pPr>
        <w:spacing w:line="240" w:lineRule="auto"/>
        <w:ind w:firstLine="709"/>
        <w:contextualSpacing/>
        <w:jc w:val="both"/>
        <w:rPr>
          <w:rFonts w:ascii="Times New Roman" w:hAnsi="Times New Roman" w:cs="Times New Roman"/>
          <w:color w:val="000000"/>
          <w:sz w:val="24"/>
          <w:szCs w:val="24"/>
          <w:shd w:val="clear" w:color="auto" w:fill="FFFFFF"/>
        </w:rPr>
      </w:pPr>
      <w:r w:rsidRPr="00FB11BA">
        <w:rPr>
          <w:rFonts w:ascii="Times New Roman" w:hAnsi="Times New Roman" w:cs="Times New Roman"/>
          <w:color w:val="000000"/>
          <w:sz w:val="24"/>
          <w:szCs w:val="24"/>
          <w:shd w:val="clear" w:color="auto" w:fill="FFFFFF"/>
        </w:rPr>
        <w:t xml:space="preserve">Здесь важно для учителя создать положительный мотивационный настрой. Проблема, которую должны решить учащиеся, должна быть актуальной и интересной. На данном этапе формулируется тема и определяется результат, продукт. </w:t>
      </w:r>
    </w:p>
    <w:p w:rsidR="00A97623" w:rsidRPr="00FB11BA" w:rsidRDefault="00A97623" w:rsidP="00FB11BA">
      <w:pPr>
        <w:spacing w:line="240" w:lineRule="auto"/>
        <w:ind w:firstLine="709"/>
        <w:contextualSpacing/>
        <w:jc w:val="both"/>
        <w:rPr>
          <w:rFonts w:ascii="Times New Roman" w:hAnsi="Times New Roman" w:cs="Times New Roman"/>
          <w:b/>
          <w:color w:val="000000"/>
          <w:sz w:val="24"/>
          <w:szCs w:val="24"/>
          <w:shd w:val="clear" w:color="auto" w:fill="FFFFFF"/>
        </w:rPr>
      </w:pPr>
      <w:r w:rsidRPr="00FB11BA">
        <w:rPr>
          <w:rFonts w:ascii="Times New Roman" w:hAnsi="Times New Roman" w:cs="Times New Roman"/>
          <w:b/>
          <w:color w:val="000000"/>
          <w:sz w:val="24"/>
          <w:szCs w:val="24"/>
          <w:shd w:val="clear" w:color="auto" w:fill="FFFFFF"/>
        </w:rPr>
        <w:t xml:space="preserve">2 этап – планирование деятельности:   </w:t>
      </w:r>
    </w:p>
    <w:p w:rsidR="00A97623" w:rsidRPr="00FB11BA" w:rsidRDefault="00A97623" w:rsidP="00FB11BA">
      <w:pPr>
        <w:spacing w:line="240" w:lineRule="auto"/>
        <w:ind w:firstLine="709"/>
        <w:contextualSpacing/>
        <w:jc w:val="both"/>
        <w:rPr>
          <w:rFonts w:ascii="Times New Roman" w:hAnsi="Times New Roman" w:cs="Times New Roman"/>
          <w:color w:val="000000"/>
          <w:sz w:val="24"/>
          <w:szCs w:val="24"/>
          <w:shd w:val="clear" w:color="auto" w:fill="FFFFFF"/>
        </w:rPr>
      </w:pPr>
      <w:r w:rsidRPr="00FB11BA">
        <w:rPr>
          <w:rFonts w:ascii="Times New Roman" w:hAnsi="Times New Roman" w:cs="Times New Roman"/>
          <w:color w:val="000000"/>
          <w:sz w:val="24"/>
          <w:szCs w:val="24"/>
          <w:shd w:val="clear" w:color="auto" w:fill="FFFFFF"/>
        </w:rPr>
        <w:t xml:space="preserve">Идёт разработка замысла проекта, формулируются задачи, план действий, согласовываются способы совместной деятельности, делятся на группы. </w:t>
      </w:r>
    </w:p>
    <w:p w:rsidR="00A97623" w:rsidRPr="00FB11BA" w:rsidRDefault="00A97623" w:rsidP="00FB11BA">
      <w:pPr>
        <w:spacing w:before="150" w:after="225" w:line="240" w:lineRule="auto"/>
        <w:ind w:firstLine="709"/>
        <w:contextualSpacing/>
        <w:jc w:val="both"/>
        <w:rPr>
          <w:rStyle w:val="submenu-table"/>
          <w:rFonts w:ascii="Times New Roman" w:hAnsi="Times New Roman" w:cs="Times New Roman"/>
          <w:b/>
          <w:bCs/>
          <w:color w:val="000000"/>
          <w:sz w:val="24"/>
          <w:szCs w:val="24"/>
          <w:shd w:val="clear" w:color="auto" w:fill="FFFFFF"/>
        </w:rPr>
      </w:pPr>
      <w:r w:rsidRPr="00FB11BA">
        <w:rPr>
          <w:rStyle w:val="submenu-table"/>
          <w:rFonts w:ascii="Times New Roman" w:hAnsi="Times New Roman" w:cs="Times New Roman"/>
          <w:b/>
          <w:bCs/>
          <w:color w:val="000000"/>
          <w:sz w:val="24"/>
          <w:szCs w:val="24"/>
          <w:shd w:val="clear" w:color="auto" w:fill="FFFFFF"/>
        </w:rPr>
        <w:t>3 этап. Информационно-операционный:</w:t>
      </w:r>
    </w:p>
    <w:p w:rsidR="00A97623" w:rsidRPr="00FB11BA" w:rsidRDefault="00A97623" w:rsidP="00FB11BA">
      <w:pPr>
        <w:spacing w:before="150" w:after="225" w:line="240" w:lineRule="auto"/>
        <w:ind w:firstLine="709"/>
        <w:contextualSpacing/>
        <w:jc w:val="both"/>
        <w:rPr>
          <w:rFonts w:ascii="Times New Roman" w:eastAsia="Times New Roman" w:hAnsi="Times New Roman" w:cs="Times New Roman"/>
          <w:sz w:val="24"/>
          <w:szCs w:val="24"/>
          <w:lang w:eastAsia="ru-RU"/>
        </w:rPr>
      </w:pPr>
      <w:r w:rsidRPr="00FB11BA">
        <w:rPr>
          <w:rFonts w:ascii="Times New Roman" w:hAnsi="Times New Roman" w:cs="Times New Roman"/>
          <w:color w:val="000000"/>
          <w:sz w:val="24"/>
          <w:szCs w:val="24"/>
          <w:shd w:val="clear" w:color="auto" w:fill="FFFFFF"/>
        </w:rPr>
        <w:lastRenderedPageBreak/>
        <w:t>Здесь идёт реализация проекта. Собирается материал, вся информация перерабатывается, сортируется. Роль учителя на этом этапе координировать, наблюдать, давать рекомендации, проводить консультации.</w:t>
      </w:r>
      <w:r w:rsidRPr="00FB11BA">
        <w:rPr>
          <w:rFonts w:ascii="Times New Roman" w:eastAsia="Times New Roman" w:hAnsi="Times New Roman" w:cs="Times New Roman"/>
          <w:sz w:val="24"/>
          <w:szCs w:val="24"/>
          <w:lang w:eastAsia="ru-RU"/>
        </w:rPr>
        <w:t xml:space="preserve"> </w:t>
      </w:r>
    </w:p>
    <w:p w:rsidR="00A97623" w:rsidRPr="00FB11BA" w:rsidRDefault="00A97623" w:rsidP="00FB11BA">
      <w:pPr>
        <w:spacing w:before="150" w:after="225" w:line="240" w:lineRule="auto"/>
        <w:ind w:firstLine="709"/>
        <w:contextualSpacing/>
        <w:jc w:val="both"/>
        <w:rPr>
          <w:rStyle w:val="submenu-table"/>
          <w:rFonts w:ascii="Times New Roman" w:hAnsi="Times New Roman" w:cs="Times New Roman"/>
          <w:b/>
          <w:bCs/>
          <w:color w:val="000000"/>
          <w:sz w:val="24"/>
          <w:szCs w:val="24"/>
          <w:shd w:val="clear" w:color="auto" w:fill="FFFFFF"/>
        </w:rPr>
      </w:pPr>
      <w:r w:rsidRPr="00FB11BA">
        <w:rPr>
          <w:rStyle w:val="apple-converted-space"/>
          <w:rFonts w:ascii="Times New Roman" w:hAnsi="Times New Roman" w:cs="Times New Roman"/>
          <w:b/>
          <w:bCs/>
          <w:color w:val="000000"/>
          <w:sz w:val="24"/>
          <w:szCs w:val="24"/>
          <w:shd w:val="clear" w:color="auto" w:fill="FFFFFF"/>
        </w:rPr>
        <w:t> </w:t>
      </w:r>
      <w:r w:rsidRPr="00FB11BA">
        <w:rPr>
          <w:rStyle w:val="submenu-table"/>
          <w:rFonts w:ascii="Times New Roman" w:hAnsi="Times New Roman" w:cs="Times New Roman"/>
          <w:b/>
          <w:bCs/>
          <w:color w:val="000000"/>
          <w:sz w:val="24"/>
          <w:szCs w:val="24"/>
          <w:shd w:val="clear" w:color="auto" w:fill="FFFFFF"/>
        </w:rPr>
        <w:t>4 этап. Рефлексивно-оценочный:</w:t>
      </w:r>
    </w:p>
    <w:p w:rsidR="00A97623" w:rsidRPr="00FB11BA" w:rsidRDefault="00A97623" w:rsidP="00FB11BA">
      <w:pPr>
        <w:spacing w:before="150" w:after="225" w:line="240" w:lineRule="auto"/>
        <w:ind w:firstLine="709"/>
        <w:contextualSpacing/>
        <w:jc w:val="both"/>
        <w:rPr>
          <w:rFonts w:ascii="Times New Roman" w:hAnsi="Times New Roman" w:cs="Times New Roman"/>
          <w:sz w:val="24"/>
          <w:szCs w:val="24"/>
        </w:rPr>
      </w:pPr>
      <w:r w:rsidRPr="00FB11BA">
        <w:rPr>
          <w:rFonts w:ascii="Times New Roman" w:hAnsi="Times New Roman" w:cs="Times New Roman"/>
          <w:color w:val="000000"/>
          <w:sz w:val="24"/>
          <w:szCs w:val="24"/>
          <w:shd w:val="clear" w:color="auto" w:fill="FFFFFF"/>
        </w:rPr>
        <w:t xml:space="preserve">Защита проекта, коллективное обсуждение результата, самооценка деятельности. </w:t>
      </w:r>
      <w:r w:rsidRPr="00FB11BA">
        <w:rPr>
          <w:rFonts w:ascii="Times New Roman" w:hAnsi="Times New Roman" w:cs="Times New Roman"/>
          <w:sz w:val="24"/>
          <w:szCs w:val="24"/>
        </w:rPr>
        <w:t xml:space="preserve">Обучающиеся выбирают форму презентации, защищают проект, отвечают на вопросы слушателей, сами выступают в качестве эксперта при защите других групп. </w:t>
      </w:r>
      <w:r w:rsidRPr="00FB11BA">
        <w:rPr>
          <w:rFonts w:ascii="Times New Roman" w:hAnsi="Times New Roman" w:cs="Times New Roman"/>
          <w:color w:val="000000"/>
          <w:sz w:val="24"/>
          <w:szCs w:val="24"/>
          <w:shd w:val="clear" w:color="auto" w:fill="FFFFFF"/>
        </w:rPr>
        <w:t xml:space="preserve">Этот этап очень важный, решает несколько задач: развитие научной речи, возможность продемонстрировать свои достижения, пополнение знаний, </w:t>
      </w:r>
      <w:r w:rsidRPr="00FB11BA">
        <w:rPr>
          <w:rFonts w:ascii="Times New Roman" w:hAnsi="Times New Roman" w:cs="Times New Roman"/>
          <w:sz w:val="24"/>
          <w:szCs w:val="24"/>
        </w:rPr>
        <w:t xml:space="preserve">демонстрируют понимание проблемы, умение планировать и осуществлять работу, способ решения проблемы, рефлексию деятельности и результата. </w:t>
      </w:r>
    </w:p>
    <w:p w:rsidR="00A97623" w:rsidRPr="00FB11BA" w:rsidRDefault="00A97623" w:rsidP="00FB11BA">
      <w:pPr>
        <w:spacing w:before="150" w:after="225" w:line="240" w:lineRule="auto"/>
        <w:ind w:firstLine="709"/>
        <w:contextualSpacing/>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Дети приходят в школу учиться, то есть учить себя.  Исследовательская и проектная  деятельность в образовательном процессе позволяет достичь максимального эффекта. Роль преподавателя — помочь детям в этом.</w:t>
      </w:r>
    </w:p>
    <w:p w:rsidR="00A97623" w:rsidRPr="00FB11BA" w:rsidRDefault="00A97623" w:rsidP="00FB11BA">
      <w:pPr>
        <w:tabs>
          <w:tab w:val="left" w:pos="3372"/>
        </w:tabs>
        <w:spacing w:line="240" w:lineRule="auto"/>
        <w:ind w:firstLine="709"/>
        <w:contextualSpacing/>
        <w:jc w:val="both"/>
        <w:rPr>
          <w:rFonts w:ascii="Times New Roman" w:hAnsi="Times New Roman" w:cs="Times New Roman"/>
          <w:sz w:val="24"/>
          <w:szCs w:val="24"/>
        </w:rPr>
      </w:pPr>
      <w:r w:rsidRPr="00FB11BA">
        <w:rPr>
          <w:rFonts w:ascii="Times New Roman" w:hAnsi="Times New Roman" w:cs="Times New Roman"/>
          <w:sz w:val="24"/>
          <w:szCs w:val="24"/>
        </w:rPr>
        <w:t xml:space="preserve">Таким </w:t>
      </w:r>
      <w:proofErr w:type="gramStart"/>
      <w:r w:rsidRPr="00FB11BA">
        <w:rPr>
          <w:rFonts w:ascii="Times New Roman" w:hAnsi="Times New Roman" w:cs="Times New Roman"/>
          <w:sz w:val="24"/>
          <w:szCs w:val="24"/>
        </w:rPr>
        <w:t>образом</w:t>
      </w:r>
      <w:proofErr w:type="gramEnd"/>
      <w:r w:rsidRPr="00FB11BA">
        <w:rPr>
          <w:rFonts w:ascii="Times New Roman" w:hAnsi="Times New Roman" w:cs="Times New Roman"/>
          <w:sz w:val="24"/>
          <w:szCs w:val="24"/>
        </w:rPr>
        <w:t xml:space="preserve"> мы с уверенностью можем сказать о том, что реализация проектного метода развивает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w:t>
      </w:r>
    </w:p>
    <w:p w:rsidR="003E40B6" w:rsidRPr="006E7954" w:rsidRDefault="00A97623" w:rsidP="003E40B6">
      <w:pPr>
        <w:shd w:val="clear" w:color="auto" w:fill="FFFFFF" w:themeFill="background1"/>
        <w:spacing w:before="75" w:after="75" w:line="215" w:lineRule="atLeast"/>
        <w:jc w:val="both"/>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 xml:space="preserve">Многие учащиеся и их родители ориентированы только </w:t>
      </w:r>
      <w:proofErr w:type="gramStart"/>
      <w:r w:rsidRPr="00FB11BA">
        <w:rPr>
          <w:rFonts w:ascii="Times New Roman" w:eastAsia="Times New Roman" w:hAnsi="Times New Roman" w:cs="Times New Roman"/>
          <w:sz w:val="24"/>
          <w:szCs w:val="24"/>
          <w:lang w:eastAsia="ru-RU"/>
        </w:rPr>
        <w:t>на те</w:t>
      </w:r>
      <w:proofErr w:type="gramEnd"/>
      <w:r w:rsidRPr="00FB11BA">
        <w:rPr>
          <w:rFonts w:ascii="Times New Roman" w:eastAsia="Times New Roman" w:hAnsi="Times New Roman" w:cs="Times New Roman"/>
          <w:sz w:val="24"/>
          <w:szCs w:val="24"/>
          <w:lang w:eastAsia="ru-RU"/>
        </w:rPr>
        <w:t xml:space="preserve"> виды деятельности, которые будут востребованы при итоговой аттестации. Выполняя заказ государства по подготовке выпускников к государственной итоговой аттестации, необходимо помнить, что одним из видов проверки освоения основной образовательной программы основного общего образования </w:t>
      </w:r>
      <w:r w:rsidR="003E40B6">
        <w:rPr>
          <w:rFonts w:ascii="Times New Roman" w:eastAsia="Times New Roman" w:hAnsi="Times New Roman" w:cs="Times New Roman"/>
          <w:sz w:val="24"/>
          <w:szCs w:val="24"/>
          <w:lang w:eastAsia="ru-RU"/>
        </w:rPr>
        <w:t>(ООП ООО) учащимися 9-х классов</w:t>
      </w:r>
      <w:r w:rsidRPr="00FB11BA">
        <w:rPr>
          <w:rFonts w:ascii="Times New Roman" w:eastAsia="Times New Roman" w:hAnsi="Times New Roman" w:cs="Times New Roman"/>
          <w:sz w:val="24"/>
          <w:szCs w:val="24"/>
          <w:lang w:eastAsia="ru-RU"/>
        </w:rPr>
        <w:t xml:space="preserve">, является пока еще модель, направленная на оценку тех </w:t>
      </w:r>
      <w:proofErr w:type="spellStart"/>
      <w:r w:rsidRPr="00FB11BA">
        <w:rPr>
          <w:rFonts w:ascii="Times New Roman" w:eastAsia="Times New Roman" w:hAnsi="Times New Roman" w:cs="Times New Roman"/>
          <w:sz w:val="24"/>
          <w:szCs w:val="24"/>
          <w:lang w:eastAsia="ru-RU"/>
        </w:rPr>
        <w:t>метапредметных</w:t>
      </w:r>
      <w:proofErr w:type="spellEnd"/>
      <w:r w:rsidRPr="00FB11BA">
        <w:rPr>
          <w:rFonts w:ascii="Times New Roman" w:eastAsia="Times New Roman" w:hAnsi="Times New Roman" w:cs="Times New Roman"/>
          <w:sz w:val="24"/>
          <w:szCs w:val="24"/>
          <w:lang w:eastAsia="ru-RU"/>
        </w:rPr>
        <w:t xml:space="preserve"> результатов, которые оценить с помощью тестовых технологий невозможно. Для оценки этих результатов предлагается использовать технологию независимых экспертных оценок в ходе итогового события, которое организуется в рамках государственной итоговой аттестации. Это событие носит индивидуально-групповой характер, и предполагает защиту проекта. </w:t>
      </w:r>
      <w:r w:rsidR="003E40B6" w:rsidRPr="006E7954">
        <w:rPr>
          <w:rFonts w:ascii="Times New Roman" w:eastAsia="Times New Roman" w:hAnsi="Times New Roman" w:cs="Times New Roman"/>
          <w:sz w:val="24"/>
          <w:szCs w:val="24"/>
          <w:lang w:eastAsia="ru-RU"/>
        </w:rPr>
        <w:t>Таким образом</w:t>
      </w:r>
      <w:r w:rsidR="006E7954" w:rsidRPr="006E7954">
        <w:rPr>
          <w:rFonts w:ascii="Times New Roman" w:eastAsia="Times New Roman" w:hAnsi="Times New Roman" w:cs="Times New Roman"/>
          <w:sz w:val="24"/>
          <w:szCs w:val="24"/>
          <w:lang w:eastAsia="ru-RU"/>
        </w:rPr>
        <w:t>,</w:t>
      </w:r>
      <w:r w:rsidR="003E40B6" w:rsidRPr="006E7954">
        <w:rPr>
          <w:rFonts w:ascii="Times New Roman" w:eastAsia="Times New Roman" w:hAnsi="Times New Roman" w:cs="Times New Roman"/>
          <w:sz w:val="24"/>
          <w:szCs w:val="24"/>
          <w:lang w:eastAsia="ru-RU"/>
        </w:rPr>
        <w:t xml:space="preserve"> чтобы обучающиеся были готовы, работу надо начинать уже с начальной школы.</w:t>
      </w:r>
    </w:p>
    <w:p w:rsidR="00A97623" w:rsidRPr="006E7954" w:rsidRDefault="00A97623" w:rsidP="003E40B6">
      <w:pPr>
        <w:shd w:val="clear" w:color="auto" w:fill="FFFFFF" w:themeFill="background1"/>
        <w:spacing w:before="75" w:after="75" w:line="240" w:lineRule="auto"/>
        <w:ind w:firstLine="708"/>
        <w:jc w:val="both"/>
        <w:rPr>
          <w:rFonts w:ascii="Times New Roman" w:eastAsia="Times New Roman" w:hAnsi="Times New Roman" w:cs="Times New Roman"/>
          <w:sz w:val="24"/>
          <w:szCs w:val="24"/>
          <w:lang w:eastAsia="ru-RU"/>
        </w:rPr>
      </w:pPr>
    </w:p>
    <w:p w:rsidR="003E40B6" w:rsidRPr="00FB11BA" w:rsidRDefault="003E40B6" w:rsidP="003E40B6">
      <w:pPr>
        <w:shd w:val="clear" w:color="auto" w:fill="FFFFFF" w:themeFill="background1"/>
        <w:spacing w:before="75" w:after="75" w:line="240" w:lineRule="auto"/>
        <w:ind w:firstLine="708"/>
        <w:jc w:val="both"/>
        <w:rPr>
          <w:rFonts w:ascii="Times New Roman" w:eastAsia="Times New Roman" w:hAnsi="Times New Roman" w:cs="Times New Roman"/>
          <w:sz w:val="24"/>
          <w:szCs w:val="24"/>
          <w:lang w:eastAsia="ru-RU"/>
        </w:rPr>
      </w:pPr>
    </w:p>
    <w:p w:rsidR="00A97623" w:rsidRPr="00FB11BA" w:rsidRDefault="00A97623" w:rsidP="00FB11BA">
      <w:pPr>
        <w:spacing w:line="240" w:lineRule="auto"/>
        <w:jc w:val="center"/>
        <w:rPr>
          <w:rFonts w:ascii="Times New Roman" w:hAnsi="Times New Roman" w:cs="Times New Roman"/>
          <w:sz w:val="24"/>
          <w:szCs w:val="24"/>
        </w:rPr>
      </w:pPr>
      <w:r w:rsidRPr="00FB11BA">
        <w:rPr>
          <w:rFonts w:ascii="Times New Roman" w:hAnsi="Times New Roman" w:cs="Times New Roman"/>
          <w:sz w:val="24"/>
          <w:szCs w:val="24"/>
        </w:rPr>
        <w:t>Литература</w:t>
      </w:r>
    </w:p>
    <w:p w:rsidR="00A97623" w:rsidRPr="00FB11BA" w:rsidRDefault="00A97623" w:rsidP="00FB11BA">
      <w:pPr>
        <w:pStyle w:val="a3"/>
        <w:numPr>
          <w:ilvl w:val="0"/>
          <w:numId w:val="1"/>
        </w:numPr>
        <w:spacing w:after="0" w:line="240" w:lineRule="auto"/>
        <w:ind w:left="357" w:firstLine="69"/>
        <w:rPr>
          <w:rFonts w:ascii="Times New Roman" w:hAnsi="Times New Roman" w:cs="Times New Roman"/>
          <w:sz w:val="24"/>
          <w:szCs w:val="24"/>
        </w:rPr>
      </w:pPr>
      <w:r w:rsidRPr="00FB11BA">
        <w:rPr>
          <w:rFonts w:ascii="Times New Roman" w:hAnsi="Times New Roman" w:cs="Times New Roman"/>
          <w:sz w:val="24"/>
          <w:szCs w:val="24"/>
        </w:rPr>
        <w:t>Бычков А.В. Метод проектов в современной  школе. – М., 2000</w:t>
      </w:r>
    </w:p>
    <w:p w:rsidR="00A97623" w:rsidRPr="00FB11BA" w:rsidRDefault="00A97623" w:rsidP="00FB11BA">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B11BA">
        <w:rPr>
          <w:rFonts w:ascii="Times New Roman" w:eastAsia="Times New Roman" w:hAnsi="Times New Roman" w:cs="Times New Roman"/>
          <w:sz w:val="24"/>
          <w:szCs w:val="24"/>
          <w:lang w:eastAsia="ru-RU"/>
        </w:rPr>
        <w:t>Григорьев Д. В. Внеурочная деятельность школьников. Методический конструктор: пособие для учителя/ Д. В. Григорьев, П. В. Степанов. – М.: Просвещение, 2010. – 223с. – (Стандарты второго поколения).</w:t>
      </w:r>
    </w:p>
    <w:p w:rsidR="00A97623" w:rsidRPr="00FB11BA" w:rsidRDefault="00A97623" w:rsidP="00FB11BA">
      <w:pPr>
        <w:numPr>
          <w:ilvl w:val="0"/>
          <w:numId w:val="1"/>
        </w:numPr>
        <w:spacing w:after="0" w:line="240" w:lineRule="auto"/>
        <w:rPr>
          <w:rFonts w:ascii="Times New Roman" w:eastAsia="Calibri" w:hAnsi="Times New Roman" w:cs="Times New Roman"/>
          <w:color w:val="000000"/>
          <w:sz w:val="24"/>
          <w:szCs w:val="24"/>
        </w:rPr>
      </w:pPr>
      <w:r w:rsidRPr="00FB11BA">
        <w:rPr>
          <w:rFonts w:ascii="Times New Roman" w:eastAsia="Calibri" w:hAnsi="Times New Roman" w:cs="Times New Roman"/>
          <w:color w:val="000000"/>
          <w:sz w:val="24"/>
          <w:szCs w:val="24"/>
        </w:rPr>
        <w:t xml:space="preserve">Кривобок Е. В. Исследовательская деятельность младших школьников </w:t>
      </w:r>
      <w:r w:rsidRPr="00FB11BA">
        <w:rPr>
          <w:rFonts w:ascii="Times New Roman" w:eastAsia="Calibri" w:hAnsi="Times New Roman" w:cs="Times New Roman"/>
          <w:sz w:val="24"/>
          <w:szCs w:val="24"/>
        </w:rPr>
        <w:t>[Текст]: /</w:t>
      </w:r>
      <w:r w:rsidRPr="00FB11BA">
        <w:rPr>
          <w:rFonts w:ascii="Times New Roman" w:eastAsia="Calibri" w:hAnsi="Times New Roman" w:cs="Times New Roman"/>
          <w:color w:val="000000"/>
          <w:sz w:val="24"/>
          <w:szCs w:val="24"/>
        </w:rPr>
        <w:t xml:space="preserve"> Кривобок Е. В.  Волгоград: Учитель, 2008 – 126с.</w:t>
      </w:r>
    </w:p>
    <w:p w:rsidR="00A97623" w:rsidRPr="00FB11BA" w:rsidRDefault="00A97623" w:rsidP="00FB11BA">
      <w:pPr>
        <w:pStyle w:val="a3"/>
        <w:numPr>
          <w:ilvl w:val="0"/>
          <w:numId w:val="1"/>
        </w:numPr>
        <w:tabs>
          <w:tab w:val="left" w:pos="3372"/>
        </w:tabs>
        <w:spacing w:line="240" w:lineRule="auto"/>
        <w:rPr>
          <w:rFonts w:ascii="Times New Roman" w:hAnsi="Times New Roman" w:cs="Times New Roman"/>
          <w:sz w:val="24"/>
          <w:szCs w:val="24"/>
        </w:rPr>
      </w:pPr>
      <w:proofErr w:type="spellStart"/>
      <w:r w:rsidRPr="00FB11BA">
        <w:rPr>
          <w:rFonts w:ascii="Times New Roman" w:hAnsi="Times New Roman" w:cs="Times New Roman"/>
          <w:sz w:val="24"/>
          <w:szCs w:val="24"/>
        </w:rPr>
        <w:t>Матяш</w:t>
      </w:r>
      <w:proofErr w:type="spellEnd"/>
      <w:r w:rsidRPr="00FB11BA">
        <w:rPr>
          <w:rFonts w:ascii="Times New Roman" w:hAnsi="Times New Roman" w:cs="Times New Roman"/>
          <w:sz w:val="24"/>
          <w:szCs w:val="24"/>
        </w:rPr>
        <w:t xml:space="preserve"> Н.В., Симоненко В.Д. Проектная деятельность младших </w:t>
      </w:r>
    </w:p>
    <w:p w:rsidR="00A97623" w:rsidRPr="00FB11BA" w:rsidRDefault="00A97623" w:rsidP="00FB11BA">
      <w:pPr>
        <w:pStyle w:val="a3"/>
        <w:tabs>
          <w:tab w:val="left" w:pos="3372"/>
        </w:tabs>
        <w:spacing w:line="240" w:lineRule="auto"/>
        <w:rPr>
          <w:rFonts w:ascii="Times New Roman" w:hAnsi="Times New Roman" w:cs="Times New Roman"/>
          <w:sz w:val="24"/>
          <w:szCs w:val="24"/>
        </w:rPr>
      </w:pPr>
      <w:r w:rsidRPr="00FB11BA">
        <w:rPr>
          <w:rFonts w:ascii="Times New Roman" w:hAnsi="Times New Roman" w:cs="Times New Roman"/>
          <w:sz w:val="24"/>
          <w:szCs w:val="24"/>
        </w:rPr>
        <w:t xml:space="preserve">школьников. Книга для учителя начальных классов. – М.: </w:t>
      </w:r>
      <w:proofErr w:type="spellStart"/>
      <w:r w:rsidRPr="00FB11BA">
        <w:rPr>
          <w:rFonts w:ascii="Times New Roman" w:hAnsi="Times New Roman" w:cs="Times New Roman"/>
          <w:sz w:val="24"/>
          <w:szCs w:val="24"/>
        </w:rPr>
        <w:t>Вента-Графф</w:t>
      </w:r>
      <w:proofErr w:type="spellEnd"/>
      <w:r w:rsidRPr="00FB11BA">
        <w:rPr>
          <w:rFonts w:ascii="Times New Roman" w:hAnsi="Times New Roman" w:cs="Times New Roman"/>
          <w:sz w:val="24"/>
          <w:szCs w:val="24"/>
        </w:rPr>
        <w:t xml:space="preserve">, 2002. – 112с.: ил. – (Библиотека учителя). </w:t>
      </w:r>
    </w:p>
    <w:p w:rsidR="00A97623" w:rsidRPr="00FB11BA" w:rsidRDefault="00A97623" w:rsidP="00FB11BA">
      <w:pPr>
        <w:numPr>
          <w:ilvl w:val="0"/>
          <w:numId w:val="1"/>
        </w:numPr>
        <w:autoSpaceDE w:val="0"/>
        <w:autoSpaceDN w:val="0"/>
        <w:adjustRightInd w:val="0"/>
        <w:spacing w:after="0" w:line="240" w:lineRule="auto"/>
        <w:rPr>
          <w:rFonts w:ascii="Times New Roman" w:eastAsia="Calibri" w:hAnsi="Times New Roman" w:cs="Times New Roman"/>
          <w:color w:val="231F20"/>
          <w:sz w:val="24"/>
          <w:szCs w:val="24"/>
        </w:rPr>
      </w:pPr>
      <w:r w:rsidRPr="00FB11BA">
        <w:rPr>
          <w:rFonts w:ascii="Times New Roman" w:eastAsia="Calibri" w:hAnsi="Times New Roman" w:cs="Times New Roman"/>
          <w:iCs/>
          <w:color w:val="231F20"/>
          <w:sz w:val="24"/>
          <w:szCs w:val="24"/>
        </w:rPr>
        <w:t xml:space="preserve">Потанина В.Я. </w:t>
      </w:r>
      <w:r w:rsidRPr="00FB11BA">
        <w:rPr>
          <w:rFonts w:ascii="Times New Roman" w:eastAsia="Calibri" w:hAnsi="Times New Roman" w:cs="Times New Roman"/>
          <w:color w:val="231F20"/>
          <w:sz w:val="24"/>
          <w:szCs w:val="24"/>
        </w:rPr>
        <w:t xml:space="preserve">Введение проектной деятельности в начальной школе </w:t>
      </w:r>
      <w:r w:rsidRPr="00FB11BA">
        <w:rPr>
          <w:rFonts w:ascii="Times New Roman" w:eastAsia="Calibri" w:hAnsi="Times New Roman" w:cs="Times New Roman"/>
          <w:sz w:val="24"/>
          <w:szCs w:val="24"/>
        </w:rPr>
        <w:t xml:space="preserve">[Текст]: - </w:t>
      </w:r>
      <w:r w:rsidRPr="00FB11BA">
        <w:rPr>
          <w:rFonts w:ascii="Times New Roman" w:eastAsia="Calibri" w:hAnsi="Times New Roman" w:cs="Times New Roman"/>
          <w:iCs/>
          <w:color w:val="231F20"/>
          <w:sz w:val="24"/>
          <w:szCs w:val="24"/>
        </w:rPr>
        <w:t xml:space="preserve">В.Я. Потанина, </w:t>
      </w:r>
      <w:r w:rsidRPr="00FB11BA">
        <w:rPr>
          <w:rFonts w:ascii="Times New Roman" w:eastAsia="Calibri" w:hAnsi="Times New Roman" w:cs="Times New Roman"/>
          <w:color w:val="000000"/>
          <w:sz w:val="24"/>
          <w:szCs w:val="24"/>
        </w:rPr>
        <w:t xml:space="preserve">М.: Академия, 2009 - </w:t>
      </w:r>
      <w:r w:rsidRPr="00FB11BA">
        <w:rPr>
          <w:rFonts w:ascii="Times New Roman" w:eastAsia="Calibri" w:hAnsi="Times New Roman" w:cs="Times New Roman"/>
          <w:iCs/>
          <w:color w:val="231F20"/>
          <w:sz w:val="24"/>
          <w:szCs w:val="24"/>
        </w:rPr>
        <w:t>12с.</w:t>
      </w:r>
    </w:p>
    <w:p w:rsidR="00A97623" w:rsidRPr="00FB11BA" w:rsidRDefault="00A97623" w:rsidP="00FB11BA">
      <w:pPr>
        <w:pStyle w:val="a3"/>
        <w:numPr>
          <w:ilvl w:val="0"/>
          <w:numId w:val="1"/>
        </w:numPr>
        <w:tabs>
          <w:tab w:val="left" w:pos="3372"/>
        </w:tabs>
        <w:spacing w:line="240" w:lineRule="auto"/>
        <w:rPr>
          <w:rFonts w:ascii="Times New Roman" w:hAnsi="Times New Roman" w:cs="Times New Roman"/>
          <w:sz w:val="24"/>
          <w:szCs w:val="24"/>
        </w:rPr>
      </w:pPr>
      <w:r w:rsidRPr="00FB11BA">
        <w:rPr>
          <w:rFonts w:ascii="Times New Roman" w:hAnsi="Times New Roman" w:cs="Times New Roman"/>
          <w:sz w:val="24"/>
          <w:szCs w:val="24"/>
        </w:rPr>
        <w:t xml:space="preserve">Сергеев И.С. Как организовать проектную деятельность учащихся. – </w:t>
      </w:r>
    </w:p>
    <w:p w:rsidR="00A97623" w:rsidRPr="00FB11BA" w:rsidRDefault="00A97623" w:rsidP="00FB11BA">
      <w:pPr>
        <w:pStyle w:val="a3"/>
        <w:tabs>
          <w:tab w:val="left" w:pos="3372"/>
        </w:tabs>
        <w:spacing w:line="240" w:lineRule="auto"/>
        <w:rPr>
          <w:rFonts w:ascii="Times New Roman" w:hAnsi="Times New Roman" w:cs="Times New Roman"/>
          <w:sz w:val="24"/>
          <w:szCs w:val="24"/>
        </w:rPr>
      </w:pPr>
      <w:r w:rsidRPr="00FB11BA">
        <w:rPr>
          <w:rFonts w:ascii="Times New Roman" w:hAnsi="Times New Roman" w:cs="Times New Roman"/>
          <w:sz w:val="24"/>
          <w:szCs w:val="24"/>
        </w:rPr>
        <w:t>М., 2005.</w:t>
      </w:r>
    </w:p>
    <w:p w:rsidR="00A97623" w:rsidRPr="00FB11BA" w:rsidRDefault="00A97623" w:rsidP="00FB11BA">
      <w:pPr>
        <w:numPr>
          <w:ilvl w:val="0"/>
          <w:numId w:val="1"/>
        </w:numPr>
        <w:spacing w:after="0" w:line="240" w:lineRule="auto"/>
        <w:rPr>
          <w:rFonts w:ascii="Times New Roman" w:eastAsia="Calibri" w:hAnsi="Times New Roman" w:cs="Times New Roman"/>
          <w:sz w:val="24"/>
          <w:szCs w:val="24"/>
        </w:rPr>
      </w:pPr>
      <w:r w:rsidRPr="00FB11BA">
        <w:rPr>
          <w:rFonts w:ascii="Times New Roman" w:eastAsia="Calibri" w:hAnsi="Times New Roman" w:cs="Times New Roman"/>
          <w:color w:val="000000"/>
          <w:sz w:val="24"/>
          <w:szCs w:val="24"/>
        </w:rPr>
        <w:t>Савенков А.И. Методика исследовательского обучения младших школьников</w:t>
      </w:r>
      <w:r w:rsidRPr="00FB11BA">
        <w:rPr>
          <w:rFonts w:ascii="Times New Roman" w:eastAsia="Calibri" w:hAnsi="Times New Roman" w:cs="Times New Roman"/>
          <w:sz w:val="24"/>
          <w:szCs w:val="24"/>
        </w:rPr>
        <w:t xml:space="preserve"> [Текст]: / </w:t>
      </w:r>
      <w:r w:rsidRPr="00FB11BA">
        <w:rPr>
          <w:rFonts w:ascii="Times New Roman" w:eastAsia="Calibri" w:hAnsi="Times New Roman" w:cs="Times New Roman"/>
          <w:color w:val="000000"/>
          <w:sz w:val="24"/>
          <w:szCs w:val="24"/>
        </w:rPr>
        <w:t>Савенков А.И – Самара: Учебная литература, 2008 – 119с.</w:t>
      </w:r>
    </w:p>
    <w:p w:rsidR="00A97623" w:rsidRPr="00FB11BA" w:rsidRDefault="00A97623" w:rsidP="00FB11BA">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B11BA">
        <w:rPr>
          <w:rFonts w:ascii="Times New Roman" w:hAnsi="Times New Roman" w:cs="Times New Roman"/>
          <w:sz w:val="24"/>
          <w:szCs w:val="24"/>
          <w:shd w:val="clear" w:color="auto" w:fill="FFFFFF"/>
        </w:rPr>
        <w:t>Феоктистова В.Ф.  Исследовательская и проектная деятельность младших школьников.</w:t>
      </w:r>
      <w:bookmarkStart w:id="0" w:name="_GoBack"/>
      <w:bookmarkEnd w:id="0"/>
      <w:r w:rsidRPr="00FB11BA">
        <w:rPr>
          <w:rFonts w:ascii="Times New Roman" w:hAnsi="Times New Roman" w:cs="Times New Roman"/>
          <w:sz w:val="24"/>
          <w:szCs w:val="24"/>
          <w:shd w:val="clear" w:color="auto" w:fill="FFFFFF"/>
        </w:rPr>
        <w:t xml:space="preserve"> Рекомендации. Волгоград, 2011.</w:t>
      </w:r>
    </w:p>
    <w:p w:rsidR="00A97623" w:rsidRPr="00FB11BA" w:rsidRDefault="00A97623" w:rsidP="00FB11BA">
      <w:pPr>
        <w:pStyle w:val="a3"/>
        <w:numPr>
          <w:ilvl w:val="0"/>
          <w:numId w:val="1"/>
        </w:numPr>
        <w:spacing w:line="240" w:lineRule="auto"/>
        <w:rPr>
          <w:rFonts w:ascii="Times New Roman" w:hAnsi="Times New Roman" w:cs="Times New Roman"/>
          <w:sz w:val="24"/>
          <w:szCs w:val="24"/>
        </w:rPr>
      </w:pPr>
      <w:r w:rsidRPr="00FB11BA">
        <w:rPr>
          <w:rFonts w:ascii="Times New Roman" w:hAnsi="Times New Roman" w:cs="Times New Roman"/>
          <w:sz w:val="24"/>
          <w:szCs w:val="24"/>
        </w:rPr>
        <w:lastRenderedPageBreak/>
        <w:t>Шатилова М.Ю. Проектирование в начальной школе: от замысла к реализации. – Волгоград: Учитель, 2010.</w:t>
      </w:r>
    </w:p>
    <w:p w:rsidR="00A97623" w:rsidRPr="00FB11BA" w:rsidRDefault="00A97623" w:rsidP="00FB11BA">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F0894" w:rsidRPr="00FB11BA" w:rsidRDefault="007F0894" w:rsidP="00FB11BA">
      <w:pPr>
        <w:spacing w:line="240" w:lineRule="auto"/>
        <w:rPr>
          <w:rFonts w:ascii="Times New Roman" w:hAnsi="Times New Roman" w:cs="Times New Roman"/>
          <w:sz w:val="24"/>
          <w:szCs w:val="24"/>
        </w:rPr>
      </w:pPr>
    </w:p>
    <w:sectPr w:rsidR="007F0894" w:rsidRPr="00FB11BA" w:rsidSect="00FB11B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3138D"/>
    <w:multiLevelType w:val="hybridMultilevel"/>
    <w:tmpl w:val="6C0C9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F0894"/>
    <w:rsid w:val="00360355"/>
    <w:rsid w:val="003E40B6"/>
    <w:rsid w:val="006E7954"/>
    <w:rsid w:val="007E1CD2"/>
    <w:rsid w:val="007F0894"/>
    <w:rsid w:val="00A97623"/>
    <w:rsid w:val="00AD54B8"/>
    <w:rsid w:val="00C360B5"/>
    <w:rsid w:val="00D66B87"/>
    <w:rsid w:val="00FB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94"/>
    <w:pPr>
      <w:spacing w:after="20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7623"/>
  </w:style>
  <w:style w:type="character" w:customStyle="1" w:styleId="submenu-table">
    <w:name w:val="submenu-table"/>
    <w:basedOn w:val="a0"/>
    <w:rsid w:val="00A97623"/>
  </w:style>
  <w:style w:type="paragraph" w:styleId="a3">
    <w:name w:val="List Paragraph"/>
    <w:basedOn w:val="a"/>
    <w:uiPriority w:val="34"/>
    <w:qFormat/>
    <w:rsid w:val="00A97623"/>
    <w:pPr>
      <w:ind w:left="720"/>
      <w:contextualSpacing/>
    </w:pPr>
  </w:style>
  <w:style w:type="paragraph" w:customStyle="1" w:styleId="a4">
    <w:name w:val="Стиль"/>
    <w:rsid w:val="00C360B5"/>
    <w:pPr>
      <w:widowControl w:val="0"/>
      <w:autoSpaceDE w:val="0"/>
      <w:autoSpaceDN w:val="0"/>
      <w:adjustRightInd w:val="0"/>
      <w:spacing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2015-11-06T07:49:00Z</cp:lastPrinted>
  <dcterms:created xsi:type="dcterms:W3CDTF">2015-11-06T06:46:00Z</dcterms:created>
  <dcterms:modified xsi:type="dcterms:W3CDTF">2015-11-06T08:25:00Z</dcterms:modified>
</cp:coreProperties>
</file>