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66" w:rsidRDefault="00425F66" w:rsidP="00425F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574E">
        <w:rPr>
          <w:rFonts w:ascii="Times New Roman" w:hAnsi="Times New Roman"/>
          <w:b/>
          <w:color w:val="000000"/>
          <w:sz w:val="28"/>
          <w:szCs w:val="28"/>
        </w:rPr>
        <w:t>Список использованных источников</w:t>
      </w:r>
    </w:p>
    <w:p w:rsidR="00425F66" w:rsidRDefault="00425F66" w:rsidP="00425F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5F66" w:rsidRDefault="00425F66" w:rsidP="0042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E3E">
        <w:rPr>
          <w:rFonts w:ascii="Times New Roman" w:hAnsi="Times New Roman"/>
          <w:b/>
          <w:sz w:val="28"/>
          <w:szCs w:val="28"/>
        </w:rPr>
        <w:t>Литература:</w:t>
      </w:r>
    </w:p>
    <w:p w:rsidR="00425F66" w:rsidRPr="006D3E3E" w:rsidRDefault="00425F66" w:rsidP="00425F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5F66" w:rsidRPr="006D3E3E" w:rsidRDefault="00425F66" w:rsidP="00425F66">
      <w:pPr>
        <w:pStyle w:val="14127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D3E3E">
        <w:rPr>
          <w:sz w:val="24"/>
          <w:szCs w:val="24"/>
        </w:rPr>
        <w:t>«Об учебно-методическом комплекте «Школа России». Начальная школа,№4,2009,С - 6.</w:t>
      </w:r>
    </w:p>
    <w:p w:rsidR="00425F66" w:rsidRPr="006D3E3E" w:rsidRDefault="00425F66" w:rsidP="00425F66">
      <w:pPr>
        <w:pStyle w:val="14127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6D3E3E">
        <w:rPr>
          <w:sz w:val="24"/>
          <w:szCs w:val="24"/>
        </w:rPr>
        <w:t>Асмолов</w:t>
      </w:r>
      <w:proofErr w:type="spellEnd"/>
      <w:r w:rsidRPr="006D3E3E">
        <w:rPr>
          <w:sz w:val="24"/>
          <w:szCs w:val="24"/>
        </w:rPr>
        <w:t xml:space="preserve"> А.Г. и др. Как проектировать учебные действия в начальной школе. Издательство «Просвещение»,2008, С149.</w:t>
      </w:r>
    </w:p>
    <w:p w:rsidR="00425F66" w:rsidRPr="006D3E3E" w:rsidRDefault="00425F66" w:rsidP="00425F66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D3E3E">
        <w:rPr>
          <w:rFonts w:ascii="Times New Roman" w:hAnsi="Times New Roman"/>
        </w:rPr>
        <w:t>Асмолов</w:t>
      </w:r>
      <w:proofErr w:type="spellEnd"/>
      <w:r w:rsidRPr="006D3E3E">
        <w:rPr>
          <w:rFonts w:ascii="Times New Roman" w:hAnsi="Times New Roman"/>
        </w:rPr>
        <w:t xml:space="preserve"> А.Г. Психология личности. Культурно-историческое понимание развития человека. – М.: Смысл, 2007.</w:t>
      </w:r>
    </w:p>
    <w:p w:rsidR="00425F66" w:rsidRPr="006D3E3E" w:rsidRDefault="00425F66" w:rsidP="00425F66">
      <w:pPr>
        <w:pStyle w:val="14127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D3E3E">
        <w:rPr>
          <w:sz w:val="24"/>
          <w:szCs w:val="24"/>
        </w:rPr>
        <w:t>Национальная образовательная инициатива «Наша новая школа»// Вестник образования. Специальный номер. 1 полугодие, 2009. С – 6-21</w:t>
      </w:r>
    </w:p>
    <w:p w:rsidR="00425F66" w:rsidRPr="006D3E3E" w:rsidRDefault="00425F66" w:rsidP="00425F66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6D3E3E">
        <w:rPr>
          <w:rFonts w:ascii="Times New Roman" w:hAnsi="Times New Roman"/>
        </w:rPr>
        <w:t>Новые педагогические и информационные технологии в системе образования</w:t>
      </w:r>
      <w:proofErr w:type="gramStart"/>
      <w:r w:rsidRPr="006D3E3E">
        <w:rPr>
          <w:rFonts w:ascii="Times New Roman" w:hAnsi="Times New Roman"/>
        </w:rPr>
        <w:t>/ П</w:t>
      </w:r>
      <w:proofErr w:type="gramEnd"/>
      <w:r w:rsidRPr="006D3E3E">
        <w:rPr>
          <w:rFonts w:ascii="Times New Roman" w:hAnsi="Times New Roman"/>
        </w:rPr>
        <w:t xml:space="preserve">од ред. </w:t>
      </w:r>
      <w:proofErr w:type="spellStart"/>
      <w:r w:rsidRPr="006D3E3E">
        <w:rPr>
          <w:rFonts w:ascii="Times New Roman" w:hAnsi="Times New Roman"/>
        </w:rPr>
        <w:t>Е.С.Полат</w:t>
      </w:r>
      <w:proofErr w:type="spellEnd"/>
      <w:r w:rsidRPr="006D3E3E">
        <w:rPr>
          <w:rFonts w:ascii="Times New Roman" w:hAnsi="Times New Roman"/>
        </w:rPr>
        <w:t xml:space="preserve">. – М.: </w:t>
      </w:r>
      <w:proofErr w:type="gramStart"/>
      <w:r w:rsidRPr="006D3E3E">
        <w:rPr>
          <w:rFonts w:ascii="Times New Roman" w:hAnsi="Times New Roman"/>
        </w:rPr>
        <w:t>А</w:t>
      </w:r>
      <w:proofErr w:type="spellStart"/>
      <w:proofErr w:type="gramEnd"/>
      <w:r w:rsidRPr="006D3E3E">
        <w:rPr>
          <w:rFonts w:ascii="Times New Roman" w:hAnsi="Times New Roman"/>
          <w:lang w:val="en-US"/>
        </w:rPr>
        <w:t>cademia</w:t>
      </w:r>
      <w:proofErr w:type="spellEnd"/>
      <w:r w:rsidRPr="006D3E3E">
        <w:rPr>
          <w:rFonts w:ascii="Times New Roman" w:hAnsi="Times New Roman"/>
        </w:rPr>
        <w:t xml:space="preserve">, 2000. </w:t>
      </w:r>
    </w:p>
    <w:p w:rsidR="00425F66" w:rsidRPr="006D3E3E" w:rsidRDefault="00425F66" w:rsidP="00425F66">
      <w:pPr>
        <w:pStyle w:val="14127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D3E3E">
        <w:rPr>
          <w:sz w:val="24"/>
          <w:szCs w:val="24"/>
        </w:rPr>
        <w:t xml:space="preserve">Планируемые результаты начального общего образования. Под ред. Г.С. Ковалевой, О.Б. Логиновой. – М.: Просвещение, 2009. -120 </w:t>
      </w:r>
      <w:proofErr w:type="gramStart"/>
      <w:r w:rsidRPr="006D3E3E">
        <w:rPr>
          <w:sz w:val="24"/>
          <w:szCs w:val="24"/>
        </w:rPr>
        <w:t>с</w:t>
      </w:r>
      <w:proofErr w:type="gramEnd"/>
      <w:r w:rsidRPr="006D3E3E">
        <w:rPr>
          <w:sz w:val="24"/>
          <w:szCs w:val="24"/>
        </w:rPr>
        <w:t>.</w:t>
      </w:r>
    </w:p>
    <w:p w:rsidR="00425F66" w:rsidRPr="006D3E3E" w:rsidRDefault="00425F66" w:rsidP="00425F66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6D3E3E">
        <w:rPr>
          <w:color w:val="000000"/>
          <w:sz w:val="24"/>
          <w:szCs w:val="24"/>
        </w:rPr>
        <w:t xml:space="preserve">Поташник М.М., Требования к современному уроку. Методическое пособие. М.: Центр педагогического образования, 2008. – 272 </w:t>
      </w:r>
      <w:proofErr w:type="gramStart"/>
      <w:r w:rsidRPr="006D3E3E">
        <w:rPr>
          <w:color w:val="000000"/>
          <w:sz w:val="24"/>
          <w:szCs w:val="24"/>
        </w:rPr>
        <w:t>с</w:t>
      </w:r>
      <w:proofErr w:type="gramEnd"/>
      <w:r w:rsidRPr="006D3E3E">
        <w:rPr>
          <w:color w:val="000000"/>
          <w:sz w:val="24"/>
          <w:szCs w:val="24"/>
        </w:rPr>
        <w:t>.</w:t>
      </w:r>
    </w:p>
    <w:p w:rsidR="00425F66" w:rsidRPr="006D3E3E" w:rsidRDefault="00425F66" w:rsidP="00425F66">
      <w:pPr>
        <w:pStyle w:val="14127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D3E3E">
        <w:rPr>
          <w:sz w:val="24"/>
          <w:szCs w:val="24"/>
        </w:rPr>
        <w:t>Примерные программы начального общего образования в 2 частях. Часть 1. Редактор И.А. Сафронова, Издательство «Просвещение»,2008, С315.</w:t>
      </w:r>
    </w:p>
    <w:p w:rsidR="00425F66" w:rsidRPr="006D3E3E" w:rsidRDefault="00425F66" w:rsidP="00425F66">
      <w:pPr>
        <w:pStyle w:val="14127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D3E3E">
        <w:rPr>
          <w:sz w:val="24"/>
          <w:szCs w:val="24"/>
        </w:rPr>
        <w:t xml:space="preserve">Федеральный государственный образовательный стандарт общего начального образования, 2009г. </w:t>
      </w:r>
    </w:p>
    <w:p w:rsidR="00425F66" w:rsidRPr="003A4A0E" w:rsidRDefault="00425F66" w:rsidP="00425F66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3A4A0E">
        <w:rPr>
          <w:rFonts w:ascii="Times New Roman" w:hAnsi="Times New Roman"/>
          <w:sz w:val="24"/>
          <w:szCs w:val="24"/>
        </w:rPr>
        <w:t>Муштавинская</w:t>
      </w:r>
      <w:proofErr w:type="spellEnd"/>
      <w:r w:rsidRPr="003A4A0E">
        <w:rPr>
          <w:rFonts w:ascii="Times New Roman" w:hAnsi="Times New Roman"/>
          <w:sz w:val="24"/>
          <w:szCs w:val="24"/>
        </w:rPr>
        <w:t xml:space="preserve"> И.В. Технология развития критического мышления на уроке и в системе подготовки учителя. Издательство «</w:t>
      </w:r>
      <w:proofErr w:type="spellStart"/>
      <w:r w:rsidRPr="003A4A0E">
        <w:rPr>
          <w:rFonts w:ascii="Times New Roman" w:hAnsi="Times New Roman"/>
          <w:sz w:val="24"/>
          <w:szCs w:val="24"/>
        </w:rPr>
        <w:t>Каро</w:t>
      </w:r>
      <w:proofErr w:type="spellEnd"/>
      <w:r w:rsidRPr="003A4A0E">
        <w:rPr>
          <w:rFonts w:ascii="Times New Roman" w:hAnsi="Times New Roman"/>
          <w:sz w:val="24"/>
          <w:szCs w:val="24"/>
        </w:rPr>
        <w:t>», Санкт-Петербург, 2009</w:t>
      </w:r>
    </w:p>
    <w:p w:rsidR="00425F66" w:rsidRPr="006D3E3E" w:rsidRDefault="00425F66" w:rsidP="00425F66">
      <w:pPr>
        <w:spacing w:after="120"/>
        <w:ind w:firstLine="567"/>
        <w:jc w:val="center"/>
        <w:rPr>
          <w:rFonts w:ascii="Times New Roman" w:hAnsi="Times New Roman"/>
          <w:b/>
          <w:color w:val="000000"/>
        </w:rPr>
      </w:pPr>
    </w:p>
    <w:p w:rsidR="00425F66" w:rsidRPr="006D3E3E" w:rsidRDefault="00425F66" w:rsidP="00425F66">
      <w:pPr>
        <w:spacing w:after="120"/>
        <w:ind w:firstLine="567"/>
        <w:jc w:val="center"/>
        <w:rPr>
          <w:rFonts w:ascii="Times New Roman" w:hAnsi="Times New Roman"/>
          <w:b/>
          <w:color w:val="000000"/>
        </w:rPr>
      </w:pPr>
      <w:r w:rsidRPr="006D3E3E">
        <w:rPr>
          <w:rFonts w:ascii="Times New Roman" w:hAnsi="Times New Roman"/>
          <w:b/>
          <w:color w:val="000000"/>
        </w:rPr>
        <w:t>Интернет-ресурсы</w:t>
      </w:r>
    </w:p>
    <w:p w:rsidR="00425F66" w:rsidRPr="006D3E3E" w:rsidRDefault="00425F66" w:rsidP="00425F66">
      <w:pPr>
        <w:pStyle w:val="14127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D3E3E">
        <w:rPr>
          <w:sz w:val="24"/>
          <w:szCs w:val="24"/>
        </w:rPr>
        <w:t xml:space="preserve">Федеральные государственные образовательные стандарты [Электронный ресурс]. URL: </w:t>
      </w:r>
      <w:hyperlink r:id="rId5" w:history="1">
        <w:r w:rsidRPr="006D3E3E">
          <w:rPr>
            <w:sz w:val="24"/>
            <w:szCs w:val="24"/>
          </w:rPr>
          <w:t>http://fgos.isiorao.ru/</w:t>
        </w:r>
      </w:hyperlink>
      <w:r w:rsidRPr="006D3E3E">
        <w:rPr>
          <w:sz w:val="24"/>
          <w:szCs w:val="24"/>
        </w:rPr>
        <w:t xml:space="preserve"> </w:t>
      </w:r>
    </w:p>
    <w:p w:rsidR="00425F66" w:rsidRPr="006D3E3E" w:rsidRDefault="00425F66" w:rsidP="00425F66">
      <w:pPr>
        <w:pStyle w:val="14127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D3E3E">
        <w:rPr>
          <w:sz w:val="24"/>
          <w:szCs w:val="24"/>
        </w:rPr>
        <w:t xml:space="preserve">Основные направления реализации национальной образовательной инициативы «Наша новая школа»: интернет-конференция [Электронный ресурс]. URL: </w:t>
      </w:r>
      <w:hyperlink r:id="rId6" w:history="1">
        <w:r w:rsidRPr="006D3E3E">
          <w:rPr>
            <w:sz w:val="24"/>
            <w:szCs w:val="24"/>
          </w:rPr>
          <w:t>http://omskedu.ru/conferens/</w:t>
        </w:r>
      </w:hyperlink>
    </w:p>
    <w:p w:rsidR="00425F66" w:rsidRPr="006D3E3E" w:rsidRDefault="00425F66" w:rsidP="00425F66">
      <w:pPr>
        <w:pStyle w:val="14127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D3E3E">
        <w:rPr>
          <w:sz w:val="24"/>
          <w:szCs w:val="24"/>
        </w:rPr>
        <w:t xml:space="preserve">ФГОС второго поколения // Открытый класс. Сетевые образовательные сообщества [Электронный ресурс]. URL: </w:t>
      </w:r>
      <w:hyperlink r:id="rId7" w:history="1">
        <w:r w:rsidRPr="006D3E3E">
          <w:rPr>
            <w:sz w:val="24"/>
            <w:szCs w:val="24"/>
          </w:rPr>
          <w:t>http://www.openclass.ru/blogs/61808</w:t>
        </w:r>
      </w:hyperlink>
      <w:r w:rsidRPr="006D3E3E">
        <w:rPr>
          <w:sz w:val="24"/>
          <w:szCs w:val="24"/>
        </w:rPr>
        <w:t xml:space="preserve"> </w:t>
      </w:r>
    </w:p>
    <w:p w:rsidR="00425F66" w:rsidRPr="006D3E3E" w:rsidRDefault="00425F66" w:rsidP="00425F66">
      <w:pPr>
        <w:pStyle w:val="14127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D3E3E">
        <w:rPr>
          <w:sz w:val="24"/>
          <w:szCs w:val="24"/>
        </w:rPr>
        <w:t xml:space="preserve">Федеральный государственный образовательный стандарт [Электронный ресурс]. URL: </w:t>
      </w:r>
      <w:hyperlink r:id="rId8" w:tgtFrame="_parent" w:history="1">
        <w:r w:rsidRPr="006D3E3E">
          <w:rPr>
            <w:sz w:val="24"/>
            <w:szCs w:val="24"/>
          </w:rPr>
          <w:t>http://standart.edu.ru</w:t>
        </w:r>
      </w:hyperlink>
    </w:p>
    <w:p w:rsidR="00733417" w:rsidRDefault="00733417"/>
    <w:sectPr w:rsidR="00733417" w:rsidSect="00255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61D45"/>
    <w:multiLevelType w:val="hybridMultilevel"/>
    <w:tmpl w:val="2460CA3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6B612A89"/>
    <w:multiLevelType w:val="hybridMultilevel"/>
    <w:tmpl w:val="FC3ACAD2"/>
    <w:lvl w:ilvl="0" w:tplc="1652B8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F66"/>
    <w:rsid w:val="00425F66"/>
    <w:rsid w:val="00733417"/>
    <w:rsid w:val="00FB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25F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25F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27">
    <w:name w:val="Стиль 14 пт Первая строка:  127 см Междустр.интервал:  полуторный"/>
    <w:basedOn w:val="a"/>
    <w:rsid w:val="00425F66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a5">
    <w:name w:val="List Paragraph"/>
    <w:basedOn w:val="a"/>
    <w:uiPriority w:val="34"/>
    <w:qFormat/>
    <w:rsid w:val="00425F66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class.ru/blogs/618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mskedu.ru/conferens/" TargetMode="External"/><Relationship Id="rId5" Type="http://schemas.openxmlformats.org/officeDocument/2006/relationships/hyperlink" Target="http://fgos.isiora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1644</Characters>
  <Application>Microsoft Office Word</Application>
  <DocSecurity>0</DocSecurity>
  <Lines>13</Lines>
  <Paragraphs>3</Paragraphs>
  <ScaleCrop>false</ScaleCrop>
  <Company>Microsoft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2014-11-09T14:31:00Z</dcterms:created>
  <dcterms:modified xsi:type="dcterms:W3CDTF">2014-11-09T14:32:00Z</dcterms:modified>
</cp:coreProperties>
</file>