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01E" w:rsidRPr="0091701E" w:rsidRDefault="0091701E" w:rsidP="0091701E">
      <w:pPr>
        <w:jc w:val="center"/>
        <w:outlineLvl w:val="0"/>
        <w:rPr>
          <w:b/>
          <w:sz w:val="28"/>
        </w:rPr>
      </w:pPr>
      <w:r w:rsidRPr="0091701E">
        <w:rPr>
          <w:b/>
          <w:sz w:val="28"/>
        </w:rPr>
        <w:t xml:space="preserve">Диагностика </w:t>
      </w:r>
      <w:proofErr w:type="spellStart"/>
      <w:r w:rsidRPr="0091701E">
        <w:rPr>
          <w:b/>
          <w:sz w:val="28"/>
        </w:rPr>
        <w:t>сформированности</w:t>
      </w:r>
      <w:proofErr w:type="spellEnd"/>
      <w:r w:rsidRPr="0091701E">
        <w:rPr>
          <w:b/>
          <w:sz w:val="28"/>
        </w:rPr>
        <w:t xml:space="preserve"> УУД в 1 классе</w:t>
      </w:r>
    </w:p>
    <w:p w:rsidR="005C4777" w:rsidRDefault="005C4777" w:rsidP="008B2766">
      <w:pPr>
        <w:outlineLvl w:val="0"/>
        <w:rPr>
          <w:sz w:val="32"/>
        </w:rPr>
      </w:pPr>
      <w:r w:rsidRPr="005C4777">
        <w:rPr>
          <w:sz w:val="32"/>
        </w:rPr>
        <w:t>познавательных УУД</w:t>
      </w:r>
    </w:p>
    <w:p w:rsidR="005C4777" w:rsidRPr="00EA2AD4" w:rsidRDefault="005C4777" w:rsidP="005C4777">
      <w:pPr>
        <w:jc w:val="center"/>
        <w:rPr>
          <w:b/>
          <w:sz w:val="24"/>
        </w:rPr>
      </w:pPr>
      <w:r w:rsidRPr="00EA2AD4">
        <w:rPr>
          <w:b/>
          <w:sz w:val="24"/>
        </w:rPr>
        <w:t>Построение числового эквивалента или взаимно – однозначного соответствия</w:t>
      </w:r>
      <w:r w:rsidR="00EA2AD4" w:rsidRPr="00EA2AD4">
        <w:rPr>
          <w:b/>
          <w:sz w:val="24"/>
        </w:rPr>
        <w:t>.</w:t>
      </w:r>
    </w:p>
    <w:p w:rsidR="005C4777" w:rsidRDefault="0091701E" w:rsidP="008D20FC">
      <w:pPr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3771900" cy="15240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A2AD4" w:rsidRDefault="005B1AF2" w:rsidP="005B1AF2">
      <w:pPr>
        <w:rPr>
          <w:b/>
          <w:sz w:val="24"/>
        </w:rPr>
      </w:pPr>
      <w:r w:rsidRPr="005B1AF2">
        <w:rPr>
          <w:b/>
          <w:sz w:val="24"/>
        </w:rPr>
        <w:t>Выяснили, что дети устанавливают соответствие, нет сохранения дискретного множества.</w:t>
      </w:r>
    </w:p>
    <w:p w:rsidR="00230B5F" w:rsidRPr="0046724E" w:rsidRDefault="00230B5F" w:rsidP="0046724E">
      <w:pPr>
        <w:rPr>
          <w:b/>
          <w:sz w:val="24"/>
        </w:rPr>
      </w:pPr>
      <w:r>
        <w:rPr>
          <w:b/>
          <w:sz w:val="24"/>
        </w:rPr>
        <w:t>Вывод: учитывая особенности детей, развивать логические универсальные действия.</w:t>
      </w:r>
    </w:p>
    <w:p w:rsidR="00EA2AD4" w:rsidRDefault="009C3E00" w:rsidP="009C3E00">
      <w:pPr>
        <w:outlineLvl w:val="0"/>
        <w:rPr>
          <w:b/>
          <w:sz w:val="24"/>
        </w:rPr>
      </w:pPr>
      <w:r>
        <w:rPr>
          <w:sz w:val="28"/>
        </w:rPr>
        <w:t xml:space="preserve">  </w:t>
      </w:r>
      <w:r w:rsidR="00EA2AD4" w:rsidRPr="00EA2AD4">
        <w:rPr>
          <w:b/>
          <w:sz w:val="24"/>
        </w:rPr>
        <w:t>Проба на определение количества слов в предложении (С.Н.Карпова)</w:t>
      </w:r>
    </w:p>
    <w:p w:rsidR="00EA2AD4" w:rsidRDefault="008D20FC" w:rsidP="008D20FC">
      <w:pPr>
        <w:rPr>
          <w:b/>
          <w:sz w:val="24"/>
        </w:rPr>
      </w:pPr>
      <w:r>
        <w:rPr>
          <w:b/>
          <w:noProof/>
          <w:sz w:val="24"/>
          <w:lang w:eastAsia="ru-RU"/>
        </w:rPr>
        <w:drawing>
          <wp:inline distT="0" distB="0" distL="0" distR="0">
            <wp:extent cx="3705225" cy="1476375"/>
            <wp:effectExtent l="19050" t="0" r="95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D20FC" w:rsidRDefault="00230B5F" w:rsidP="008D20FC">
      <w:pPr>
        <w:rPr>
          <w:b/>
          <w:sz w:val="24"/>
        </w:rPr>
      </w:pPr>
      <w:r>
        <w:rPr>
          <w:b/>
          <w:sz w:val="24"/>
        </w:rPr>
        <w:t>Дети в основном правильно называют слова, но без предлогов и союзов.</w:t>
      </w:r>
    </w:p>
    <w:p w:rsidR="00230B5F" w:rsidRDefault="00230B5F" w:rsidP="008D20FC">
      <w:pPr>
        <w:rPr>
          <w:b/>
          <w:sz w:val="24"/>
        </w:rPr>
      </w:pPr>
      <w:r>
        <w:rPr>
          <w:b/>
          <w:sz w:val="24"/>
        </w:rPr>
        <w:t xml:space="preserve">Вывод: развивать умения детей различать </w:t>
      </w:r>
      <w:proofErr w:type="gramStart"/>
      <w:r>
        <w:rPr>
          <w:b/>
          <w:sz w:val="24"/>
        </w:rPr>
        <w:t>предметную</w:t>
      </w:r>
      <w:proofErr w:type="gramEnd"/>
      <w:r>
        <w:rPr>
          <w:b/>
          <w:sz w:val="24"/>
        </w:rPr>
        <w:t xml:space="preserve"> и речевую </w:t>
      </w:r>
      <w:proofErr w:type="spellStart"/>
      <w:r>
        <w:rPr>
          <w:b/>
          <w:sz w:val="24"/>
        </w:rPr>
        <w:t>дейсвительность</w:t>
      </w:r>
      <w:proofErr w:type="spellEnd"/>
      <w:r>
        <w:rPr>
          <w:b/>
          <w:sz w:val="24"/>
        </w:rPr>
        <w:t>.</w:t>
      </w:r>
    </w:p>
    <w:p w:rsidR="008D20FC" w:rsidRDefault="008D20FC" w:rsidP="008D20FC">
      <w:pPr>
        <w:rPr>
          <w:b/>
          <w:sz w:val="24"/>
        </w:rPr>
      </w:pPr>
    </w:p>
    <w:p w:rsidR="009C3E00" w:rsidRDefault="008D20FC" w:rsidP="00230B5F">
      <w:pPr>
        <w:rPr>
          <w:sz w:val="32"/>
        </w:rPr>
      </w:pPr>
      <w:r w:rsidRPr="008D20FC">
        <w:rPr>
          <w:sz w:val="32"/>
        </w:rPr>
        <w:t>регулятивных УУД</w:t>
      </w:r>
    </w:p>
    <w:p w:rsidR="008D20FC" w:rsidRPr="009C3E00" w:rsidRDefault="009C3E00" w:rsidP="009C3E00">
      <w:pPr>
        <w:rPr>
          <w:sz w:val="32"/>
        </w:rPr>
      </w:pPr>
      <w:r>
        <w:rPr>
          <w:sz w:val="32"/>
        </w:rPr>
        <w:t xml:space="preserve">  </w:t>
      </w:r>
      <w:r w:rsidR="008D20FC" w:rsidRPr="008D20FC">
        <w:rPr>
          <w:b/>
          <w:sz w:val="24"/>
        </w:rPr>
        <w:t>Выкладывание узора из кубиков</w:t>
      </w:r>
    </w:p>
    <w:p w:rsidR="008D20FC" w:rsidRPr="008D20FC" w:rsidRDefault="009C3E00" w:rsidP="009C3E00">
      <w:pPr>
        <w:rPr>
          <w:b/>
          <w:sz w:val="24"/>
        </w:rPr>
      </w:pPr>
      <w:r>
        <w:rPr>
          <w:b/>
          <w:noProof/>
          <w:sz w:val="24"/>
          <w:lang w:eastAsia="ru-RU"/>
        </w:rPr>
        <w:drawing>
          <wp:inline distT="0" distB="0" distL="0" distR="0">
            <wp:extent cx="3771900" cy="1457325"/>
            <wp:effectExtent l="19050" t="0" r="1905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516EE" w:rsidRDefault="008B2766" w:rsidP="009C3E00">
      <w:pPr>
        <w:rPr>
          <w:b/>
        </w:rPr>
      </w:pPr>
      <w:r>
        <w:rPr>
          <w:b/>
        </w:rPr>
        <w:lastRenderedPageBreak/>
        <w:t xml:space="preserve">В ориентировочной части соотнесение носит неорганизованный эпизодический характер, не всегда удаётся организовать ориентировку; сотрудничество – </w:t>
      </w:r>
      <w:proofErr w:type="spellStart"/>
      <w:r>
        <w:rPr>
          <w:b/>
        </w:rPr>
        <w:t>сорегуляция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со</w:t>
      </w:r>
      <w:proofErr w:type="gramEnd"/>
      <w:r>
        <w:rPr>
          <w:b/>
        </w:rPr>
        <w:t xml:space="preserve"> взрослым; умеет принимать и сохранять задачу, есть план, но неадекватно его использует; эпизодический контроль; адекватная реакция на успех, неадекватная -  на удачу.</w:t>
      </w:r>
    </w:p>
    <w:p w:rsidR="008B2766" w:rsidRDefault="008B2766" w:rsidP="009C3E00">
      <w:pPr>
        <w:rPr>
          <w:b/>
        </w:rPr>
      </w:pPr>
    </w:p>
    <w:p w:rsidR="00B516EE" w:rsidRDefault="008B2766" w:rsidP="009C3E00">
      <w:pPr>
        <w:rPr>
          <w:b/>
        </w:rPr>
      </w:pPr>
      <w:r>
        <w:rPr>
          <w:b/>
        </w:rPr>
        <w:t>Вывод: развивать регулятивные учебные действия на уроках и внеклассных мероприятиях.</w:t>
      </w:r>
    </w:p>
    <w:p w:rsidR="00B516EE" w:rsidRDefault="00B516EE" w:rsidP="009C3E00">
      <w:pPr>
        <w:rPr>
          <w:b/>
        </w:rPr>
      </w:pPr>
    </w:p>
    <w:p w:rsidR="00EA2AD4" w:rsidRPr="009C3E00" w:rsidRDefault="009C3E00" w:rsidP="009C3E00">
      <w:pPr>
        <w:rPr>
          <w:b/>
          <w:sz w:val="24"/>
        </w:rPr>
      </w:pPr>
      <w:r w:rsidRPr="009C3E00">
        <w:rPr>
          <w:b/>
        </w:rPr>
        <w:t>Проба на внимание</w:t>
      </w:r>
      <w:r>
        <w:rPr>
          <w:b/>
        </w:rPr>
        <w:t xml:space="preserve">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поиск различий в изображениях)</w:t>
      </w:r>
    </w:p>
    <w:p w:rsidR="00EA2AD4" w:rsidRDefault="009C3E00" w:rsidP="00B516EE">
      <w:pPr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3867150" cy="1400175"/>
            <wp:effectExtent l="19050" t="0" r="1905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516EE" w:rsidRDefault="009F6DAE" w:rsidP="00B516EE">
      <w:pPr>
        <w:rPr>
          <w:b/>
          <w:sz w:val="24"/>
        </w:rPr>
      </w:pPr>
      <w:r>
        <w:rPr>
          <w:b/>
          <w:sz w:val="24"/>
        </w:rPr>
        <w:t>В основном  дети находят все различия, но есть и такие дети, которые находят 1 – 3 различия.</w:t>
      </w:r>
    </w:p>
    <w:p w:rsidR="00B516EE" w:rsidRPr="0046724E" w:rsidRDefault="009F6DAE" w:rsidP="00B516EE">
      <w:pPr>
        <w:rPr>
          <w:b/>
          <w:sz w:val="24"/>
        </w:rPr>
      </w:pPr>
      <w:r>
        <w:rPr>
          <w:b/>
          <w:sz w:val="24"/>
        </w:rPr>
        <w:t>Вывод: продолжать развивать регулятивные действие контроля и познавательное действие сравнения с установлением сходства и различия. Использовать всевозможные формы работы для достижения  планируемого результата.</w:t>
      </w:r>
    </w:p>
    <w:p w:rsidR="0046724E" w:rsidRDefault="009F6DAE" w:rsidP="00B516EE">
      <w:pPr>
        <w:rPr>
          <w:sz w:val="28"/>
        </w:rPr>
      </w:pPr>
      <w:r>
        <w:rPr>
          <w:sz w:val="28"/>
        </w:rPr>
        <w:t xml:space="preserve">        </w:t>
      </w:r>
    </w:p>
    <w:p w:rsidR="00B516EE" w:rsidRDefault="00B516EE" w:rsidP="00B516EE">
      <w:pPr>
        <w:rPr>
          <w:sz w:val="28"/>
        </w:rPr>
      </w:pPr>
      <w:r>
        <w:rPr>
          <w:sz w:val="28"/>
        </w:rPr>
        <w:t>коммуникативных  УУД</w:t>
      </w:r>
    </w:p>
    <w:p w:rsidR="00B516EE" w:rsidRDefault="009F6DAE" w:rsidP="00B516EE">
      <w:pPr>
        <w:rPr>
          <w:b/>
          <w:sz w:val="24"/>
        </w:rPr>
      </w:pPr>
      <w:r>
        <w:rPr>
          <w:b/>
          <w:sz w:val="24"/>
        </w:rPr>
        <w:t xml:space="preserve">   </w:t>
      </w:r>
      <w:r w:rsidR="00B516EE" w:rsidRPr="00B516EE">
        <w:rPr>
          <w:b/>
          <w:sz w:val="24"/>
        </w:rPr>
        <w:t>Задание «Левая и правая стороны»</w:t>
      </w:r>
      <w:r w:rsidR="00B516EE">
        <w:rPr>
          <w:b/>
          <w:sz w:val="24"/>
        </w:rPr>
        <w:t xml:space="preserve"> (</w:t>
      </w:r>
      <w:r w:rsidR="00B516EE" w:rsidRPr="00B516EE">
        <w:rPr>
          <w:b/>
          <w:sz w:val="24"/>
        </w:rPr>
        <w:t>Ж. Пиаже)</w:t>
      </w:r>
    </w:p>
    <w:p w:rsidR="00B516EE" w:rsidRPr="00B516EE" w:rsidRDefault="00B516EE" w:rsidP="00B516EE">
      <w:pPr>
        <w:rPr>
          <w:b/>
          <w:sz w:val="24"/>
        </w:rPr>
      </w:pPr>
    </w:p>
    <w:p w:rsidR="00EA2AD4" w:rsidRDefault="00B516EE" w:rsidP="00B516EE">
      <w:pPr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3924300" cy="1304925"/>
            <wp:effectExtent l="19050" t="0" r="1905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516EE" w:rsidRDefault="009F6DAE" w:rsidP="00B516EE">
      <w:pPr>
        <w:rPr>
          <w:b/>
          <w:sz w:val="24"/>
        </w:rPr>
      </w:pPr>
      <w:r w:rsidRPr="009F6DAE">
        <w:rPr>
          <w:b/>
          <w:sz w:val="24"/>
        </w:rPr>
        <w:t>Дети правильно определяют стороны относительно своей позиции, но не учитывается позиция партнёра.</w:t>
      </w:r>
      <w:r w:rsidR="00B130D3">
        <w:rPr>
          <w:b/>
          <w:sz w:val="24"/>
        </w:rPr>
        <w:t xml:space="preserve"> Действия направлены на общий результат.</w:t>
      </w:r>
    </w:p>
    <w:p w:rsidR="00B130D3" w:rsidRDefault="00B130D3" w:rsidP="00B516EE">
      <w:pPr>
        <w:rPr>
          <w:b/>
          <w:sz w:val="24"/>
        </w:rPr>
      </w:pPr>
      <w:r>
        <w:rPr>
          <w:b/>
          <w:sz w:val="24"/>
        </w:rPr>
        <w:t>Вывод: на основе различных заданий развивать коммуникативные учебные действия.</w:t>
      </w:r>
    </w:p>
    <w:p w:rsidR="00B130D3" w:rsidRPr="009F6DAE" w:rsidRDefault="00B130D3" w:rsidP="00B516EE">
      <w:pPr>
        <w:rPr>
          <w:b/>
          <w:sz w:val="24"/>
        </w:rPr>
      </w:pPr>
    </w:p>
    <w:p w:rsidR="00B516EE" w:rsidRDefault="00B516EE" w:rsidP="00B516EE">
      <w:pPr>
        <w:rPr>
          <w:sz w:val="28"/>
        </w:rPr>
      </w:pPr>
    </w:p>
    <w:p w:rsidR="00B516EE" w:rsidRDefault="00B516EE" w:rsidP="00B516EE">
      <w:pPr>
        <w:rPr>
          <w:b/>
          <w:sz w:val="24"/>
        </w:rPr>
      </w:pPr>
      <w:r>
        <w:rPr>
          <w:sz w:val="28"/>
        </w:rPr>
        <w:t xml:space="preserve"> </w:t>
      </w:r>
      <w:r w:rsidRPr="00B516EE">
        <w:rPr>
          <w:b/>
          <w:sz w:val="24"/>
        </w:rPr>
        <w:t>Задание «Рукавички</w:t>
      </w:r>
      <w:proofErr w:type="gramStart"/>
      <w:r w:rsidRPr="00B516EE">
        <w:rPr>
          <w:b/>
          <w:sz w:val="24"/>
        </w:rPr>
        <w:t>»(</w:t>
      </w:r>
      <w:proofErr w:type="gramEnd"/>
      <w:r w:rsidRPr="00B516EE">
        <w:rPr>
          <w:b/>
          <w:sz w:val="24"/>
        </w:rPr>
        <w:t xml:space="preserve">Г. А. </w:t>
      </w:r>
      <w:proofErr w:type="spellStart"/>
      <w:r w:rsidRPr="00B516EE">
        <w:rPr>
          <w:b/>
          <w:sz w:val="24"/>
        </w:rPr>
        <w:t>Цукерман</w:t>
      </w:r>
      <w:proofErr w:type="spellEnd"/>
      <w:r w:rsidR="0046724E">
        <w:rPr>
          <w:b/>
          <w:sz w:val="24"/>
        </w:rPr>
        <w:t>).</w:t>
      </w:r>
      <w:r>
        <w:rPr>
          <w:b/>
          <w:noProof/>
          <w:sz w:val="24"/>
          <w:lang w:eastAsia="ru-RU"/>
        </w:rPr>
        <w:drawing>
          <wp:inline distT="0" distB="0" distL="0" distR="0">
            <wp:extent cx="4048125" cy="1438275"/>
            <wp:effectExtent l="19050" t="0" r="9525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02E1A" w:rsidRDefault="0046724E" w:rsidP="00B516EE">
      <w:pPr>
        <w:rPr>
          <w:b/>
          <w:sz w:val="24"/>
        </w:rPr>
      </w:pPr>
      <w:r>
        <w:rPr>
          <w:b/>
          <w:sz w:val="24"/>
        </w:rPr>
        <w:t xml:space="preserve">Рукавички украшены похожими узорами. </w:t>
      </w:r>
      <w:r w:rsidR="00B130D3">
        <w:rPr>
          <w:b/>
          <w:sz w:val="24"/>
        </w:rPr>
        <w:t>Сходство частичное: отдельные признаки</w:t>
      </w:r>
      <w:r>
        <w:rPr>
          <w:b/>
          <w:sz w:val="24"/>
        </w:rPr>
        <w:t xml:space="preserve"> </w:t>
      </w:r>
      <w:r w:rsidR="00B130D3">
        <w:rPr>
          <w:b/>
          <w:sz w:val="24"/>
        </w:rPr>
        <w:t>совпадают, но имеются и заметные отличия.</w:t>
      </w:r>
    </w:p>
    <w:p w:rsidR="00F02E1A" w:rsidRDefault="0046724E" w:rsidP="00B516EE">
      <w:pPr>
        <w:rPr>
          <w:b/>
          <w:sz w:val="24"/>
        </w:rPr>
      </w:pPr>
      <w:r>
        <w:rPr>
          <w:b/>
          <w:sz w:val="24"/>
        </w:rPr>
        <w:t>Вывод: развивать сотрудничество, умение работать в группа</w:t>
      </w:r>
      <w:proofErr w:type="gramStart"/>
      <w:r>
        <w:rPr>
          <w:b/>
          <w:sz w:val="24"/>
        </w:rPr>
        <w:t>х(</w:t>
      </w:r>
      <w:proofErr w:type="gramEnd"/>
      <w:r>
        <w:rPr>
          <w:b/>
          <w:sz w:val="24"/>
        </w:rPr>
        <w:t>парах), договариваться между собой.</w:t>
      </w:r>
    </w:p>
    <w:p w:rsidR="00F02E1A" w:rsidRPr="0046724E" w:rsidRDefault="00F02E1A" w:rsidP="0046724E">
      <w:pPr>
        <w:rPr>
          <w:b/>
          <w:sz w:val="24"/>
        </w:rPr>
      </w:pPr>
      <w:r>
        <w:rPr>
          <w:b/>
          <w:sz w:val="24"/>
        </w:rPr>
        <w:t xml:space="preserve"> </w:t>
      </w:r>
      <w:r w:rsidR="0046724E">
        <w:rPr>
          <w:sz w:val="32"/>
        </w:rPr>
        <w:t xml:space="preserve">      </w:t>
      </w:r>
      <w:r w:rsidRPr="00F02E1A">
        <w:rPr>
          <w:sz w:val="32"/>
        </w:rPr>
        <w:t>личностных УУД</w:t>
      </w:r>
    </w:p>
    <w:p w:rsidR="00F02E1A" w:rsidRDefault="0046724E" w:rsidP="0046724E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</w:t>
      </w:r>
      <w:r w:rsidR="00F02E1A" w:rsidRPr="00F02E1A">
        <w:rPr>
          <w:b/>
          <w:sz w:val="24"/>
        </w:rPr>
        <w:t>«Беседа о школе»</w:t>
      </w:r>
    </w:p>
    <w:p w:rsidR="00F02E1A" w:rsidRDefault="00F02E1A" w:rsidP="00F02E1A">
      <w:pPr>
        <w:rPr>
          <w:b/>
          <w:sz w:val="20"/>
        </w:rPr>
      </w:pPr>
      <w:r>
        <w:rPr>
          <w:b/>
          <w:noProof/>
          <w:sz w:val="20"/>
          <w:lang w:eastAsia="ru-RU"/>
        </w:rPr>
        <w:drawing>
          <wp:inline distT="0" distB="0" distL="0" distR="0">
            <wp:extent cx="4438650" cy="1495425"/>
            <wp:effectExtent l="19050" t="0" r="1905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E59A6" w:rsidRPr="00BE59A6" w:rsidRDefault="00BE59A6" w:rsidP="00BE59A6">
      <w:pPr>
        <w:rPr>
          <w:rFonts w:ascii="Calibri" w:eastAsia="Calibri" w:hAnsi="Calibri" w:cs="Times New Roman"/>
          <w:b/>
          <w:sz w:val="24"/>
          <w:szCs w:val="28"/>
        </w:rPr>
      </w:pPr>
      <w:r w:rsidRPr="00BE59A6">
        <w:rPr>
          <w:rFonts w:ascii="Calibri" w:eastAsia="Calibri" w:hAnsi="Calibri" w:cs="Times New Roman"/>
          <w:b/>
          <w:sz w:val="24"/>
          <w:szCs w:val="28"/>
        </w:rPr>
        <w:t>Выяснили, что в основном детям нравится в школе, но у большинства еще не сформирована позиция школьника.</w:t>
      </w:r>
    </w:p>
    <w:p w:rsidR="00BE59A6" w:rsidRPr="00BE59A6" w:rsidRDefault="00BE59A6" w:rsidP="00BE59A6">
      <w:pPr>
        <w:rPr>
          <w:rFonts w:ascii="Calibri" w:eastAsia="Calibri" w:hAnsi="Calibri" w:cs="Times New Roman"/>
          <w:b/>
          <w:sz w:val="24"/>
          <w:szCs w:val="28"/>
        </w:rPr>
      </w:pPr>
    </w:p>
    <w:p w:rsidR="00BE59A6" w:rsidRPr="00BE59A6" w:rsidRDefault="00BE59A6" w:rsidP="00BE59A6">
      <w:pPr>
        <w:rPr>
          <w:rFonts w:ascii="Calibri" w:eastAsia="Calibri" w:hAnsi="Calibri" w:cs="Times New Roman"/>
          <w:b/>
          <w:sz w:val="24"/>
          <w:szCs w:val="28"/>
        </w:rPr>
      </w:pPr>
      <w:r w:rsidRPr="00BE59A6">
        <w:rPr>
          <w:rFonts w:ascii="Calibri" w:eastAsia="Calibri" w:hAnsi="Calibri" w:cs="Times New Roman"/>
          <w:b/>
          <w:sz w:val="24"/>
          <w:szCs w:val="28"/>
          <w:u w:val="single"/>
        </w:rPr>
        <w:t>Вывод</w:t>
      </w:r>
      <w:r w:rsidRPr="00BE59A6">
        <w:rPr>
          <w:rFonts w:ascii="Calibri" w:eastAsia="Calibri" w:hAnsi="Calibri" w:cs="Times New Roman"/>
          <w:b/>
          <w:sz w:val="24"/>
          <w:szCs w:val="28"/>
        </w:rPr>
        <w:t>: надо, учитывая особенности каждого, развивать мотивацию для формирования учебной деятельности.</w:t>
      </w:r>
    </w:p>
    <w:p w:rsidR="00F02E1A" w:rsidRDefault="00F02E1A" w:rsidP="00F02E1A">
      <w:pPr>
        <w:rPr>
          <w:b/>
          <w:sz w:val="20"/>
        </w:rPr>
      </w:pPr>
    </w:p>
    <w:p w:rsidR="00F02E1A" w:rsidRDefault="00F02E1A" w:rsidP="00F02E1A">
      <w:pPr>
        <w:rPr>
          <w:b/>
          <w:sz w:val="24"/>
        </w:rPr>
      </w:pPr>
      <w:r>
        <w:rPr>
          <w:b/>
          <w:sz w:val="24"/>
        </w:rPr>
        <w:t xml:space="preserve">  Проба на познавательную иници</w:t>
      </w:r>
      <w:r w:rsidR="0046724E">
        <w:rPr>
          <w:b/>
          <w:sz w:val="24"/>
        </w:rPr>
        <w:t>ативу «Незавершённая сказка</w:t>
      </w:r>
      <w:r>
        <w:rPr>
          <w:b/>
          <w:noProof/>
          <w:sz w:val="24"/>
          <w:lang w:eastAsia="ru-RU"/>
        </w:rPr>
        <w:drawing>
          <wp:inline distT="0" distB="0" distL="0" distR="0">
            <wp:extent cx="4543425" cy="1562100"/>
            <wp:effectExtent l="19050" t="0" r="9525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B0FAE" w:rsidRPr="00FB0FAE" w:rsidRDefault="00505947" w:rsidP="00FB0FAE">
      <w:pPr>
        <w:rPr>
          <w:rFonts w:ascii="Calibri" w:eastAsia="Calibri" w:hAnsi="Calibri" w:cs="Times New Roman"/>
          <w:b/>
          <w:sz w:val="24"/>
          <w:szCs w:val="28"/>
        </w:rPr>
      </w:pPr>
      <w:r>
        <w:rPr>
          <w:rFonts w:ascii="Calibri" w:eastAsia="Calibri" w:hAnsi="Calibri" w:cs="Times New Roman"/>
          <w:b/>
          <w:sz w:val="24"/>
          <w:szCs w:val="28"/>
        </w:rPr>
        <w:lastRenderedPageBreak/>
        <w:t xml:space="preserve">У некоторых </w:t>
      </w:r>
      <w:r w:rsidR="00FB0FAE" w:rsidRPr="00FB0FAE">
        <w:rPr>
          <w:rFonts w:ascii="Calibri" w:eastAsia="Calibri" w:hAnsi="Calibri" w:cs="Times New Roman"/>
          <w:b/>
          <w:sz w:val="24"/>
          <w:szCs w:val="28"/>
        </w:rPr>
        <w:t xml:space="preserve"> детей проявляется интерес на невербальном уровне, но инициатива в продолжении отсутствует.</w:t>
      </w:r>
    </w:p>
    <w:p w:rsidR="00FB0FAE" w:rsidRPr="00FB0FAE" w:rsidRDefault="00FB0FAE" w:rsidP="00FB0FAE">
      <w:pPr>
        <w:rPr>
          <w:rFonts w:ascii="Calibri" w:eastAsia="Calibri" w:hAnsi="Calibri" w:cs="Times New Roman"/>
          <w:b/>
          <w:sz w:val="24"/>
          <w:szCs w:val="28"/>
        </w:rPr>
      </w:pPr>
      <w:r w:rsidRPr="00FB0FAE">
        <w:rPr>
          <w:rFonts w:ascii="Calibri" w:eastAsia="Calibri" w:hAnsi="Calibri" w:cs="Times New Roman"/>
          <w:b/>
          <w:sz w:val="24"/>
          <w:szCs w:val="28"/>
        </w:rPr>
        <w:t>Вывод: направить методы, формы работы на развитие познавательных интересов</w:t>
      </w:r>
    </w:p>
    <w:p w:rsidR="0046724E" w:rsidRDefault="0046724E" w:rsidP="00F02E1A">
      <w:pPr>
        <w:rPr>
          <w:b/>
          <w:sz w:val="24"/>
        </w:rPr>
      </w:pPr>
    </w:p>
    <w:p w:rsidR="00F02E1A" w:rsidRDefault="00F02E1A" w:rsidP="00F02E1A">
      <w:pPr>
        <w:rPr>
          <w:b/>
          <w:sz w:val="24"/>
        </w:rPr>
      </w:pPr>
      <w:r>
        <w:rPr>
          <w:b/>
          <w:sz w:val="24"/>
        </w:rPr>
        <w:t xml:space="preserve">Задание на учёт мотивов героев в решении </w:t>
      </w:r>
      <w:proofErr w:type="gramStart"/>
      <w:r>
        <w:rPr>
          <w:b/>
          <w:sz w:val="24"/>
        </w:rPr>
        <w:t>моральной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диллемы</w:t>
      </w:r>
      <w:proofErr w:type="spellEnd"/>
    </w:p>
    <w:p w:rsidR="00F02E1A" w:rsidRDefault="00F02E1A" w:rsidP="00F02E1A">
      <w:pPr>
        <w:rPr>
          <w:b/>
          <w:sz w:val="24"/>
        </w:rPr>
      </w:pPr>
      <w:r>
        <w:rPr>
          <w:b/>
          <w:sz w:val="24"/>
        </w:rPr>
        <w:t xml:space="preserve">  </w:t>
      </w:r>
      <w:r>
        <w:rPr>
          <w:b/>
          <w:noProof/>
          <w:sz w:val="24"/>
          <w:lang w:eastAsia="ru-RU"/>
        </w:rPr>
        <w:drawing>
          <wp:inline distT="0" distB="0" distL="0" distR="0">
            <wp:extent cx="4533900" cy="1771650"/>
            <wp:effectExtent l="19050" t="0" r="1905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B0FAE" w:rsidRPr="00FB0FAE" w:rsidRDefault="00FB0FAE" w:rsidP="00FB0FAE">
      <w:pPr>
        <w:rPr>
          <w:rFonts w:ascii="Calibri" w:eastAsia="Calibri" w:hAnsi="Calibri" w:cs="Times New Roman"/>
          <w:b/>
          <w:sz w:val="24"/>
          <w:szCs w:val="28"/>
        </w:rPr>
      </w:pPr>
      <w:r w:rsidRPr="00FB0FAE">
        <w:rPr>
          <w:rFonts w:ascii="Calibri" w:eastAsia="Calibri" w:hAnsi="Calibri" w:cs="Times New Roman"/>
          <w:b/>
          <w:sz w:val="24"/>
          <w:szCs w:val="28"/>
        </w:rPr>
        <w:t>Большинство ребят не учитывают мотив, а учитывают объективные следствия поступка – количество разбитых чашек.</w:t>
      </w:r>
    </w:p>
    <w:p w:rsidR="001A5C97" w:rsidRPr="0046724E" w:rsidRDefault="00FB0FAE" w:rsidP="00F02E1A">
      <w:pPr>
        <w:rPr>
          <w:rFonts w:ascii="Calibri" w:eastAsia="Calibri" w:hAnsi="Calibri" w:cs="Times New Roman"/>
          <w:b/>
          <w:sz w:val="24"/>
          <w:szCs w:val="28"/>
        </w:rPr>
      </w:pPr>
      <w:r w:rsidRPr="00FB0FAE">
        <w:rPr>
          <w:rFonts w:ascii="Calibri" w:eastAsia="Calibri" w:hAnsi="Calibri" w:cs="Times New Roman"/>
          <w:b/>
          <w:sz w:val="24"/>
          <w:szCs w:val="28"/>
          <w:u w:val="single"/>
        </w:rPr>
        <w:t>Вывод</w:t>
      </w:r>
      <w:r w:rsidRPr="00FB0FAE">
        <w:rPr>
          <w:rFonts w:ascii="Calibri" w:eastAsia="Calibri" w:hAnsi="Calibri" w:cs="Times New Roman"/>
          <w:b/>
          <w:sz w:val="24"/>
          <w:szCs w:val="28"/>
        </w:rPr>
        <w:t>: необходимо создавать учебные ситуации, учить анализировать, предложить поставить себя на место другого, задуматься и объяснить: кто виноват? Кто прав?</w:t>
      </w:r>
    </w:p>
    <w:p w:rsidR="00F02E1A" w:rsidRDefault="001A5C97" w:rsidP="00F02E1A">
      <w:pPr>
        <w:rPr>
          <w:b/>
          <w:sz w:val="24"/>
        </w:rPr>
      </w:pPr>
      <w:r>
        <w:rPr>
          <w:b/>
          <w:sz w:val="24"/>
        </w:rPr>
        <w:t xml:space="preserve">Методика </w:t>
      </w:r>
      <w:proofErr w:type="gramStart"/>
      <w:r>
        <w:rPr>
          <w:b/>
          <w:sz w:val="24"/>
        </w:rPr>
        <w:t>выявления характера атрибуции успеха/ неуспеха</w:t>
      </w:r>
      <w:proofErr w:type="gramEnd"/>
    </w:p>
    <w:p w:rsidR="001A5C97" w:rsidRDefault="001A5C97" w:rsidP="00F02E1A">
      <w:pPr>
        <w:rPr>
          <w:b/>
          <w:sz w:val="24"/>
        </w:rPr>
      </w:pPr>
      <w:r>
        <w:rPr>
          <w:b/>
          <w:noProof/>
          <w:sz w:val="24"/>
          <w:lang w:eastAsia="ru-RU"/>
        </w:rPr>
        <w:drawing>
          <wp:inline distT="0" distB="0" distL="0" distR="0">
            <wp:extent cx="4676775" cy="1781175"/>
            <wp:effectExtent l="19050" t="0" r="9525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05947" w:rsidRDefault="00505947" w:rsidP="00F02E1A">
      <w:pPr>
        <w:rPr>
          <w:b/>
          <w:sz w:val="24"/>
        </w:rPr>
      </w:pPr>
    </w:p>
    <w:p w:rsidR="00505947" w:rsidRDefault="006F1215" w:rsidP="00F02E1A">
      <w:pPr>
        <w:rPr>
          <w:b/>
          <w:sz w:val="24"/>
        </w:rPr>
      </w:pPr>
      <w:r>
        <w:rPr>
          <w:b/>
          <w:sz w:val="24"/>
        </w:rPr>
        <w:t>Все дети ссылаются на объективную трудность и на недостаточность усилий.</w:t>
      </w:r>
    </w:p>
    <w:p w:rsidR="006F1215" w:rsidRPr="00F02E1A" w:rsidRDefault="006F1215" w:rsidP="00F02E1A">
      <w:pPr>
        <w:rPr>
          <w:b/>
          <w:sz w:val="24"/>
        </w:rPr>
      </w:pPr>
      <w:r>
        <w:rPr>
          <w:b/>
          <w:sz w:val="24"/>
        </w:rPr>
        <w:t xml:space="preserve">Вывод: </w:t>
      </w:r>
      <w:r w:rsidR="00871BAE">
        <w:rPr>
          <w:b/>
          <w:sz w:val="24"/>
        </w:rPr>
        <w:t>развивать понимание учащимися причины успеха/ неуспеха  в</w:t>
      </w:r>
      <w:r w:rsidR="0091701E">
        <w:rPr>
          <w:b/>
          <w:sz w:val="24"/>
        </w:rPr>
        <w:t xml:space="preserve"> </w:t>
      </w:r>
      <w:r w:rsidR="00871BAE">
        <w:rPr>
          <w:b/>
          <w:sz w:val="24"/>
        </w:rPr>
        <w:t>деятельности.</w:t>
      </w:r>
    </w:p>
    <w:sectPr w:rsidR="006F1215" w:rsidRPr="00F02E1A" w:rsidSect="0091701E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4777"/>
    <w:rsid w:val="001A5C97"/>
    <w:rsid w:val="00230B5F"/>
    <w:rsid w:val="0046724E"/>
    <w:rsid w:val="00505947"/>
    <w:rsid w:val="005916AB"/>
    <w:rsid w:val="005B1AF2"/>
    <w:rsid w:val="005C4777"/>
    <w:rsid w:val="006F1215"/>
    <w:rsid w:val="00736B95"/>
    <w:rsid w:val="00871BAE"/>
    <w:rsid w:val="008B2766"/>
    <w:rsid w:val="008D20FC"/>
    <w:rsid w:val="0091701E"/>
    <w:rsid w:val="009C3E00"/>
    <w:rsid w:val="009F6DAE"/>
    <w:rsid w:val="00B130D3"/>
    <w:rsid w:val="00B516EE"/>
    <w:rsid w:val="00BE59A6"/>
    <w:rsid w:val="00C82BCF"/>
    <w:rsid w:val="00E56560"/>
    <w:rsid w:val="00EA2AD4"/>
    <w:rsid w:val="00F02E1A"/>
    <w:rsid w:val="00FB0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4777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unhideWhenUsed/>
    <w:rsid w:val="008D2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8D20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fontTable" Target="fontTable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1 класс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1 класс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1 класс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axId val="77423360"/>
        <c:axId val="77424896"/>
      </c:barChart>
      <c:catAx>
        <c:axId val="77423360"/>
        <c:scaling>
          <c:orientation val="minMax"/>
        </c:scaling>
        <c:axPos val="b"/>
        <c:tickLblPos val="nextTo"/>
        <c:crossAx val="77424896"/>
        <c:crosses val="autoZero"/>
        <c:auto val="1"/>
        <c:lblAlgn val="ctr"/>
        <c:lblOffset val="100"/>
      </c:catAx>
      <c:valAx>
        <c:axId val="77424896"/>
        <c:scaling>
          <c:orientation val="minMax"/>
        </c:scaling>
        <c:axPos val="l"/>
        <c:majorGridlines/>
        <c:numFmt formatCode="General" sourceLinked="1"/>
        <c:tickLblPos val="nextTo"/>
        <c:crossAx val="7742336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dLbls>
            <c:dLblPos val="ctr"/>
            <c:showVal val="1"/>
          </c:dLbls>
          <c:cat>
            <c:strRef>
              <c:f>Лист1!$A$2:$A$5</c:f>
              <c:strCache>
                <c:ptCount val="1"/>
                <c:pt idx="0">
                  <c:v>1 класс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dLbls>
            <c:dLblPos val="ctr"/>
            <c:showVal val="1"/>
          </c:dLbls>
          <c:cat>
            <c:strRef>
              <c:f>Лист1!$A$2:$A$5</c:f>
              <c:strCache>
                <c:ptCount val="1"/>
                <c:pt idx="0">
                  <c:v>1 класс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dLbls>
            <c:dLblPos val="ctr"/>
            <c:showVal val="1"/>
          </c:dLbls>
          <c:cat>
            <c:strRef>
              <c:f>Лист1!$A$2:$A$5</c:f>
              <c:strCache>
                <c:ptCount val="1"/>
                <c:pt idx="0">
                  <c:v>1 класс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dLbls>
          <c:showVal val="1"/>
        </c:dLbls>
        <c:axId val="89857408"/>
        <c:axId val="97514624"/>
      </c:barChart>
      <c:catAx>
        <c:axId val="89857408"/>
        <c:scaling>
          <c:orientation val="minMax"/>
        </c:scaling>
        <c:axPos val="b"/>
        <c:tickLblPos val="nextTo"/>
        <c:crossAx val="97514624"/>
        <c:crosses val="autoZero"/>
        <c:auto val="1"/>
        <c:lblAlgn val="ctr"/>
        <c:lblOffset val="100"/>
      </c:catAx>
      <c:valAx>
        <c:axId val="97514624"/>
        <c:scaling>
          <c:orientation val="minMax"/>
        </c:scaling>
        <c:axPos val="l"/>
        <c:majorGridlines/>
        <c:numFmt formatCode="General" sourceLinked="1"/>
        <c:tickLblPos val="nextTo"/>
        <c:crossAx val="8985740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dLbls>
            <c:dLblPos val="inEnd"/>
            <c:showVal val="1"/>
          </c:dLbls>
          <c:cat>
            <c:strRef>
              <c:f>Лист1!$A$2:$A$5</c:f>
              <c:strCache>
                <c:ptCount val="2"/>
                <c:pt idx="0">
                  <c:v>Категория 1</c:v>
                </c:pt>
                <c:pt idx="1">
                  <c:v>Категория 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dLbls>
            <c:dLblPos val="inEnd"/>
            <c:showVal val="1"/>
          </c:dLbls>
          <c:cat>
            <c:strRef>
              <c:f>Лист1!$A$2:$A$5</c:f>
              <c:strCache>
                <c:ptCount val="2"/>
                <c:pt idx="0">
                  <c:v>Категория 1</c:v>
                </c:pt>
                <c:pt idx="1">
                  <c:v>Категория 2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dLbls>
            <c:dLblPos val="inEnd"/>
            <c:showVal val="1"/>
          </c:dLbls>
          <c:cat>
            <c:strRef>
              <c:f>Лист1!$A$2:$A$5</c:f>
              <c:strCache>
                <c:ptCount val="2"/>
                <c:pt idx="0">
                  <c:v>Категория 1</c:v>
                </c:pt>
                <c:pt idx="1">
                  <c:v>Категория 2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dLbls>
          <c:showVal val="1"/>
        </c:dLbls>
        <c:axId val="89284992"/>
        <c:axId val="89286528"/>
      </c:barChart>
      <c:catAx>
        <c:axId val="89284992"/>
        <c:scaling>
          <c:orientation val="minMax"/>
        </c:scaling>
        <c:delete val="1"/>
        <c:axPos val="b"/>
        <c:tickLblPos val="none"/>
        <c:crossAx val="89286528"/>
        <c:crosses val="autoZero"/>
        <c:auto val="1"/>
        <c:lblAlgn val="ctr"/>
        <c:lblOffset val="100"/>
      </c:catAx>
      <c:valAx>
        <c:axId val="89286528"/>
        <c:scaling>
          <c:orientation val="minMax"/>
        </c:scaling>
        <c:axPos val="l"/>
        <c:majorGridlines/>
        <c:numFmt formatCode="General" sourceLinked="1"/>
        <c:tickLblPos val="nextTo"/>
        <c:crossAx val="8928499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</c:ser>
        <c:dLbls>
          <c:showVal val="1"/>
        </c:dLbls>
        <c:shape val="cylinder"/>
        <c:axId val="94769536"/>
        <c:axId val="94771072"/>
        <c:axId val="0"/>
      </c:bar3DChart>
      <c:catAx>
        <c:axId val="94769536"/>
        <c:scaling>
          <c:orientation val="minMax"/>
        </c:scaling>
        <c:delete val="1"/>
        <c:axPos val="b"/>
        <c:tickLblPos val="none"/>
        <c:crossAx val="94771072"/>
        <c:crosses val="autoZero"/>
        <c:auto val="1"/>
        <c:lblAlgn val="ctr"/>
        <c:lblOffset val="100"/>
      </c:catAx>
      <c:valAx>
        <c:axId val="94771072"/>
        <c:scaling>
          <c:orientation val="minMax"/>
        </c:scaling>
        <c:axPos val="l"/>
        <c:majorGridlines/>
        <c:numFmt formatCode="General" sourceLinked="1"/>
        <c:tickLblPos val="nextTo"/>
        <c:crossAx val="9476953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1 класс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1 класс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1 класс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dLbls>
          <c:showVal val="1"/>
        </c:dLbls>
        <c:shape val="cylinder"/>
        <c:axId val="94794112"/>
        <c:axId val="94795648"/>
        <c:axId val="0"/>
      </c:bar3DChart>
      <c:catAx>
        <c:axId val="94794112"/>
        <c:scaling>
          <c:orientation val="minMax"/>
        </c:scaling>
        <c:axPos val="b"/>
        <c:tickLblPos val="nextTo"/>
        <c:crossAx val="94795648"/>
        <c:crosses val="autoZero"/>
        <c:auto val="1"/>
        <c:lblAlgn val="ctr"/>
        <c:lblOffset val="100"/>
      </c:catAx>
      <c:valAx>
        <c:axId val="94795648"/>
        <c:scaling>
          <c:orientation val="minMax"/>
        </c:scaling>
        <c:axPos val="l"/>
        <c:majorGridlines/>
        <c:numFmt formatCode="General" sourceLinked="1"/>
        <c:tickLblPos val="nextTo"/>
        <c:crossAx val="9479411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 1 класс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 1 класс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 1 класс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axId val="89266816"/>
        <c:axId val="89305472"/>
      </c:barChart>
      <c:catAx>
        <c:axId val="89266816"/>
        <c:scaling>
          <c:orientation val="minMax"/>
        </c:scaling>
        <c:axPos val="b"/>
        <c:numFmt formatCode="General" sourceLinked="1"/>
        <c:tickLblPos val="nextTo"/>
        <c:crossAx val="89305472"/>
        <c:crosses val="autoZero"/>
        <c:auto val="1"/>
        <c:lblAlgn val="ctr"/>
        <c:lblOffset val="100"/>
      </c:catAx>
      <c:valAx>
        <c:axId val="89305472"/>
        <c:scaling>
          <c:orientation val="minMax"/>
        </c:scaling>
        <c:axPos val="l"/>
        <c:majorGridlines/>
        <c:numFmt formatCode="General" sourceLinked="1"/>
        <c:tickLblPos val="nextTo"/>
        <c:crossAx val="8926681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1  класс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1  класс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1  класс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axId val="97211520"/>
        <c:axId val="97213056"/>
      </c:barChart>
      <c:catAx>
        <c:axId val="97211520"/>
        <c:scaling>
          <c:orientation val="minMax"/>
        </c:scaling>
        <c:axPos val="b"/>
        <c:tickLblPos val="nextTo"/>
        <c:crossAx val="97213056"/>
        <c:crosses val="autoZero"/>
        <c:auto val="1"/>
        <c:lblAlgn val="ctr"/>
        <c:lblOffset val="100"/>
      </c:catAx>
      <c:valAx>
        <c:axId val="97213056"/>
        <c:scaling>
          <c:orientation val="minMax"/>
        </c:scaling>
        <c:axPos val="l"/>
        <c:majorGridlines/>
        <c:numFmt formatCode="General" sourceLinked="1"/>
        <c:tickLblPos val="nextTo"/>
        <c:crossAx val="9721152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dLbls>
            <c:dLblPos val="ctr"/>
            <c:showVal val="1"/>
          </c:dLbls>
          <c:cat>
            <c:strRef>
              <c:f>Лист1!$A$2:$A$5</c:f>
              <c:strCache>
                <c:ptCount val="1"/>
                <c:pt idx="0">
                  <c:v>1 класс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dLbls>
            <c:dLblPos val="ctr"/>
            <c:showVal val="1"/>
          </c:dLbls>
          <c:cat>
            <c:strRef>
              <c:f>Лист1!$A$2:$A$5</c:f>
              <c:strCache>
                <c:ptCount val="1"/>
                <c:pt idx="0">
                  <c:v>1 класс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dLbls>
            <c:dLblPos val="ctr"/>
            <c:showVal val="1"/>
          </c:dLbls>
          <c:cat>
            <c:strRef>
              <c:f>Лист1!$A$2:$A$5</c:f>
              <c:strCache>
                <c:ptCount val="1"/>
                <c:pt idx="0">
                  <c:v>1 класс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Val val="1"/>
        </c:dLbls>
        <c:axId val="97252096"/>
        <c:axId val="97253632"/>
      </c:barChart>
      <c:catAx>
        <c:axId val="97252096"/>
        <c:scaling>
          <c:orientation val="minMax"/>
        </c:scaling>
        <c:axPos val="b"/>
        <c:majorTickMark val="none"/>
        <c:tickLblPos val="nextTo"/>
        <c:crossAx val="97253632"/>
        <c:crosses val="autoZero"/>
        <c:auto val="1"/>
        <c:lblAlgn val="ctr"/>
        <c:lblOffset val="100"/>
      </c:catAx>
      <c:valAx>
        <c:axId val="9725363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9725209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</c:v>
                </c:pt>
              </c:strCache>
            </c:strRef>
          </c:tx>
          <c:dLbls>
            <c:dLblPos val="ctr"/>
            <c:showVal val="1"/>
          </c:dLbls>
          <c:cat>
            <c:strRef>
              <c:f>Лист1!$A$2:$A$5</c:f>
              <c:strCache>
                <c:ptCount val="1"/>
                <c:pt idx="0">
                  <c:v>1 класс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dLbls>
            <c:dLblPos val="ctr"/>
            <c:showVal val="1"/>
          </c:dLbls>
          <c:cat>
            <c:strRef>
              <c:f>Лист1!$A$2:$A$5</c:f>
              <c:strCache>
                <c:ptCount val="1"/>
                <c:pt idx="0">
                  <c:v>1 класс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dLbls>
            <c:dLblPos val="ctr"/>
            <c:showVal val="1"/>
          </c:dLbls>
          <c:cat>
            <c:strRef>
              <c:f>Лист1!$A$2:$A$5</c:f>
              <c:strCache>
                <c:ptCount val="1"/>
                <c:pt idx="0">
                  <c:v>1 класс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</c:ser>
        <c:dLbls>
          <c:showVal val="1"/>
        </c:dLbls>
        <c:axId val="97616256"/>
        <c:axId val="97617792"/>
      </c:barChart>
      <c:catAx>
        <c:axId val="97616256"/>
        <c:scaling>
          <c:orientation val="minMax"/>
        </c:scaling>
        <c:axPos val="b"/>
        <c:tickLblPos val="nextTo"/>
        <c:crossAx val="97617792"/>
        <c:crosses val="autoZero"/>
        <c:auto val="1"/>
        <c:lblAlgn val="ctr"/>
        <c:lblOffset val="100"/>
      </c:catAx>
      <c:valAx>
        <c:axId val="97617792"/>
        <c:scaling>
          <c:orientation val="minMax"/>
        </c:scaling>
        <c:axPos val="l"/>
        <c:majorGridlines/>
        <c:numFmt formatCode="General" sourceLinked="1"/>
        <c:tickLblPos val="nextTo"/>
        <c:crossAx val="9761625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</c:v>
                </c:pt>
              </c:strCache>
            </c:strRef>
          </c:tx>
          <c:dLbls>
            <c:dLblPos val="ctr"/>
            <c:showVal val="1"/>
          </c:dLbls>
          <c:cat>
            <c:strRef>
              <c:f>Лист1!$A$2:$A$5</c:f>
              <c:strCache>
                <c:ptCount val="1"/>
                <c:pt idx="0">
                  <c:v>1 класс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</c:v>
                </c:pt>
              </c:strCache>
            </c:strRef>
          </c:tx>
          <c:dLbls>
            <c:dLblPos val="ctr"/>
            <c:showVal val="1"/>
          </c:dLbls>
          <c:cat>
            <c:strRef>
              <c:f>Лист1!$A$2:$A$5</c:f>
              <c:strCache>
                <c:ptCount val="1"/>
                <c:pt idx="0">
                  <c:v>1 класс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dLbls>
            <c:dLblPos val="ctr"/>
            <c:showVal val="1"/>
          </c:dLbls>
          <c:cat>
            <c:strRef>
              <c:f>Лист1!$A$2:$A$5</c:f>
              <c:strCache>
                <c:ptCount val="1"/>
                <c:pt idx="0">
                  <c:v>1 класс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</c:ser>
        <c:dLbls>
          <c:showVal val="1"/>
        </c:dLbls>
        <c:axId val="97701888"/>
        <c:axId val="97703424"/>
      </c:barChart>
      <c:catAx>
        <c:axId val="97701888"/>
        <c:scaling>
          <c:orientation val="minMax"/>
        </c:scaling>
        <c:axPos val="b"/>
        <c:tickLblPos val="nextTo"/>
        <c:crossAx val="97703424"/>
        <c:crosses val="autoZero"/>
        <c:auto val="1"/>
        <c:lblAlgn val="ctr"/>
        <c:lblOffset val="100"/>
      </c:catAx>
      <c:valAx>
        <c:axId val="97703424"/>
        <c:scaling>
          <c:orientation val="minMax"/>
        </c:scaling>
        <c:axPos val="l"/>
        <c:majorGridlines/>
        <c:numFmt formatCode="General" sourceLinked="1"/>
        <c:tickLblPos val="nextTo"/>
        <c:crossAx val="9770188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E2711D-F5AA-4861-A71A-A08B2F8CE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6</cp:revision>
  <dcterms:created xsi:type="dcterms:W3CDTF">2012-04-13T16:00:00Z</dcterms:created>
  <dcterms:modified xsi:type="dcterms:W3CDTF">2012-04-15T14:15:00Z</dcterms:modified>
</cp:coreProperties>
</file>