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2"/>
        <w:tblW w:w="0" w:type="auto"/>
        <w:tblLook w:val="00A0"/>
      </w:tblPr>
      <w:tblGrid>
        <w:gridCol w:w="4445"/>
        <w:gridCol w:w="5026"/>
      </w:tblGrid>
      <w:tr w:rsidR="00D111CD" w:rsidTr="00472E56">
        <w:trPr>
          <w:trHeight w:val="1230"/>
        </w:trPr>
        <w:tc>
          <w:tcPr>
            <w:tcW w:w="4445" w:type="dxa"/>
          </w:tcPr>
          <w:p w:rsidR="00D111CD" w:rsidRPr="00D111CD" w:rsidRDefault="00D111CD" w:rsidP="00040F48">
            <w:pPr>
              <w:tabs>
                <w:tab w:val="left" w:pos="690"/>
                <w:tab w:val="right" w:pos="9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111CD" w:rsidRPr="00D111CD" w:rsidRDefault="00D111CD" w:rsidP="00040F48">
            <w:pPr>
              <w:tabs>
                <w:tab w:val="left" w:pos="690"/>
                <w:tab w:val="right" w:pos="9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111CD" w:rsidRPr="00D111CD" w:rsidRDefault="00F96A3D" w:rsidP="00040F48">
            <w:pPr>
              <w:tabs>
                <w:tab w:val="left" w:pos="690"/>
                <w:tab w:val="right" w:pos="9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="00D111CD"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D111CD" w:rsidRPr="00D111CD" w:rsidRDefault="00D111CD" w:rsidP="00040F48">
            <w:pPr>
              <w:tabs>
                <w:tab w:val="left" w:pos="690"/>
                <w:tab w:val="right" w:pos="9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п.Зеленолугский</w:t>
            </w:r>
          </w:p>
          <w:p w:rsidR="00D111CD" w:rsidRPr="00D111CD" w:rsidRDefault="00F96A3D" w:rsidP="00040F48">
            <w:pPr>
              <w:tabs>
                <w:tab w:val="left" w:pos="690"/>
                <w:tab w:val="right" w:pos="9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 от 27.08.2015</w:t>
            </w:r>
            <w:r w:rsidR="00D111CD"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26" w:type="dxa"/>
          </w:tcPr>
          <w:p w:rsidR="00D111CD" w:rsidRPr="00D111CD" w:rsidRDefault="00D111CD" w:rsidP="00040F48">
            <w:pPr>
              <w:tabs>
                <w:tab w:val="left" w:pos="690"/>
                <w:tab w:val="right" w:pos="963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111CD" w:rsidRPr="00D111CD" w:rsidRDefault="00D111CD" w:rsidP="00040F48">
            <w:pPr>
              <w:tabs>
                <w:tab w:val="left" w:pos="690"/>
                <w:tab w:val="right" w:pos="963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96A3D">
              <w:rPr>
                <w:rFonts w:ascii="Times New Roman" w:hAnsi="Times New Roman" w:cs="Times New Roman"/>
                <w:sz w:val="24"/>
                <w:szCs w:val="24"/>
              </w:rPr>
              <w:t xml:space="preserve">едующий МБДОУ </w:t>
            </w:r>
            <w:proofErr w:type="spellStart"/>
            <w:r w:rsidR="00F96A3D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="00F96A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proofErr w:type="spellStart"/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еленолугский</w:t>
            </w:r>
            <w:proofErr w:type="spellEnd"/>
          </w:p>
          <w:p w:rsidR="00D111CD" w:rsidRPr="00D111CD" w:rsidRDefault="00F96A3D" w:rsidP="00040F48">
            <w:pPr>
              <w:tabs>
                <w:tab w:val="left" w:pos="690"/>
                <w:tab w:val="right" w:pos="963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 от 28.08.2015</w:t>
            </w:r>
            <w:r w:rsidR="00D111CD"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D111CD" w:rsidRPr="00D111CD" w:rsidRDefault="00D111CD" w:rsidP="00040F48">
            <w:pPr>
              <w:tabs>
                <w:tab w:val="left" w:pos="690"/>
                <w:tab w:val="right" w:pos="963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_____________ М.Е.Трегубова  </w:t>
            </w:r>
          </w:p>
          <w:p w:rsidR="00D111CD" w:rsidRPr="00D111CD" w:rsidRDefault="00D111CD" w:rsidP="00040F48">
            <w:pPr>
              <w:tabs>
                <w:tab w:val="left" w:pos="690"/>
                <w:tab w:val="right" w:pos="963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E56" w:rsidTr="00472E56">
        <w:trPr>
          <w:trHeight w:val="285"/>
        </w:trPr>
        <w:tc>
          <w:tcPr>
            <w:tcW w:w="4445" w:type="dxa"/>
          </w:tcPr>
          <w:p w:rsidR="00472E56" w:rsidRDefault="00472E56" w:rsidP="00472E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026" w:type="dxa"/>
          </w:tcPr>
          <w:p w:rsidR="00472E56" w:rsidRDefault="00472E56" w:rsidP="00472E56">
            <w:pPr>
              <w:tabs>
                <w:tab w:val="left" w:pos="690"/>
                <w:tab w:val="right" w:pos="9637"/>
              </w:tabs>
              <w:jc w:val="right"/>
            </w:pPr>
          </w:p>
        </w:tc>
      </w:tr>
    </w:tbl>
    <w:p w:rsidR="001640C9" w:rsidRDefault="001640C9" w:rsidP="001640C9">
      <w:pPr>
        <w:pStyle w:val="a3"/>
        <w:spacing w:after="0" w:afterAutospacing="0"/>
        <w:jc w:val="center"/>
        <w:rPr>
          <w:b/>
          <w:bCs/>
          <w:color w:val="454545"/>
          <w:sz w:val="32"/>
          <w:szCs w:val="32"/>
        </w:rPr>
      </w:pPr>
    </w:p>
    <w:p w:rsidR="001640C9" w:rsidRDefault="001640C9" w:rsidP="00C335AF">
      <w:pPr>
        <w:pStyle w:val="a3"/>
        <w:spacing w:after="0" w:afterAutospacing="0"/>
        <w:rPr>
          <w:b/>
          <w:bCs/>
          <w:color w:val="454545"/>
          <w:sz w:val="32"/>
          <w:szCs w:val="32"/>
        </w:rPr>
      </w:pPr>
    </w:p>
    <w:p w:rsidR="001640C9" w:rsidRDefault="001640C9" w:rsidP="001640C9">
      <w:pPr>
        <w:pStyle w:val="a3"/>
        <w:spacing w:after="0" w:afterAutospacing="0"/>
        <w:jc w:val="center"/>
        <w:rPr>
          <w:b/>
          <w:bCs/>
          <w:color w:val="454545"/>
          <w:sz w:val="32"/>
          <w:szCs w:val="32"/>
        </w:rPr>
      </w:pPr>
    </w:p>
    <w:p w:rsidR="00F96A3D" w:rsidRDefault="00C335AF" w:rsidP="00C335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96A3D">
        <w:rPr>
          <w:rFonts w:ascii="Times New Roman" w:hAnsi="Times New Roman"/>
          <w:b/>
          <w:color w:val="000000"/>
          <w:sz w:val="40"/>
          <w:szCs w:val="40"/>
        </w:rPr>
        <w:t xml:space="preserve">Положение о группе как структурной </w:t>
      </w:r>
      <w:r w:rsidR="00716563" w:rsidRPr="00F96A3D">
        <w:rPr>
          <w:rFonts w:ascii="Times New Roman" w:hAnsi="Times New Roman"/>
          <w:b/>
          <w:color w:val="000000"/>
          <w:sz w:val="40"/>
          <w:szCs w:val="40"/>
        </w:rPr>
        <w:t>единицы</w:t>
      </w:r>
      <w:r w:rsidRPr="00F96A3D">
        <w:rPr>
          <w:rFonts w:ascii="Times New Roman" w:hAnsi="Times New Roman"/>
          <w:b/>
          <w:color w:val="000000"/>
          <w:sz w:val="40"/>
          <w:szCs w:val="40"/>
        </w:rPr>
        <w:t xml:space="preserve"> в Муниципальном бюджетном дошкольном образовательном учреждении </w:t>
      </w:r>
      <w:r w:rsidR="00F96A3D" w:rsidRPr="00F96A3D">
        <w:rPr>
          <w:rFonts w:ascii="Times New Roman" w:hAnsi="Times New Roman"/>
          <w:b/>
          <w:color w:val="000000"/>
          <w:sz w:val="40"/>
          <w:szCs w:val="40"/>
        </w:rPr>
        <w:t xml:space="preserve"> детском саду </w:t>
      </w:r>
    </w:p>
    <w:p w:rsidR="00C335AF" w:rsidRPr="00F96A3D" w:rsidRDefault="00C335AF" w:rsidP="00F96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96A3D">
        <w:rPr>
          <w:rFonts w:ascii="Times New Roman" w:hAnsi="Times New Roman"/>
          <w:b/>
          <w:color w:val="000000"/>
          <w:sz w:val="40"/>
          <w:szCs w:val="40"/>
        </w:rPr>
        <w:t>« Теремок»</w:t>
      </w:r>
      <w:r w:rsidR="00F96A3D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Pr="00F96A3D">
        <w:rPr>
          <w:rFonts w:ascii="Times New Roman" w:hAnsi="Times New Roman"/>
          <w:b/>
          <w:color w:val="000000"/>
          <w:sz w:val="40"/>
          <w:szCs w:val="40"/>
        </w:rPr>
        <w:t>п. Зеленолугский</w:t>
      </w:r>
    </w:p>
    <w:p w:rsidR="001640C9" w:rsidRDefault="001640C9" w:rsidP="00C335AF">
      <w:pPr>
        <w:pStyle w:val="a3"/>
        <w:spacing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</w:p>
    <w:p w:rsidR="001640C9" w:rsidRDefault="001640C9" w:rsidP="001640C9">
      <w:pPr>
        <w:pStyle w:val="a3"/>
        <w:spacing w:after="0" w:afterAutospacing="0"/>
        <w:jc w:val="both"/>
        <w:rPr>
          <w:b/>
          <w:bCs/>
          <w:color w:val="454545"/>
          <w:sz w:val="27"/>
          <w:szCs w:val="27"/>
        </w:rPr>
      </w:pPr>
    </w:p>
    <w:p w:rsidR="001640C9" w:rsidRDefault="001640C9" w:rsidP="001640C9">
      <w:pPr>
        <w:pStyle w:val="a3"/>
        <w:spacing w:after="0" w:afterAutospacing="0"/>
        <w:jc w:val="both"/>
        <w:rPr>
          <w:b/>
          <w:bCs/>
          <w:color w:val="454545"/>
          <w:sz w:val="27"/>
          <w:szCs w:val="27"/>
        </w:rPr>
      </w:pPr>
    </w:p>
    <w:p w:rsidR="001640C9" w:rsidRDefault="001640C9" w:rsidP="001640C9">
      <w:pPr>
        <w:pStyle w:val="a3"/>
        <w:spacing w:after="0" w:afterAutospacing="0"/>
        <w:jc w:val="both"/>
        <w:rPr>
          <w:b/>
          <w:bCs/>
          <w:color w:val="454545"/>
          <w:sz w:val="27"/>
          <w:szCs w:val="27"/>
        </w:rPr>
      </w:pPr>
    </w:p>
    <w:p w:rsidR="001640C9" w:rsidRDefault="001640C9" w:rsidP="001640C9">
      <w:pPr>
        <w:pStyle w:val="a3"/>
        <w:spacing w:after="0" w:afterAutospacing="0"/>
        <w:jc w:val="both"/>
        <w:rPr>
          <w:b/>
          <w:bCs/>
          <w:color w:val="454545"/>
          <w:sz w:val="27"/>
          <w:szCs w:val="27"/>
        </w:rPr>
      </w:pPr>
    </w:p>
    <w:p w:rsidR="001640C9" w:rsidRDefault="001640C9" w:rsidP="001640C9">
      <w:pPr>
        <w:pStyle w:val="a3"/>
        <w:spacing w:after="0" w:afterAutospacing="0"/>
        <w:jc w:val="both"/>
        <w:rPr>
          <w:b/>
          <w:bCs/>
          <w:color w:val="454545"/>
          <w:sz w:val="27"/>
          <w:szCs w:val="27"/>
        </w:rPr>
      </w:pPr>
    </w:p>
    <w:p w:rsidR="00472E56" w:rsidRDefault="00472E56" w:rsidP="001640C9">
      <w:pPr>
        <w:pStyle w:val="a3"/>
        <w:spacing w:after="0" w:afterAutospacing="0"/>
        <w:jc w:val="both"/>
        <w:rPr>
          <w:b/>
          <w:bCs/>
        </w:rPr>
      </w:pPr>
    </w:p>
    <w:p w:rsidR="00472E56" w:rsidRDefault="00472E56" w:rsidP="001640C9">
      <w:pPr>
        <w:pStyle w:val="a3"/>
        <w:spacing w:after="0" w:afterAutospacing="0"/>
        <w:jc w:val="both"/>
        <w:rPr>
          <w:b/>
          <w:bCs/>
        </w:rPr>
      </w:pPr>
    </w:p>
    <w:p w:rsidR="00F96A3D" w:rsidRDefault="00F96A3D" w:rsidP="001640C9">
      <w:pPr>
        <w:pStyle w:val="a3"/>
        <w:spacing w:after="0" w:afterAutospacing="0"/>
        <w:jc w:val="both"/>
        <w:rPr>
          <w:b/>
          <w:bCs/>
        </w:rPr>
      </w:pPr>
    </w:p>
    <w:p w:rsidR="00F96A3D" w:rsidRDefault="00F96A3D" w:rsidP="001640C9">
      <w:pPr>
        <w:pStyle w:val="a3"/>
        <w:spacing w:after="0" w:afterAutospacing="0"/>
        <w:jc w:val="both"/>
        <w:rPr>
          <w:b/>
          <w:bCs/>
        </w:rPr>
      </w:pPr>
    </w:p>
    <w:p w:rsidR="00F96A3D" w:rsidRDefault="00F96A3D" w:rsidP="001640C9">
      <w:pPr>
        <w:pStyle w:val="a3"/>
        <w:spacing w:after="0" w:afterAutospacing="0"/>
        <w:jc w:val="both"/>
        <w:rPr>
          <w:b/>
          <w:bCs/>
        </w:rPr>
      </w:pPr>
    </w:p>
    <w:p w:rsidR="00F96A3D" w:rsidRDefault="00F96A3D" w:rsidP="001640C9">
      <w:pPr>
        <w:pStyle w:val="a3"/>
        <w:spacing w:after="0" w:afterAutospacing="0"/>
        <w:jc w:val="both"/>
        <w:rPr>
          <w:b/>
          <w:bCs/>
        </w:rPr>
      </w:pPr>
    </w:p>
    <w:p w:rsidR="00F96A3D" w:rsidRDefault="00F96A3D" w:rsidP="001640C9">
      <w:pPr>
        <w:pStyle w:val="a3"/>
        <w:spacing w:after="0" w:afterAutospacing="0"/>
        <w:jc w:val="both"/>
        <w:rPr>
          <w:b/>
          <w:bCs/>
        </w:rPr>
      </w:pPr>
    </w:p>
    <w:p w:rsidR="001640C9" w:rsidRPr="00BF4D32" w:rsidRDefault="001640C9" w:rsidP="001640C9">
      <w:pPr>
        <w:pStyle w:val="a3"/>
        <w:spacing w:after="0" w:afterAutospacing="0"/>
        <w:jc w:val="both"/>
      </w:pPr>
      <w:r w:rsidRPr="00BF4D32">
        <w:rPr>
          <w:b/>
          <w:bCs/>
        </w:rPr>
        <w:lastRenderedPageBreak/>
        <w:t xml:space="preserve">1. Общие положения. 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 xml:space="preserve">1.1. </w:t>
      </w:r>
      <w:proofErr w:type="gramStart"/>
      <w:r w:rsidRPr="00BF4D32">
        <w:t xml:space="preserve">Настоящее положение разработано в соответствии </w:t>
      </w:r>
      <w:r w:rsidR="00716563" w:rsidRPr="00BF4D32">
        <w:t xml:space="preserve">с </w:t>
      </w:r>
      <w:r w:rsidRPr="00BF4D32">
        <w:t xml:space="preserve"> Конвенции о правах ребенка, ст.43 Конституции РФ, Закона «Об Образовании в Российской Федерации» 273-ФЗ от 29.12.2012, Федерального закона «Об основных гарантиях прав ребенка в Российской Федерации», Федеральным государственным образовательным стандартом дошкольного образования от 17 октября 2013г., приказом от 30 августа 2013г. № 1014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Pr="00BF4D32">
        <w:t xml:space="preserve"> программам – образовательным программам дошкольного образования»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 xml:space="preserve">1.2. Данное положение регулирует процесс создания и функционирования 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Группы, как структурной единице (далее – Группы) от 2 до</w:t>
      </w:r>
      <w:r w:rsidR="00716563" w:rsidRPr="00BF4D32">
        <w:t xml:space="preserve"> 7 лет </w:t>
      </w:r>
      <w:r w:rsidR="00F96A3D">
        <w:t xml:space="preserve">на базе МБДОУ </w:t>
      </w:r>
      <w:proofErr w:type="spellStart"/>
      <w:r w:rsidR="00F96A3D">
        <w:t>д\с</w:t>
      </w:r>
      <w:proofErr w:type="spellEnd"/>
      <w:r w:rsidR="00F96A3D">
        <w:t xml:space="preserve"> </w:t>
      </w:r>
      <w:r w:rsidR="00716563" w:rsidRPr="00BF4D32">
        <w:t xml:space="preserve"> «Теремок» п. Зеленолугский (далее МБДОУ</w:t>
      </w:r>
      <w:r w:rsidRPr="00BF4D32">
        <w:t xml:space="preserve">). </w:t>
      </w:r>
    </w:p>
    <w:p w:rsidR="001640C9" w:rsidRPr="00BF4D32" w:rsidRDefault="001640C9" w:rsidP="00F96A3D">
      <w:pPr>
        <w:pStyle w:val="a3"/>
        <w:spacing w:after="0" w:afterAutospacing="0"/>
      </w:pPr>
      <w:r w:rsidRPr="00BF4D32">
        <w:t>1.3. Положение определяет направление деятельности группы -</w:t>
      </w:r>
      <w:r w:rsidR="00241869">
        <w:t xml:space="preserve"> </w:t>
      </w:r>
      <w:r w:rsidRPr="00BF4D32">
        <w:t xml:space="preserve">общеразвивающей направленности от 2 до 7 лет, взаимодействие участников образовательного и воспитательного процесса. </w:t>
      </w:r>
    </w:p>
    <w:p w:rsidR="001640C9" w:rsidRPr="00BF4D32" w:rsidRDefault="001640C9" w:rsidP="00F96A3D">
      <w:pPr>
        <w:pStyle w:val="a3"/>
        <w:spacing w:after="0" w:afterAutospacing="0"/>
      </w:pPr>
      <w:r w:rsidRPr="00BF4D32">
        <w:t>1.4. В группе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федеральным государственным образовательным стандартом дошкольного образования.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rPr>
          <w:b/>
          <w:bCs/>
        </w:rPr>
        <w:t>2. Цели и задачи Группы: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2.1. Основными целями Группы являются: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повышение социального статуса дошкольного образования;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обеспечение государством равенства возможностей для каждого ребенка в получении качественного дошкольного образования;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 xml:space="preserve">2.2. Задачами Группы общеразвивающей направленности являются: 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охрана и укрепление физического и психического здоровья детей, в том числе их эмоционального благополучия;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lastRenderedPageBreak/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 xml:space="preserve">- формирования </w:t>
      </w:r>
      <w:proofErr w:type="spellStart"/>
      <w:r w:rsidRPr="00BF4D32">
        <w:t>социокультурной</w:t>
      </w:r>
      <w:proofErr w:type="spellEnd"/>
      <w:r w:rsidRPr="00BF4D32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640C9" w:rsidRPr="00BF4D32" w:rsidRDefault="001640C9" w:rsidP="00716563">
      <w:pPr>
        <w:pStyle w:val="a3"/>
        <w:spacing w:after="0" w:afterAutospacing="0"/>
        <w:jc w:val="both"/>
      </w:pPr>
      <w:r w:rsidRPr="00BF4D32"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rPr>
          <w:b/>
          <w:bCs/>
        </w:rPr>
        <w:t xml:space="preserve">3. Организация функционирования Группы общеразвивающей направленности.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>3.1. Группа создается в дошкольном образовательном учреждении, при наличии соответствующих условий для организации работы с детьми, необходимого для функционирования Группы кадрового и программно-методического обеспечения, а также психолого-педагогических требований к устройству образовательного учреждения, определяемых нормативно-правовыми актами Министерства образования РФ.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3.2. Помещения Группы должны отвечать педагогическим, санитарно-гигиеническим требованиям, правилам пожарной безопасности.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3.3. </w:t>
      </w:r>
      <w:proofErr w:type="gramStart"/>
      <w:r w:rsidRPr="00BF4D32">
        <w:t>Группа общеразвивающей направленности функционирует на основании</w:t>
      </w:r>
      <w:r w:rsidR="00241869">
        <w:t xml:space="preserve"> приказа заведующего </w:t>
      </w:r>
      <w:r w:rsidR="00716563" w:rsidRPr="00BF4D32">
        <w:t>МБДОУ</w:t>
      </w:r>
      <w:r w:rsidRPr="00BF4D32">
        <w:t xml:space="preserve"> с указанием профиля и режима работы (в соответств</w:t>
      </w:r>
      <w:r w:rsidR="00716563" w:rsidRPr="00BF4D32">
        <w:t>ии с договором между МБДОУ</w:t>
      </w:r>
      <w:r w:rsidRPr="00BF4D32">
        <w:t xml:space="preserve"> и родител</w:t>
      </w:r>
      <w:r w:rsidR="00BF4D32">
        <w:t>ями (законными представителями)</w:t>
      </w:r>
      <w:r w:rsidRPr="00BF4D32">
        <w:t xml:space="preserve">. </w:t>
      </w:r>
      <w:proofErr w:type="gramEnd"/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3.4. Для открытия группы общеразвивающей направленности необходимы: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- штатное расписание;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- режим работы группы;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- график работы работников группы;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lastRenderedPageBreak/>
        <w:t xml:space="preserve">- Положение о группе, как структурной единице;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- договор с родителями (законными представителями);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- заявление родителей (законных представителей);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- должностные инструкции работников группы. </w:t>
      </w:r>
    </w:p>
    <w:p w:rsidR="001640C9" w:rsidRPr="00BF4D32" w:rsidRDefault="00241869" w:rsidP="00716563">
      <w:pPr>
        <w:pStyle w:val="a3"/>
        <w:spacing w:after="0" w:afterAutospacing="0"/>
      </w:pPr>
      <w:r>
        <w:t>3.5.</w:t>
      </w:r>
      <w:r w:rsidR="00716563" w:rsidRPr="00BF4D32">
        <w:t xml:space="preserve"> МБДОУ</w:t>
      </w:r>
      <w:r w:rsidR="001640C9" w:rsidRPr="00BF4D32">
        <w:t xml:space="preserve">, имеющее в своем составе группу общеразвивающей направленности, несет ответственность во время воспитательно-образовательного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детей.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>3.6. Группа обеспечивается к</w:t>
      </w:r>
      <w:r w:rsidR="00716563" w:rsidRPr="00BF4D32">
        <w:t>адрами: два воспитателя, помощник воспитателя</w:t>
      </w:r>
      <w:r w:rsidRPr="00BF4D32">
        <w:t xml:space="preserve">.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3.7. Режим работы Группы – в </w:t>
      </w:r>
      <w:proofErr w:type="gramStart"/>
      <w:r w:rsidRPr="00BF4D32">
        <w:t>режиме полного дня</w:t>
      </w:r>
      <w:proofErr w:type="gramEnd"/>
      <w:r w:rsidRPr="00BF4D32">
        <w:t xml:space="preserve"> </w:t>
      </w:r>
      <w:r w:rsidR="00716563" w:rsidRPr="00BF4D32">
        <w:t>, (10 часовое пребывание), с 7.00-17</w:t>
      </w:r>
      <w:r w:rsidRPr="00BF4D32">
        <w:t xml:space="preserve">.00, выходные – суббота и воскресенье.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>3.8. Медицинское сопровождение воспитанников Группы обеспечивается м</w:t>
      </w:r>
      <w:r w:rsidR="00241869">
        <w:t xml:space="preserve">едицинскими работниками </w:t>
      </w:r>
      <w:r w:rsidRPr="00BF4D32">
        <w:t xml:space="preserve"> поликлиники (на основании двус</w:t>
      </w:r>
      <w:r w:rsidR="00716563" w:rsidRPr="00BF4D32">
        <w:t>тороннего договора с МБДОУ</w:t>
      </w:r>
      <w:r w:rsidRPr="00BF4D32">
        <w:t xml:space="preserve">). 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t xml:space="preserve">3.9. Организация питания детей в Группе 4-х </w:t>
      </w:r>
      <w:proofErr w:type="gramStart"/>
      <w:r w:rsidRPr="00BF4D32">
        <w:t>разовое</w:t>
      </w:r>
      <w:proofErr w:type="gramEnd"/>
      <w:r w:rsidRPr="00BF4D32">
        <w:t>, согласно режима дня регулируется санитарными нормами.</w:t>
      </w:r>
    </w:p>
    <w:p w:rsidR="001640C9" w:rsidRPr="00BF4D32" w:rsidRDefault="001640C9" w:rsidP="00716563">
      <w:pPr>
        <w:pStyle w:val="a3"/>
        <w:spacing w:after="0" w:afterAutospacing="0"/>
      </w:pPr>
      <w:r w:rsidRPr="00BF4D32">
        <w:rPr>
          <w:b/>
          <w:bCs/>
        </w:rPr>
        <w:t>4. Комплектование Группы общеразвивающей направленности</w:t>
      </w:r>
    </w:p>
    <w:p w:rsidR="001640C9" w:rsidRPr="00BF4D32" w:rsidRDefault="001640C9" w:rsidP="00BF4D32">
      <w:pPr>
        <w:pStyle w:val="a3"/>
        <w:spacing w:after="0" w:afterAutospacing="0"/>
      </w:pPr>
      <w:r w:rsidRPr="00BF4D32">
        <w:t xml:space="preserve">4.1. Порядок комплектования Группы определяется настоящим Положением, </w:t>
      </w:r>
    </w:p>
    <w:p w:rsidR="001640C9" w:rsidRPr="00241869" w:rsidRDefault="001640C9" w:rsidP="00BF4D32">
      <w:pPr>
        <w:pStyle w:val="a3"/>
        <w:spacing w:after="0" w:afterAutospacing="0"/>
      </w:pPr>
      <w:r w:rsidRPr="00241869">
        <w:t>приказом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640C9" w:rsidRPr="00BF4D32" w:rsidRDefault="001640C9" w:rsidP="00BF4D32">
      <w:pPr>
        <w:pStyle w:val="a3"/>
        <w:spacing w:after="0" w:afterAutospacing="0"/>
      </w:pPr>
      <w:r w:rsidRPr="00BF4D32">
        <w:t>4.2. Прием в Группу осуществляется на основании заявления родителей (законных представителей), при наличии направления учредителя.</w:t>
      </w:r>
    </w:p>
    <w:p w:rsidR="001640C9" w:rsidRPr="00BF4D32" w:rsidRDefault="00241869" w:rsidP="00BF4D32">
      <w:pPr>
        <w:pStyle w:val="a3"/>
        <w:spacing w:after="0" w:afterAutospacing="0"/>
      </w:pPr>
      <w:r>
        <w:t xml:space="preserve">Заведующий </w:t>
      </w:r>
      <w:r w:rsidR="00BF4D32" w:rsidRPr="00BF4D32">
        <w:t xml:space="preserve"> МБДОУ</w:t>
      </w:r>
      <w:r w:rsidR="001640C9" w:rsidRPr="00BF4D32">
        <w:t xml:space="preserve"> руководствуется интересами семьи, воспитывающей ребенка. </w:t>
      </w:r>
    </w:p>
    <w:p w:rsidR="001640C9" w:rsidRPr="00BF4D32" w:rsidRDefault="001640C9" w:rsidP="00BF4D32">
      <w:pPr>
        <w:pStyle w:val="a3"/>
        <w:spacing w:after="0" w:afterAutospacing="0"/>
      </w:pPr>
      <w:r w:rsidRPr="00BF4D32">
        <w:t xml:space="preserve">4.3. В Группу принимаются дети от 2 до 7 лет; комплектование детей проводится по одновозрастному принципу. </w:t>
      </w:r>
    </w:p>
    <w:p w:rsidR="001640C9" w:rsidRPr="00BF4D32" w:rsidRDefault="001640C9" w:rsidP="00BF4D32">
      <w:pPr>
        <w:pStyle w:val="a3"/>
        <w:spacing w:after="0" w:afterAutospacing="0"/>
      </w:pPr>
      <w:r w:rsidRPr="00BF4D32">
        <w:t xml:space="preserve">4.4. Наполняемость группы устанавливается в соответствии с требованиями </w:t>
      </w:r>
    </w:p>
    <w:p w:rsidR="001640C9" w:rsidRPr="00BF4D32" w:rsidRDefault="00472E56" w:rsidP="00BF4D32">
      <w:pPr>
        <w:pStyle w:val="a3"/>
        <w:spacing w:after="0" w:afterAutospacing="0"/>
      </w:pPr>
      <w:r>
        <w:t>СанПиН</w:t>
      </w:r>
      <w:r w:rsidR="001640C9" w:rsidRPr="00BF4D32">
        <w:t>(2.4.1.3049-13) от 15.05.2013 № 26 .</w:t>
      </w:r>
    </w:p>
    <w:p w:rsidR="001640C9" w:rsidRPr="00BF4D32" w:rsidRDefault="001640C9" w:rsidP="00BF4D32">
      <w:pPr>
        <w:pStyle w:val="a3"/>
        <w:spacing w:after="0" w:afterAutospacing="0"/>
      </w:pPr>
      <w:r w:rsidRPr="00BF4D32">
        <w:t xml:space="preserve">4.5. При приеме детей в группу </w:t>
      </w:r>
      <w:r w:rsidR="00BF4D32" w:rsidRPr="00BF4D32">
        <w:t>администрация МБДОУ</w:t>
      </w:r>
      <w:r w:rsidRPr="00BF4D32">
        <w:t xml:space="preserve"> обязана</w:t>
      </w:r>
      <w:r w:rsidR="00B72713">
        <w:t xml:space="preserve"> </w:t>
      </w:r>
      <w:r w:rsidRPr="00BF4D32">
        <w:t>ознакомить родителей (законных представителей) с Уставом</w:t>
      </w:r>
      <w:r w:rsidR="00B72713">
        <w:t xml:space="preserve"> </w:t>
      </w:r>
      <w:r w:rsidRPr="00BF4D32">
        <w:t xml:space="preserve">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1640C9" w:rsidRPr="00BF4D32" w:rsidRDefault="00BF4D32" w:rsidP="00BF4D32">
      <w:pPr>
        <w:pStyle w:val="a3"/>
        <w:spacing w:after="0" w:afterAutospacing="0"/>
      </w:pPr>
      <w:r w:rsidRPr="00BF4D32">
        <w:lastRenderedPageBreak/>
        <w:t>4.6. Отношения между МБДОУ</w:t>
      </w:r>
      <w:r w:rsidR="001640C9" w:rsidRPr="00BF4D32">
        <w:t xml:space="preserve"> и родителями (законными Представителями) регулируются совместным договором, заключаемым в установленном порядке. </w:t>
      </w:r>
    </w:p>
    <w:p w:rsidR="001640C9" w:rsidRPr="00BF4D32" w:rsidRDefault="001640C9" w:rsidP="00BF4D32">
      <w:pPr>
        <w:pStyle w:val="a3"/>
        <w:spacing w:after="0" w:afterAutospacing="0"/>
      </w:pPr>
      <w:r w:rsidRPr="00BF4D32">
        <w:t>4.7. На начало учебн</w:t>
      </w:r>
      <w:r w:rsidR="00BF4D32" w:rsidRPr="00BF4D32">
        <w:t>ого года заведующий МБДОУ</w:t>
      </w:r>
      <w:r w:rsidRPr="00BF4D32">
        <w:t xml:space="preserve"> издает приказ о комплектование Группы, в конце учебного года – приказ о переводе детей в другую возрастную группу.</w:t>
      </w:r>
    </w:p>
    <w:p w:rsidR="001640C9" w:rsidRPr="00BF4D32" w:rsidRDefault="001640C9" w:rsidP="00BF4D32">
      <w:pPr>
        <w:pStyle w:val="a3"/>
        <w:spacing w:after="0" w:afterAutospacing="0"/>
      </w:pPr>
      <w:r w:rsidRPr="00BF4D32">
        <w:rPr>
          <w:b/>
          <w:bCs/>
        </w:rPr>
        <w:t>5. Воспитательно-образовательный процесс в Группе</w:t>
      </w:r>
      <w:r w:rsidRPr="00BF4D32">
        <w:t xml:space="preserve"> </w:t>
      </w:r>
      <w:r w:rsidRPr="00BF4D32">
        <w:rPr>
          <w:b/>
          <w:bCs/>
        </w:rPr>
        <w:t xml:space="preserve">общеразвивающей направленности 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 xml:space="preserve">5.1. </w:t>
      </w:r>
      <w:proofErr w:type="gramStart"/>
      <w:r w:rsidRPr="00BF4D32">
        <w:t xml:space="preserve">Воспитательно-образовательный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</w:t>
      </w:r>
      <w:proofErr w:type="gramEnd"/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 xml:space="preserve">5.2. Организация воспитательно-образовательной работы Группы предусматривает создание условий для различных видов деятельности с учетом возрастных особенностей, интересов и потребностей самих детей. 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 xml:space="preserve">5.3. Продолжительность видов деятельности и режим работы в Группе организуется с учетом требований к максимальной нагрузке на детей дошкольного возраста. 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 xml:space="preserve">5.4. При организации работы с детьми используются следующие формы работы: индивидуальные, подгрупповые. 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rPr>
          <w:b/>
          <w:bCs/>
        </w:rPr>
        <w:t xml:space="preserve">6. Участники воспитательно-образовательного процесса, их права и обязанности. 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 xml:space="preserve">6.1. Участниками воспитательно-образовательного процесса в Группе 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proofErr w:type="gramStart"/>
      <w:r w:rsidRPr="00BF4D32">
        <w:t>являются воспитанники, родители (законные пред</w:t>
      </w:r>
      <w:r w:rsidR="00BF4D32" w:rsidRPr="00BF4D32">
        <w:t>ставители), воспитатели, помощник  воспитателя</w:t>
      </w:r>
      <w:r w:rsidRPr="00BF4D32">
        <w:t>, музыкальный руководитель, инструктор по физическ</w:t>
      </w:r>
      <w:r w:rsidR="00BF4D32" w:rsidRPr="00BF4D32">
        <w:t>ой культуре, педагог-психолог</w:t>
      </w:r>
      <w:r w:rsidRPr="00BF4D32">
        <w:t>.</w:t>
      </w:r>
      <w:proofErr w:type="gramEnd"/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>6.2. Права, обязанности и социальные гарантии каждого работника группы определяются законода</w:t>
      </w:r>
      <w:r w:rsidR="00BF4D32" w:rsidRPr="00BF4D32">
        <w:t>тельством РФ, Уставом МБДОУ</w:t>
      </w:r>
      <w:r w:rsidRPr="00BF4D32">
        <w:t xml:space="preserve">, трудовым договором, определяющим функциональные обязанности и квалификационные характеристики. 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>6.3. Права и обязанности родителей (законных представителей)</w:t>
      </w:r>
      <w:r w:rsidR="00B72713">
        <w:t xml:space="preserve"> </w:t>
      </w:r>
      <w:r w:rsidR="00BF4D32" w:rsidRPr="00BF4D32">
        <w:t>определяются Уставом МБДОУ</w:t>
      </w:r>
      <w:r w:rsidRPr="00BF4D32">
        <w:t>, договором об образ</w:t>
      </w:r>
      <w:r w:rsidR="00BF4D32" w:rsidRPr="00BF4D32">
        <w:t>овательных отношениях МБДОУ</w:t>
      </w:r>
      <w:r w:rsidRPr="00BF4D32">
        <w:t xml:space="preserve"> и родителей (законных представителей).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rPr>
          <w:b/>
          <w:bCs/>
        </w:rPr>
        <w:t xml:space="preserve">7. Управление и руководство Группой </w:t>
      </w:r>
    </w:p>
    <w:p w:rsidR="00472E56" w:rsidRDefault="001640C9" w:rsidP="00BF4D32">
      <w:pPr>
        <w:pStyle w:val="a3"/>
        <w:spacing w:after="0" w:afterAutospacing="0"/>
        <w:jc w:val="both"/>
      </w:pPr>
      <w:r w:rsidRPr="00BF4D32">
        <w:t>7.1. Управление и руководство группой осуществляется в соответствии с законом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 xml:space="preserve"> «Об Образовании в Российской Федерации», настоящим </w:t>
      </w:r>
      <w:r w:rsidR="00BF4D32" w:rsidRPr="00BF4D32">
        <w:t>Положением и Уставом МБДОУ</w:t>
      </w:r>
      <w:r w:rsidRPr="00BF4D32">
        <w:t xml:space="preserve">. </w:t>
      </w:r>
    </w:p>
    <w:p w:rsidR="001640C9" w:rsidRPr="00BF4D32" w:rsidRDefault="001640C9" w:rsidP="00BF4D32">
      <w:pPr>
        <w:pStyle w:val="a3"/>
        <w:spacing w:after="0" w:afterAutospacing="0"/>
        <w:jc w:val="both"/>
      </w:pPr>
      <w:r w:rsidRPr="00BF4D32">
        <w:t>7.2. Непосредственное руководство деятельностью Группы осущ</w:t>
      </w:r>
      <w:r w:rsidR="00241869">
        <w:t>ествляет заведующий</w:t>
      </w:r>
      <w:r w:rsidR="00BF4D32" w:rsidRPr="00BF4D32">
        <w:t xml:space="preserve"> МБДОУ</w:t>
      </w:r>
      <w:r w:rsidRPr="00BF4D32">
        <w:t xml:space="preserve">. </w:t>
      </w:r>
    </w:p>
    <w:p w:rsidR="001640C9" w:rsidRPr="00BF4D32" w:rsidRDefault="00BF4D32" w:rsidP="00BF4D32">
      <w:pPr>
        <w:pStyle w:val="a3"/>
        <w:spacing w:after="0" w:afterAutospacing="0"/>
      </w:pPr>
      <w:r w:rsidRPr="00BF4D32">
        <w:lastRenderedPageBreak/>
        <w:t>7.3. Администрация МБДОУ</w:t>
      </w:r>
      <w:r w:rsidR="001640C9" w:rsidRPr="00BF4D32">
        <w:t xml:space="preserve"> подотчетна в своей деятельности Учредителю. </w:t>
      </w:r>
    </w:p>
    <w:p w:rsidR="001640C9" w:rsidRPr="00BF4D32" w:rsidRDefault="00BF4D32" w:rsidP="00BF4D32">
      <w:pPr>
        <w:pStyle w:val="a3"/>
        <w:spacing w:after="0" w:afterAutospacing="0"/>
      </w:pPr>
      <w:r w:rsidRPr="00BF4D32">
        <w:t>7.4. МБДОУ</w:t>
      </w:r>
      <w:r w:rsidR="001640C9" w:rsidRPr="00BF4D32">
        <w:t xml:space="preserve"> руководствуется штатным расписанием, которое утвер</w:t>
      </w:r>
      <w:r w:rsidR="00241869">
        <w:t xml:space="preserve">ждается заведующим </w:t>
      </w:r>
      <w:r w:rsidRPr="00BF4D32">
        <w:t>МБДОУ</w:t>
      </w:r>
      <w:r w:rsidR="001640C9" w:rsidRPr="00BF4D32">
        <w:t xml:space="preserve">. </w:t>
      </w:r>
    </w:p>
    <w:p w:rsidR="001640C9" w:rsidRPr="00BF4D32" w:rsidRDefault="00BF4D32" w:rsidP="00BF4D32">
      <w:pPr>
        <w:pStyle w:val="a3"/>
        <w:spacing w:after="0" w:afterAutospacing="0"/>
      </w:pPr>
      <w:r w:rsidRPr="00BF4D32">
        <w:t>7.5. Заведующий МБДОУ</w:t>
      </w:r>
      <w:r w:rsidR="001640C9" w:rsidRPr="00BF4D32">
        <w:t xml:space="preserve"> определяет функциональные</w:t>
      </w:r>
      <w:r w:rsidR="00CF6C20">
        <w:t xml:space="preserve"> обязанности каждого работника г</w:t>
      </w:r>
      <w:r w:rsidR="001640C9" w:rsidRPr="00BF4D32">
        <w:t xml:space="preserve">руппы. </w:t>
      </w:r>
    </w:p>
    <w:p w:rsidR="001640C9" w:rsidRPr="00BF4D32" w:rsidRDefault="001640C9" w:rsidP="00BF4D32">
      <w:pPr>
        <w:pStyle w:val="a3"/>
        <w:spacing w:after="0" w:afterAutospacing="0"/>
      </w:pPr>
      <w:r w:rsidRPr="00BF4D32">
        <w:t xml:space="preserve">7.6. К педагогическим работникам Группы предъявляются требования, соответствующие квалификационной характеристике по должности. </w:t>
      </w:r>
    </w:p>
    <w:p w:rsidR="007F5923" w:rsidRPr="00BF4D32" w:rsidRDefault="007F5923" w:rsidP="00BF4D32">
      <w:pPr>
        <w:rPr>
          <w:rFonts w:ascii="Times New Roman" w:hAnsi="Times New Roman" w:cs="Times New Roman"/>
          <w:sz w:val="24"/>
          <w:szCs w:val="24"/>
        </w:rPr>
      </w:pPr>
    </w:p>
    <w:sectPr w:rsidR="007F5923" w:rsidRPr="00BF4D32" w:rsidSect="00C335A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C9"/>
    <w:rsid w:val="001640C9"/>
    <w:rsid w:val="00241869"/>
    <w:rsid w:val="00305CED"/>
    <w:rsid w:val="003640AE"/>
    <w:rsid w:val="003E2B09"/>
    <w:rsid w:val="003E752B"/>
    <w:rsid w:val="00472E56"/>
    <w:rsid w:val="00716563"/>
    <w:rsid w:val="007F5923"/>
    <w:rsid w:val="00B72713"/>
    <w:rsid w:val="00BF4D32"/>
    <w:rsid w:val="00C335AF"/>
    <w:rsid w:val="00CF6C20"/>
    <w:rsid w:val="00D111CD"/>
    <w:rsid w:val="00F9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33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Яша</cp:lastModifiedBy>
  <cp:revision>5</cp:revision>
  <dcterms:created xsi:type="dcterms:W3CDTF">2014-11-13T07:16:00Z</dcterms:created>
  <dcterms:modified xsi:type="dcterms:W3CDTF">2015-10-22T12:10:00Z</dcterms:modified>
</cp:coreProperties>
</file>