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  <w:r>
        <w:rPr>
          <w:rStyle w:val="c10"/>
          <w:color w:val="000000"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  <w:r>
        <w:rPr>
          <w:rStyle w:val="c10"/>
          <w:color w:val="000000"/>
          <w:sz w:val="32"/>
          <w:szCs w:val="32"/>
        </w:rPr>
        <w:t xml:space="preserve">детский сад комбинированного вида № 37 «Родничок» </w:t>
      </w:r>
      <w:proofErr w:type="spellStart"/>
      <w:r>
        <w:rPr>
          <w:rStyle w:val="c10"/>
          <w:color w:val="000000"/>
          <w:sz w:val="32"/>
          <w:szCs w:val="32"/>
        </w:rPr>
        <w:t>Бугульминского</w:t>
      </w:r>
      <w:proofErr w:type="spellEnd"/>
      <w:r>
        <w:rPr>
          <w:rStyle w:val="c10"/>
          <w:color w:val="000000"/>
          <w:sz w:val="32"/>
          <w:szCs w:val="32"/>
        </w:rPr>
        <w:t xml:space="preserve"> муниципального района </w:t>
      </w: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  <w:r>
        <w:rPr>
          <w:rStyle w:val="c10"/>
          <w:color w:val="000000"/>
          <w:sz w:val="32"/>
          <w:szCs w:val="32"/>
        </w:rPr>
        <w:t>Республики Татарстан</w:t>
      </w: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CB481A" w:rsidRDefault="00CB481A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CB481A" w:rsidRDefault="00CB481A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CB481A" w:rsidRDefault="00CB481A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CB481A" w:rsidRDefault="00CB481A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C862DA" w:rsidRDefault="00A45AB8" w:rsidP="00A4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План </w:t>
      </w:r>
      <w:proofErr w:type="spellStart"/>
      <w:r w:rsidR="00C862DA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межаттестационного</w:t>
      </w:r>
      <w:proofErr w:type="spellEnd"/>
      <w:r w:rsidR="00077AA3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саморазвит</w:t>
      </w:r>
      <w:r w:rsidRPr="007B75C1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ия</w:t>
      </w:r>
    </w:p>
    <w:p w:rsidR="00A45AB8" w:rsidRDefault="00A45AB8" w:rsidP="00A4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воспитателя</w:t>
      </w:r>
    </w:p>
    <w:p w:rsidR="00A45AB8" w:rsidRPr="00A45AB8" w:rsidRDefault="003412FF" w:rsidP="00A4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Насыровой Гузель </w:t>
      </w:r>
      <w:proofErr w:type="spellStart"/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Ахметовны</w:t>
      </w:r>
      <w:proofErr w:type="spellEnd"/>
    </w:p>
    <w:p w:rsidR="00A45AB8" w:rsidRPr="007B75C1" w:rsidRDefault="00A45AB8" w:rsidP="00A4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5C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1</w:t>
      </w:r>
      <w:r w:rsidR="003412F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3</w:t>
      </w:r>
      <w:r w:rsidRPr="007B75C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15</w:t>
      </w:r>
      <w:r w:rsidRPr="007B75C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гг.</w:t>
      </w: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A45AB8" w:rsidRDefault="00A45AB8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A45AB8" w:rsidRDefault="00A45AB8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A45AB8" w:rsidRDefault="00A45AB8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A45AB8" w:rsidRPr="0033031B" w:rsidRDefault="00A45AB8" w:rsidP="001316B4">
      <w:pPr>
        <w:pStyle w:val="c2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  <w:r w:rsidRPr="0033031B">
        <w:rPr>
          <w:rStyle w:val="c10"/>
          <w:b/>
          <w:color w:val="000000"/>
          <w:sz w:val="32"/>
          <w:szCs w:val="32"/>
        </w:rPr>
        <w:lastRenderedPageBreak/>
        <w:t>ЛИЧНАЯ КАРТА ПЕДАГОГА</w:t>
      </w:r>
    </w:p>
    <w:p w:rsidR="0033031B" w:rsidRDefault="0033031B" w:rsidP="0033031B">
      <w:pPr>
        <w:pStyle w:val="c2"/>
        <w:spacing w:before="0" w:beforeAutospacing="0" w:after="0" w:afterAutospacing="0"/>
        <w:rPr>
          <w:rStyle w:val="c10"/>
          <w:color w:val="000000"/>
          <w:sz w:val="32"/>
          <w:szCs w:val="32"/>
        </w:rPr>
      </w:pPr>
    </w:p>
    <w:p w:rsidR="00A45AB8" w:rsidRPr="00886C73" w:rsidRDefault="00A45AB8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Ф.И.О. педагога</w:t>
      </w:r>
      <w:r w:rsidRPr="00886C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CB4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27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Насырова Гузель </w:t>
      </w:r>
      <w:proofErr w:type="spellStart"/>
      <w:r w:rsidR="000D276A">
        <w:rPr>
          <w:rFonts w:ascii="Times New Roman" w:eastAsia="Times New Roman" w:hAnsi="Times New Roman"/>
          <w:bCs/>
          <w:sz w:val="28"/>
          <w:szCs w:val="28"/>
          <w:lang w:eastAsia="ru-RU"/>
        </w:rPr>
        <w:t>Ахметовна</w:t>
      </w:r>
      <w:proofErr w:type="spellEnd"/>
    </w:p>
    <w:p w:rsidR="00A45AB8" w:rsidRPr="00886C73" w:rsidRDefault="00A45AB8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рождения</w:t>
      </w:r>
      <w:r w:rsidRPr="00886C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CB4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276A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DE618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D276A">
        <w:rPr>
          <w:rFonts w:ascii="Times New Roman" w:eastAsia="Times New Roman" w:hAnsi="Times New Roman"/>
          <w:bCs/>
          <w:sz w:val="28"/>
          <w:szCs w:val="28"/>
          <w:lang w:eastAsia="ru-RU"/>
        </w:rPr>
        <w:t>02.1978 г.</w:t>
      </w:r>
    </w:p>
    <w:p w:rsidR="00D17CC5" w:rsidRDefault="00A45AB8" w:rsidP="00D17C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C73">
        <w:rPr>
          <w:rFonts w:ascii="Times New Roman" w:hAnsi="Times New Roman"/>
          <w:b/>
          <w:bCs/>
          <w:sz w:val="28"/>
          <w:szCs w:val="28"/>
        </w:rPr>
        <w:t>Образование (когда и какое учебное заведение окончено)</w:t>
      </w:r>
      <w:r w:rsidRPr="00886C73">
        <w:rPr>
          <w:rFonts w:ascii="Times New Roman" w:hAnsi="Times New Roman"/>
          <w:bCs/>
          <w:sz w:val="28"/>
          <w:szCs w:val="28"/>
        </w:rPr>
        <w:t>:</w:t>
      </w:r>
    </w:p>
    <w:p w:rsidR="003412FF" w:rsidRPr="00534797" w:rsidRDefault="003412FF" w:rsidP="003412F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797">
        <w:rPr>
          <w:rFonts w:ascii="Times New Roman" w:hAnsi="Times New Roman" w:cs="Times New Roman"/>
          <w:sz w:val="28"/>
          <w:szCs w:val="28"/>
        </w:rPr>
        <w:t>Образование среднее специальное: Бугульминское педагогическое училище, специальность «преподавание в начальных классах», квалификация «учитель начальных классов», диплом МО № 094543 , 1997 год.</w:t>
      </w:r>
    </w:p>
    <w:p w:rsidR="003412FF" w:rsidRPr="00534797" w:rsidRDefault="003412FF" w:rsidP="003412F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4797"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Pr="00534797">
        <w:rPr>
          <w:rFonts w:ascii="Times New Roman" w:hAnsi="Times New Roman" w:cs="Times New Roman"/>
          <w:iCs/>
          <w:sz w:val="28"/>
          <w:szCs w:val="28"/>
        </w:rPr>
        <w:t xml:space="preserve">Казанский государственный педагогический  университет, </w:t>
      </w:r>
      <w:r w:rsidRPr="00534797">
        <w:rPr>
          <w:rFonts w:ascii="Times New Roman" w:hAnsi="Times New Roman" w:cs="Times New Roman"/>
          <w:sz w:val="28"/>
          <w:szCs w:val="28"/>
        </w:rPr>
        <w:t xml:space="preserve">специальность «филология», квалификация </w:t>
      </w:r>
      <w:r w:rsidRPr="00534797">
        <w:rPr>
          <w:rFonts w:ascii="Times New Roman" w:hAnsi="Times New Roman" w:cs="Times New Roman"/>
          <w:iCs/>
          <w:sz w:val="28"/>
          <w:szCs w:val="28"/>
        </w:rPr>
        <w:t>«Учитель татарского языка и литературы», диплом ВСВ № 0481155, 2004 год.</w:t>
      </w:r>
    </w:p>
    <w:p w:rsidR="003412FF" w:rsidRPr="00534797" w:rsidRDefault="003412FF" w:rsidP="003412F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797">
        <w:rPr>
          <w:rFonts w:ascii="Times New Roman" w:hAnsi="Times New Roman" w:cs="Times New Roman"/>
          <w:sz w:val="28"/>
          <w:szCs w:val="28"/>
        </w:rPr>
        <w:t>Прошла курсы профессиональной переподготовки в «Институте экономики, управления и права» (г. Казань) по программе «Педагогика и психология дошкольного образования», диплом № 162402084416 от 15 декабря 2014 года.</w:t>
      </w:r>
    </w:p>
    <w:p w:rsidR="003412FF" w:rsidRDefault="003412FF" w:rsidP="003412F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5AB8" w:rsidRPr="00886C73" w:rsidRDefault="00A45AB8" w:rsidP="003412F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86C73">
        <w:rPr>
          <w:rFonts w:ascii="Times New Roman" w:hAnsi="Times New Roman"/>
          <w:b/>
          <w:bCs/>
          <w:sz w:val="28"/>
          <w:szCs w:val="28"/>
        </w:rPr>
        <w:t>Специальность по диплому</w:t>
      </w:r>
      <w:r w:rsidRPr="00886C73">
        <w:rPr>
          <w:rFonts w:ascii="Times New Roman" w:hAnsi="Times New Roman"/>
          <w:bCs/>
          <w:sz w:val="28"/>
          <w:szCs w:val="28"/>
        </w:rPr>
        <w:t>:</w:t>
      </w:r>
      <w:r w:rsidR="00735E06">
        <w:rPr>
          <w:rFonts w:ascii="Times New Roman" w:hAnsi="Times New Roman"/>
          <w:bCs/>
          <w:sz w:val="28"/>
          <w:szCs w:val="28"/>
        </w:rPr>
        <w:t xml:space="preserve"> «</w:t>
      </w:r>
      <w:r w:rsidR="00590DAB">
        <w:rPr>
          <w:rFonts w:ascii="Times New Roman" w:hAnsi="Times New Roman"/>
          <w:bCs/>
          <w:sz w:val="28"/>
          <w:szCs w:val="28"/>
        </w:rPr>
        <w:t>филология</w:t>
      </w:r>
      <w:r w:rsidR="00735E06">
        <w:rPr>
          <w:rFonts w:ascii="Times New Roman" w:hAnsi="Times New Roman"/>
          <w:bCs/>
          <w:sz w:val="28"/>
          <w:szCs w:val="28"/>
        </w:rPr>
        <w:t>»</w:t>
      </w:r>
    </w:p>
    <w:p w:rsidR="0033031B" w:rsidRPr="00886C73" w:rsidRDefault="0033031B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Общий педагогический стаж</w:t>
      </w:r>
      <w:r w:rsidRPr="00886C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B90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 </w:t>
      </w:r>
      <w:r w:rsidR="00D17C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</w:t>
      </w:r>
    </w:p>
    <w:p w:rsidR="0033031B" w:rsidRPr="00886C73" w:rsidRDefault="0033031B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Педагогический стаж</w:t>
      </w:r>
      <w:r w:rsidRPr="00886C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B90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</w:t>
      </w:r>
      <w:r w:rsidR="00D17C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</w:t>
      </w:r>
    </w:p>
    <w:p w:rsidR="0033031B" w:rsidRDefault="0033031B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Квалификационная категория, дата присвоения</w:t>
      </w:r>
      <w:r w:rsidRPr="00886C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581A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12FF">
        <w:rPr>
          <w:rFonts w:ascii="Times New Roman" w:eastAsia="Times New Roman" w:hAnsi="Times New Roman"/>
          <w:bCs/>
          <w:sz w:val="28"/>
          <w:szCs w:val="28"/>
          <w:lang w:eastAsia="ru-RU"/>
        </w:rPr>
        <w:t>нет</w:t>
      </w:r>
    </w:p>
    <w:p w:rsidR="0018035C" w:rsidRPr="00886C73" w:rsidRDefault="0018035C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031B" w:rsidRDefault="0033031B" w:rsidP="00B906F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86C73">
        <w:rPr>
          <w:rFonts w:ascii="Times New Roman" w:hAnsi="Times New Roman"/>
          <w:b/>
          <w:bCs/>
          <w:sz w:val="28"/>
          <w:szCs w:val="28"/>
        </w:rPr>
        <w:t>Курсы повышения квалификации</w:t>
      </w:r>
      <w:r w:rsidRPr="00886C73">
        <w:rPr>
          <w:rFonts w:ascii="Times New Roman" w:hAnsi="Times New Roman"/>
          <w:bCs/>
          <w:sz w:val="28"/>
          <w:szCs w:val="28"/>
        </w:rPr>
        <w:t>:</w:t>
      </w:r>
      <w:r w:rsidR="003D01F7">
        <w:rPr>
          <w:rFonts w:ascii="Times New Roman" w:hAnsi="Times New Roman"/>
          <w:bCs/>
          <w:sz w:val="28"/>
          <w:szCs w:val="28"/>
        </w:rPr>
        <w:t xml:space="preserve"> </w:t>
      </w:r>
      <w:r w:rsidR="00B906F7" w:rsidRPr="00534797">
        <w:rPr>
          <w:rFonts w:ascii="Times New Roman" w:hAnsi="Times New Roman"/>
          <w:sz w:val="28"/>
          <w:szCs w:val="28"/>
        </w:rPr>
        <w:t xml:space="preserve">«Институт экономики, управления и права» (г. Казань), 72 часа, по проблеме </w:t>
      </w:r>
      <w:r w:rsidR="00B906F7" w:rsidRPr="00534797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="00B906F7" w:rsidRPr="00534797">
        <w:rPr>
          <w:rFonts w:ascii="Times New Roman" w:hAnsi="Times New Roman"/>
          <w:iCs/>
          <w:sz w:val="28"/>
          <w:szCs w:val="28"/>
        </w:rPr>
        <w:t>Билингвальное</w:t>
      </w:r>
      <w:proofErr w:type="spellEnd"/>
      <w:r w:rsidR="00B906F7" w:rsidRPr="00534797">
        <w:rPr>
          <w:rFonts w:ascii="Times New Roman" w:hAnsi="Times New Roman"/>
          <w:iCs/>
          <w:sz w:val="28"/>
          <w:szCs w:val="28"/>
        </w:rPr>
        <w:t xml:space="preserve"> образование дошкольников в рамках федерального государственного образовательного стандарта дошкольного образования»</w:t>
      </w:r>
      <w:r w:rsidR="00B906F7" w:rsidRPr="00534797">
        <w:rPr>
          <w:rFonts w:ascii="Times New Roman" w:hAnsi="Times New Roman"/>
          <w:sz w:val="28"/>
          <w:szCs w:val="28"/>
        </w:rPr>
        <w:t>, удостоверение № 162401304966, г. Казань, 2014 год.</w:t>
      </w:r>
    </w:p>
    <w:p w:rsidR="0018035C" w:rsidRPr="00B906F7" w:rsidRDefault="0018035C" w:rsidP="00B906F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37E1" w:rsidRDefault="00886C73" w:rsidP="00CB481A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тема</w:t>
      </w:r>
      <w:r w:rsidRPr="00886C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B4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06F7" w:rsidRPr="009B089C">
        <w:rPr>
          <w:rFonts w:ascii="Times New Roman" w:hAnsi="Times New Roman" w:cs="Times New Roman"/>
          <w:sz w:val="28"/>
          <w:szCs w:val="28"/>
        </w:rPr>
        <w:t>«</w:t>
      </w:r>
      <w:r w:rsidR="00B906F7">
        <w:rPr>
          <w:rFonts w:ascii="Times New Roman" w:hAnsi="Times New Roman" w:cs="Times New Roman"/>
          <w:sz w:val="28"/>
          <w:szCs w:val="28"/>
        </w:rPr>
        <w:t xml:space="preserve">Обучение детей татарскому языку в игровой деятельности и приобщение </w:t>
      </w:r>
      <w:r w:rsidR="00B906F7" w:rsidRPr="008B527A">
        <w:rPr>
          <w:rFonts w:ascii="Times New Roman" w:hAnsi="Times New Roman" w:cs="Times New Roman"/>
          <w:sz w:val="28"/>
          <w:szCs w:val="28"/>
        </w:rPr>
        <w:t>к татарскому народному творчеству, традициям, культуре</w:t>
      </w:r>
      <w:r w:rsidR="00B906F7" w:rsidRPr="009B089C">
        <w:rPr>
          <w:rFonts w:ascii="Times New Roman" w:hAnsi="Times New Roman" w:cs="Times New Roman"/>
          <w:sz w:val="28"/>
          <w:szCs w:val="28"/>
        </w:rPr>
        <w:t>».</w:t>
      </w:r>
    </w:p>
    <w:p w:rsidR="007A37E1" w:rsidRDefault="00CB481A" w:rsidP="00CB481A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86C73" w:rsidRPr="00886C73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886C73" w:rsidRPr="00886C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7E1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Творческое  освоение  норм и правил татарского языка, умение  их применять в конкретных ситуациях, также овладение основными коммуникативными способностями в игровой деятельности детей. Формирование основ </w:t>
      </w:r>
      <w:r w:rsidR="00B22969">
        <w:rPr>
          <w:rFonts w:ascii="Times New Roman" w:eastAsia="Times New Roman" w:hAnsi="Times New Roman"/>
          <w:sz w:val="28"/>
          <w:szCs w:val="28"/>
          <w:lang w:eastAsia="ru-RU"/>
        </w:rPr>
        <w:t>базовой культуры личности, приобщение к татарскому народному творчеству, истории Татарстана, укладу жизни татар, песням и играм.</w:t>
      </w:r>
    </w:p>
    <w:p w:rsidR="00404D54" w:rsidRDefault="00CB481A" w:rsidP="00B22969">
      <w:pPr>
        <w:spacing w:before="240" w:after="100" w:afterAutospacing="1" w:line="240" w:lineRule="auto"/>
        <w:rPr>
          <w:i/>
          <w:sz w:val="32"/>
          <w:szCs w:val="32"/>
          <w:lang w:val="tt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86C73" w:rsidRPr="00886C7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="00886C73" w:rsidRPr="001758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46552" w:rsidRDefault="00CB481A" w:rsidP="00B22969">
      <w:pPr>
        <w:spacing w:before="240" w:after="100" w:afterAutospacing="1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i/>
          <w:sz w:val="32"/>
          <w:szCs w:val="32"/>
          <w:lang w:val="tt-RU"/>
        </w:rPr>
        <w:t xml:space="preserve">   </w:t>
      </w:r>
      <w:r>
        <w:rPr>
          <w:i/>
          <w:sz w:val="32"/>
          <w:szCs w:val="32"/>
          <w:lang w:val="tt-RU"/>
        </w:rPr>
        <w:tab/>
      </w:r>
      <w:r w:rsidR="00746552">
        <w:rPr>
          <w:i/>
          <w:sz w:val="32"/>
          <w:szCs w:val="32"/>
          <w:lang w:val="tt-RU"/>
        </w:rPr>
        <w:t xml:space="preserve">- </w:t>
      </w:r>
      <w:r w:rsidR="003348A7">
        <w:rPr>
          <w:i/>
          <w:sz w:val="32"/>
          <w:szCs w:val="32"/>
          <w:lang w:val="tt-RU"/>
        </w:rPr>
        <w:t xml:space="preserve"> </w:t>
      </w:r>
      <w:r w:rsidR="00746552" w:rsidRPr="00746552">
        <w:rPr>
          <w:rFonts w:ascii="Times New Roman" w:hAnsi="Times New Roman" w:cs="Times New Roman"/>
          <w:sz w:val="28"/>
          <w:szCs w:val="28"/>
          <w:lang w:val="tt-RU"/>
        </w:rPr>
        <w:t>усвоить лексику татарского языка;</w:t>
      </w:r>
    </w:p>
    <w:p w:rsidR="00CB481A" w:rsidRDefault="00CB481A" w:rsidP="00CB481A">
      <w:pPr>
        <w:spacing w:before="24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746552">
        <w:rPr>
          <w:rFonts w:ascii="Times New Roman" w:hAnsi="Times New Roman" w:cs="Times New Roman"/>
          <w:sz w:val="28"/>
          <w:szCs w:val="28"/>
          <w:lang w:val="tt-RU"/>
        </w:rPr>
        <w:t>-  закрепить речевой материал в игровой форме, поддерживать интерес к обучению татарскому языку;</w:t>
      </w:r>
    </w:p>
    <w:p w:rsidR="007C7D2C" w:rsidRPr="007C7D2C" w:rsidRDefault="003348A7" w:rsidP="003348A7">
      <w:pPr>
        <w:spacing w:before="24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r w:rsidR="00411DB1">
        <w:rPr>
          <w:rFonts w:ascii="Times New Roman" w:hAnsi="Times New Roman" w:cs="Times New Roman"/>
          <w:sz w:val="28"/>
          <w:szCs w:val="28"/>
        </w:rPr>
        <w:t>способствовать лучшему усвоению программного материала</w:t>
      </w:r>
      <w:r w:rsidR="00404D54">
        <w:rPr>
          <w:rFonts w:ascii="Times New Roman" w:hAnsi="Times New Roman" w:cs="Times New Roman"/>
          <w:sz w:val="28"/>
          <w:szCs w:val="28"/>
        </w:rPr>
        <w:t>;</w:t>
      </w:r>
    </w:p>
    <w:p w:rsidR="00404D54" w:rsidRDefault="003348A7" w:rsidP="006A2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- </w:t>
      </w:r>
      <w:r w:rsidR="00712BDF">
        <w:rPr>
          <w:rFonts w:ascii="Times New Roman" w:hAnsi="Times New Roman" w:cs="Times New Roman"/>
          <w:sz w:val="28"/>
          <w:szCs w:val="28"/>
        </w:rPr>
        <w:t>с</w:t>
      </w:r>
      <w:r w:rsidR="001758AD" w:rsidRPr="001758AD">
        <w:rPr>
          <w:rFonts w:ascii="Times New Roman" w:eastAsia="Calibri" w:hAnsi="Times New Roman" w:cs="Times New Roman"/>
          <w:sz w:val="28"/>
          <w:szCs w:val="28"/>
        </w:rPr>
        <w:t>овершенствовать работу по приобщению детей к национальной культуре народов Татарстана через изучение истории,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8AD" w:rsidRPr="001758AD">
        <w:rPr>
          <w:rFonts w:ascii="Times New Roman" w:eastAsia="Calibri" w:hAnsi="Times New Roman" w:cs="Times New Roman"/>
          <w:sz w:val="28"/>
          <w:szCs w:val="28"/>
        </w:rPr>
        <w:t>традиций,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искусства народов </w:t>
      </w:r>
      <w:r w:rsidR="001758AD" w:rsidRPr="001758AD">
        <w:rPr>
          <w:rFonts w:ascii="Times New Roman" w:eastAsia="Calibri" w:hAnsi="Times New Roman" w:cs="Times New Roman"/>
          <w:sz w:val="28"/>
          <w:szCs w:val="28"/>
        </w:rPr>
        <w:t>про</w:t>
      </w:r>
      <w:r w:rsidR="006A2263">
        <w:rPr>
          <w:rFonts w:ascii="Times New Roman" w:hAnsi="Times New Roman" w:cs="Times New Roman"/>
          <w:sz w:val="28"/>
          <w:szCs w:val="28"/>
        </w:rPr>
        <w:t>живающих в Республике Татарстан;</w:t>
      </w:r>
    </w:p>
    <w:p w:rsidR="00746552" w:rsidRDefault="00CB481A" w:rsidP="00411DB1">
      <w:pPr>
        <w:pStyle w:val="c4"/>
        <w:spacing w:before="0" w:beforeAutospacing="0" w:after="0" w:afterAutospacing="0"/>
        <w:jc w:val="both"/>
        <w:rPr>
          <w:rStyle w:val="c12"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</w:t>
      </w:r>
      <w:r w:rsidR="006A2263">
        <w:rPr>
          <w:sz w:val="28"/>
          <w:szCs w:val="28"/>
        </w:rPr>
        <w:t>в</w:t>
      </w:r>
      <w:r w:rsidR="006A2263" w:rsidRPr="006A2263">
        <w:rPr>
          <w:rFonts w:eastAsia="Calibri"/>
          <w:sz w:val="28"/>
          <w:szCs w:val="28"/>
        </w:rPr>
        <w:t>оспитывать у детей интерес и чувство сопричастности к истории татарского народ</w:t>
      </w:r>
      <w:r w:rsidR="006A2263">
        <w:rPr>
          <w:sz w:val="28"/>
          <w:szCs w:val="28"/>
        </w:rPr>
        <w:t>а, республики и родного города и      у</w:t>
      </w:r>
      <w:r w:rsidR="006A2263" w:rsidRPr="006A2263">
        <w:rPr>
          <w:rFonts w:eastAsia="Calibri"/>
          <w:sz w:val="28"/>
          <w:szCs w:val="28"/>
        </w:rPr>
        <w:t>важение к известным людям, прославившим город, республику.</w:t>
      </w:r>
    </w:p>
    <w:p w:rsidR="00411DB1" w:rsidRDefault="00411DB1" w:rsidP="00411DB1">
      <w:pPr>
        <w:pStyle w:val="c4"/>
        <w:spacing w:before="0" w:beforeAutospacing="0" w:after="0" w:afterAutospacing="0"/>
        <w:jc w:val="both"/>
        <w:rPr>
          <w:rStyle w:val="c12"/>
          <w:color w:val="000000"/>
          <w:sz w:val="20"/>
          <w:szCs w:val="20"/>
        </w:rPr>
      </w:pPr>
    </w:p>
    <w:p w:rsidR="00A20BCF" w:rsidRDefault="00886C73" w:rsidP="00CB481A">
      <w:pPr>
        <w:pStyle w:val="c2"/>
        <w:spacing w:before="0" w:beforeAutospacing="0" w:after="0" w:afterAutospacing="0"/>
        <w:ind w:right="356" w:firstLine="708"/>
        <w:jc w:val="both"/>
        <w:rPr>
          <w:bCs/>
          <w:sz w:val="28"/>
          <w:szCs w:val="28"/>
        </w:rPr>
      </w:pPr>
      <w:r w:rsidRPr="00DE6180">
        <w:rPr>
          <w:b/>
          <w:bCs/>
          <w:sz w:val="28"/>
          <w:szCs w:val="28"/>
        </w:rPr>
        <w:t>Предполагаемый результат</w:t>
      </w:r>
      <w:r w:rsidRPr="00DE6180">
        <w:rPr>
          <w:bCs/>
          <w:sz w:val="28"/>
          <w:szCs w:val="28"/>
        </w:rPr>
        <w:t>:</w:t>
      </w:r>
      <w:r w:rsidR="00CB481A">
        <w:rPr>
          <w:bCs/>
          <w:sz w:val="28"/>
          <w:szCs w:val="28"/>
        </w:rPr>
        <w:t xml:space="preserve"> </w:t>
      </w:r>
      <w:r w:rsidR="00C82228">
        <w:rPr>
          <w:bCs/>
          <w:sz w:val="28"/>
          <w:szCs w:val="28"/>
        </w:rPr>
        <w:t xml:space="preserve">Методически правильно продуманные игры пробудят у детей интерес к татарскому  языку, помогут развить навыки говорения, </w:t>
      </w:r>
      <w:r w:rsidR="00D00A26">
        <w:rPr>
          <w:bCs/>
          <w:sz w:val="28"/>
          <w:szCs w:val="28"/>
        </w:rPr>
        <w:t xml:space="preserve">приблизят </w:t>
      </w:r>
      <w:r w:rsidR="00C82228">
        <w:rPr>
          <w:bCs/>
          <w:sz w:val="28"/>
          <w:szCs w:val="28"/>
        </w:rPr>
        <w:t xml:space="preserve"> речевую деятельность к естественным нормам. Систематически используя игры </w:t>
      </w:r>
      <w:proofErr w:type="gramStart"/>
      <w:r w:rsidR="00C82228">
        <w:rPr>
          <w:bCs/>
          <w:sz w:val="28"/>
          <w:szCs w:val="28"/>
        </w:rPr>
        <w:t>при</w:t>
      </w:r>
      <w:proofErr w:type="gramEnd"/>
      <w:r w:rsidR="00C82228">
        <w:rPr>
          <w:bCs/>
          <w:sz w:val="28"/>
          <w:szCs w:val="28"/>
        </w:rPr>
        <w:t xml:space="preserve"> обучение детей татарскому языку развивается мышление, речь и память. Приобщая детей к </w:t>
      </w:r>
      <w:r w:rsidR="00D00A26">
        <w:rPr>
          <w:bCs/>
          <w:sz w:val="28"/>
          <w:szCs w:val="28"/>
        </w:rPr>
        <w:t>татарскому народному творчеству, т</w:t>
      </w:r>
      <w:r w:rsidR="007C0052">
        <w:rPr>
          <w:bCs/>
          <w:sz w:val="28"/>
          <w:szCs w:val="28"/>
        </w:rPr>
        <w:t xml:space="preserve">радициям, культуре воспитываем </w:t>
      </w:r>
      <w:r w:rsidR="00D00A26">
        <w:rPr>
          <w:bCs/>
          <w:sz w:val="28"/>
          <w:szCs w:val="28"/>
        </w:rPr>
        <w:t xml:space="preserve"> в них любовь к своему родному краю, городу, к своему народу</w:t>
      </w:r>
      <w:r w:rsidR="00A96479">
        <w:rPr>
          <w:bCs/>
          <w:sz w:val="28"/>
          <w:szCs w:val="28"/>
        </w:rPr>
        <w:t xml:space="preserve">, помогаем </w:t>
      </w:r>
      <w:r w:rsidR="00D00A26">
        <w:rPr>
          <w:bCs/>
          <w:sz w:val="28"/>
          <w:szCs w:val="28"/>
        </w:rPr>
        <w:t>воспитанникам усвоить высокие нравственные принципы.</w:t>
      </w:r>
    </w:p>
    <w:p w:rsidR="00A20BCF" w:rsidRDefault="00A20BCF" w:rsidP="00CB481A">
      <w:pPr>
        <w:pStyle w:val="c2"/>
        <w:spacing w:before="0" w:beforeAutospacing="0" w:after="0" w:afterAutospacing="0"/>
        <w:ind w:right="356" w:firstLine="708"/>
        <w:jc w:val="both"/>
        <w:rPr>
          <w:bCs/>
          <w:sz w:val="28"/>
          <w:szCs w:val="28"/>
        </w:rPr>
      </w:pPr>
    </w:p>
    <w:p w:rsidR="00DE6180" w:rsidRDefault="00DE6180" w:rsidP="00CB481A">
      <w:pPr>
        <w:pStyle w:val="a3"/>
        <w:shd w:val="clear" w:color="auto" w:fill="FFFFFF"/>
        <w:spacing w:before="0" w:beforeAutospacing="0" w:after="360" w:afterAutospacing="0" w:line="315" w:lineRule="atLeast"/>
        <w:ind w:firstLine="708"/>
        <w:jc w:val="both"/>
        <w:rPr>
          <w:color w:val="262626"/>
          <w:sz w:val="28"/>
          <w:szCs w:val="28"/>
        </w:rPr>
      </w:pPr>
      <w:proofErr w:type="gramStart"/>
      <w:r>
        <w:rPr>
          <w:b/>
          <w:color w:val="262626"/>
          <w:sz w:val="28"/>
          <w:szCs w:val="28"/>
        </w:rPr>
        <w:t>Источники самообразования:</w:t>
      </w:r>
      <w:r w:rsidR="00CB481A">
        <w:rPr>
          <w:b/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методическая литература, педагогические советы, семинары,  курсы повышения квалификации, мастер-классы, открытые занятия коллег, сеть Интернет, общение с коллегами.</w:t>
      </w:r>
      <w:proofErr w:type="gramEnd"/>
    </w:p>
    <w:p w:rsidR="0018035C" w:rsidRDefault="0018035C" w:rsidP="00DE6180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</w:p>
    <w:p w:rsidR="00CB481A" w:rsidRDefault="00CB481A" w:rsidP="00DE6180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</w:p>
    <w:p w:rsidR="004224BC" w:rsidRPr="00BC1193" w:rsidRDefault="00411B5D" w:rsidP="00411B5D">
      <w:pPr>
        <w:pStyle w:val="a3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32"/>
          <w:szCs w:val="32"/>
        </w:rPr>
      </w:pPr>
      <w:r>
        <w:rPr>
          <w:b/>
          <w:color w:val="262626"/>
          <w:sz w:val="32"/>
          <w:szCs w:val="32"/>
        </w:rPr>
        <w:t xml:space="preserve">                               </w:t>
      </w:r>
      <w:r w:rsidR="005A3D21">
        <w:rPr>
          <w:b/>
          <w:color w:val="262626"/>
          <w:sz w:val="32"/>
          <w:szCs w:val="32"/>
        </w:rPr>
        <w:t xml:space="preserve">                              </w:t>
      </w:r>
      <w:r>
        <w:rPr>
          <w:b/>
          <w:color w:val="262626"/>
          <w:sz w:val="32"/>
          <w:szCs w:val="32"/>
        </w:rPr>
        <w:t xml:space="preserve">  </w:t>
      </w:r>
      <w:r w:rsidR="004224BC" w:rsidRPr="00BC1193">
        <w:rPr>
          <w:b/>
          <w:color w:val="262626"/>
          <w:sz w:val="32"/>
          <w:szCs w:val="32"/>
        </w:rPr>
        <w:t>Перспективный план саморазвития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003"/>
        <w:gridCol w:w="5927"/>
        <w:gridCol w:w="6521"/>
      </w:tblGrid>
      <w:tr w:rsidR="0000508F" w:rsidTr="0000508F">
        <w:tc>
          <w:tcPr>
            <w:tcW w:w="3003" w:type="dxa"/>
          </w:tcPr>
          <w:p w:rsidR="0000508F" w:rsidRPr="004224BC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00508F" w:rsidRPr="00B7432E" w:rsidRDefault="001F587B" w:rsidP="004224BC">
            <w:pPr>
              <w:pStyle w:val="a5"/>
              <w:spacing w:before="240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508F" w:rsidRPr="00B7432E">
              <w:rPr>
                <w:sz w:val="24"/>
                <w:szCs w:val="24"/>
              </w:rPr>
              <w:t>2013-2014 уч.</w:t>
            </w:r>
            <w:r w:rsidR="0000508F">
              <w:rPr>
                <w:sz w:val="24"/>
                <w:szCs w:val="24"/>
              </w:rPr>
              <w:t xml:space="preserve"> </w:t>
            </w:r>
            <w:r w:rsidR="0000508F" w:rsidRPr="00B7432E">
              <w:rPr>
                <w:sz w:val="24"/>
                <w:szCs w:val="24"/>
              </w:rPr>
              <w:t>г.</w:t>
            </w:r>
          </w:p>
        </w:tc>
        <w:tc>
          <w:tcPr>
            <w:tcW w:w="6521" w:type="dxa"/>
          </w:tcPr>
          <w:p w:rsidR="0000508F" w:rsidRPr="00B7432E" w:rsidRDefault="0000508F" w:rsidP="004224BC">
            <w:pPr>
              <w:pStyle w:val="a5"/>
              <w:spacing w:before="240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B7432E">
              <w:rPr>
                <w:sz w:val="24"/>
                <w:szCs w:val="24"/>
              </w:rPr>
              <w:t>2014-2015 уч.</w:t>
            </w:r>
            <w:r>
              <w:rPr>
                <w:sz w:val="24"/>
                <w:szCs w:val="24"/>
              </w:rPr>
              <w:t xml:space="preserve"> </w:t>
            </w:r>
            <w:r w:rsidRPr="00B7432E">
              <w:rPr>
                <w:sz w:val="24"/>
                <w:szCs w:val="24"/>
              </w:rPr>
              <w:t>г.</w:t>
            </w:r>
          </w:p>
        </w:tc>
      </w:tr>
      <w:tr w:rsidR="0000508F" w:rsidTr="0000508F">
        <w:trPr>
          <w:trHeight w:val="617"/>
        </w:trPr>
        <w:tc>
          <w:tcPr>
            <w:tcW w:w="3003" w:type="dxa"/>
          </w:tcPr>
          <w:p w:rsidR="0000508F" w:rsidRPr="004224BC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психолого-педагогической литературы</w:t>
            </w:r>
          </w:p>
        </w:tc>
        <w:tc>
          <w:tcPr>
            <w:tcW w:w="5927" w:type="dxa"/>
          </w:tcPr>
          <w:p w:rsidR="002E3AB5" w:rsidRPr="002E3AB5" w:rsidRDefault="002E3AB5" w:rsidP="002E3AB5">
            <w:pPr>
              <w:pStyle w:val="a5"/>
              <w:spacing w:before="240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2E3AB5">
              <w:rPr>
                <w:b/>
                <w:sz w:val="24"/>
                <w:szCs w:val="24"/>
              </w:rPr>
              <w:t>Теоретический этап</w:t>
            </w:r>
          </w:p>
          <w:p w:rsidR="002E3AB5" w:rsidRPr="002E3AB5" w:rsidRDefault="002E3AB5" w:rsidP="002E3AB5">
            <w:pPr>
              <w:pStyle w:val="a5"/>
              <w:spacing w:before="240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0508F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«Игры в детском саду» К.В. Закирова, </w:t>
            </w:r>
            <w:proofErr w:type="spellStart"/>
            <w:r>
              <w:rPr>
                <w:sz w:val="24"/>
                <w:szCs w:val="24"/>
              </w:rPr>
              <w:t>Л.Р.Муртазина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0508F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Развивающие игры» З.М. </w:t>
            </w: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>, Р.С. Исаева</w:t>
            </w:r>
          </w:p>
          <w:p w:rsidR="0000508F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00508F" w:rsidRPr="004224BC" w:rsidRDefault="0000508F" w:rsidP="001121B9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E3AB5" w:rsidRPr="002E3AB5" w:rsidRDefault="002E3AB5" w:rsidP="002E3AB5">
            <w:pPr>
              <w:pStyle w:val="a5"/>
              <w:spacing w:before="240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2E3AB5">
              <w:rPr>
                <w:b/>
                <w:sz w:val="24"/>
                <w:szCs w:val="24"/>
              </w:rPr>
              <w:t>Теоретический этап</w:t>
            </w:r>
          </w:p>
          <w:p w:rsidR="002E3AB5" w:rsidRDefault="002E3AB5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00508F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«Подвижные игры в детском саду» К.В. Закирова, Л.Р. </w:t>
            </w:r>
            <w:proofErr w:type="spellStart"/>
            <w:r>
              <w:rPr>
                <w:sz w:val="24"/>
                <w:szCs w:val="24"/>
              </w:rPr>
              <w:t>Муртазина</w:t>
            </w:r>
            <w:proofErr w:type="spellEnd"/>
            <w:r>
              <w:rPr>
                <w:sz w:val="24"/>
                <w:szCs w:val="24"/>
              </w:rPr>
              <w:t xml:space="preserve">; « На поляне детства» К.В. Закирова; «Непосредственно образовательная деятельность в детском саду» З.М. </w:t>
            </w: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, А.Т. </w:t>
            </w:r>
            <w:proofErr w:type="spellStart"/>
            <w:r>
              <w:rPr>
                <w:sz w:val="24"/>
                <w:szCs w:val="24"/>
              </w:rPr>
              <w:t>Миникаева</w:t>
            </w:r>
            <w:proofErr w:type="spellEnd"/>
            <w:r>
              <w:rPr>
                <w:sz w:val="24"/>
                <w:szCs w:val="24"/>
              </w:rPr>
              <w:t xml:space="preserve">, А.Х. </w:t>
            </w:r>
            <w:proofErr w:type="spellStart"/>
            <w:r>
              <w:rPr>
                <w:sz w:val="24"/>
                <w:szCs w:val="24"/>
              </w:rPr>
              <w:t>Габдрахимова</w:t>
            </w:r>
            <w:proofErr w:type="spellEnd"/>
          </w:p>
          <w:p w:rsidR="00411B5D" w:rsidRPr="004224BC" w:rsidRDefault="00411B5D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508F" w:rsidTr="0000508F">
        <w:tc>
          <w:tcPr>
            <w:tcW w:w="3003" w:type="dxa"/>
          </w:tcPr>
          <w:p w:rsidR="0000508F" w:rsidRPr="004224BC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программно-методического обеспечения образовательного процесса</w:t>
            </w:r>
          </w:p>
        </w:tc>
        <w:tc>
          <w:tcPr>
            <w:tcW w:w="5927" w:type="dxa"/>
          </w:tcPr>
          <w:p w:rsidR="0000508F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proofErr w:type="gramStart"/>
            <w:r>
              <w:rPr>
                <w:color w:val="1E1E1E"/>
                <w:sz w:val="24"/>
                <w:szCs w:val="24"/>
              </w:rPr>
              <w:t>1.Перспективные планы</w:t>
            </w:r>
            <w:r w:rsidRPr="00CB4575">
              <w:rPr>
                <w:color w:val="1E1E1E"/>
                <w:sz w:val="24"/>
                <w:szCs w:val="24"/>
              </w:rPr>
              <w:t xml:space="preserve"> работы по </w:t>
            </w:r>
            <w:r>
              <w:rPr>
                <w:color w:val="1E1E1E"/>
                <w:sz w:val="24"/>
                <w:szCs w:val="24"/>
              </w:rPr>
              <w:t>обучению детей татарскому языку в  средней, старшей и подготовительной к школе группах.</w:t>
            </w:r>
            <w:proofErr w:type="gramEnd"/>
          </w:p>
          <w:p w:rsidR="0000508F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Конспекты НОД</w:t>
            </w:r>
          </w:p>
          <w:p w:rsidR="0000508F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«Поэт-герой Муса </w:t>
            </w:r>
            <w:proofErr w:type="spellStart"/>
            <w:r>
              <w:rPr>
                <w:sz w:val="24"/>
                <w:szCs w:val="24"/>
              </w:rPr>
              <w:t>Джалиль</w:t>
            </w:r>
            <w:proofErr w:type="spellEnd"/>
            <w:r>
              <w:rPr>
                <w:sz w:val="24"/>
                <w:szCs w:val="24"/>
              </w:rPr>
              <w:t>»,  «Сабантуй»</w:t>
            </w:r>
            <w:r w:rsidR="001F587B">
              <w:rPr>
                <w:sz w:val="24"/>
                <w:szCs w:val="24"/>
              </w:rPr>
              <w:t>, « Великий Габдулла</w:t>
            </w:r>
            <w:proofErr w:type="gramStart"/>
            <w:r w:rsidR="001F5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укай».</w:t>
            </w:r>
          </w:p>
          <w:p w:rsidR="0000508F" w:rsidRPr="00B63AAF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B63AAF">
              <w:rPr>
                <w:sz w:val="24"/>
                <w:szCs w:val="24"/>
              </w:rPr>
              <w:t>Консультация родителям ДОУ «Использование УМК «</w:t>
            </w:r>
            <w:proofErr w:type="spellStart"/>
            <w:r w:rsidRPr="00B63AAF">
              <w:rPr>
                <w:sz w:val="24"/>
                <w:szCs w:val="24"/>
              </w:rPr>
              <w:t>Татарча</w:t>
            </w:r>
            <w:proofErr w:type="spellEnd"/>
            <w:r w:rsidRPr="00B63AAF">
              <w:rPr>
                <w:sz w:val="24"/>
                <w:szCs w:val="24"/>
              </w:rPr>
              <w:t xml:space="preserve"> с</w:t>
            </w:r>
            <w:r w:rsidRPr="00B63AAF">
              <w:rPr>
                <w:sz w:val="24"/>
                <w:szCs w:val="24"/>
                <w:lang w:val="tt-RU"/>
              </w:rPr>
              <w:t>өйләшәбез</w:t>
            </w:r>
            <w:r w:rsidRPr="00B63AAF">
              <w:rPr>
                <w:sz w:val="24"/>
                <w:szCs w:val="24"/>
              </w:rPr>
              <w:t>»</w:t>
            </w:r>
            <w:r w:rsidR="001F587B">
              <w:rPr>
                <w:sz w:val="24"/>
                <w:szCs w:val="24"/>
              </w:rPr>
              <w:t xml:space="preserve"> </w:t>
            </w:r>
            <w:r w:rsidR="00411B5D">
              <w:rPr>
                <w:sz w:val="24"/>
                <w:szCs w:val="24"/>
              </w:rPr>
              <w:t>(«Говорим по-</w:t>
            </w:r>
            <w:r>
              <w:rPr>
                <w:sz w:val="24"/>
                <w:szCs w:val="24"/>
              </w:rPr>
              <w:t>татарски»)</w:t>
            </w:r>
            <w:r w:rsidRPr="00B63AAF">
              <w:rPr>
                <w:sz w:val="24"/>
                <w:szCs w:val="24"/>
              </w:rPr>
              <w:t xml:space="preserve"> по обучению детей татарскому языку 4-7 лет».</w:t>
            </w:r>
          </w:p>
          <w:p w:rsidR="0000508F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00508F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Блиц</w:t>
            </w:r>
            <w:r w:rsidR="001F5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опрос для педагогов « </w:t>
            </w:r>
            <w:proofErr w:type="gramStart"/>
            <w:r>
              <w:rPr>
                <w:sz w:val="24"/>
                <w:szCs w:val="24"/>
              </w:rPr>
              <w:t>Играя</w:t>
            </w:r>
            <w:proofErr w:type="gramEnd"/>
            <w:r>
              <w:rPr>
                <w:sz w:val="24"/>
                <w:szCs w:val="24"/>
              </w:rPr>
              <w:t xml:space="preserve"> изучаем татарский язык»</w:t>
            </w:r>
          </w:p>
          <w:p w:rsidR="0000508F" w:rsidRPr="008F2B86" w:rsidRDefault="0000508F" w:rsidP="00B7432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8F2B86">
              <w:rPr>
                <w:rFonts w:ascii="Times New Roman" w:hAnsi="Times New Roman"/>
                <w:sz w:val="24"/>
                <w:szCs w:val="24"/>
              </w:rPr>
              <w:t xml:space="preserve"> дидакти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ческой  игры «Загадки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обучению детей татарскому языку 4-7 лет.</w:t>
            </w:r>
          </w:p>
          <w:p w:rsidR="0000508F" w:rsidRPr="004224BC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00508F" w:rsidRPr="004224BC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0508F" w:rsidRPr="00B7432E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 w:rsidRPr="00B7432E">
              <w:rPr>
                <w:color w:val="1E1E1E"/>
                <w:sz w:val="24"/>
                <w:szCs w:val="24"/>
              </w:rPr>
              <w:t xml:space="preserve">1. </w:t>
            </w:r>
            <w:proofErr w:type="gramStart"/>
            <w:r w:rsidRPr="00B7432E">
              <w:rPr>
                <w:color w:val="1E1E1E"/>
                <w:sz w:val="24"/>
                <w:szCs w:val="24"/>
              </w:rPr>
              <w:t>Перспективные планы работы по обучению детей татарскому языку в  средней, старшей и подготовительной к школе группах.</w:t>
            </w:r>
            <w:proofErr w:type="gramEnd"/>
          </w:p>
          <w:p w:rsidR="0000508F" w:rsidRPr="00B7432E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 w:rsidRPr="00B7432E">
              <w:rPr>
                <w:color w:val="1E1E1E"/>
                <w:sz w:val="24"/>
                <w:szCs w:val="24"/>
              </w:rPr>
              <w:t xml:space="preserve">2 Конспекты НОД «Весёлые игры», « Коробочка с сюрпризом»,  «Праздник </w:t>
            </w:r>
            <w:proofErr w:type="spellStart"/>
            <w:r w:rsidRPr="00B7432E">
              <w:rPr>
                <w:color w:val="1E1E1E"/>
                <w:sz w:val="24"/>
                <w:szCs w:val="24"/>
              </w:rPr>
              <w:t>Навруз</w:t>
            </w:r>
            <w:proofErr w:type="spellEnd"/>
            <w:r w:rsidRPr="00B7432E">
              <w:rPr>
                <w:color w:val="1E1E1E"/>
                <w:sz w:val="24"/>
                <w:szCs w:val="24"/>
              </w:rPr>
              <w:t>»</w:t>
            </w:r>
          </w:p>
          <w:p w:rsidR="0000508F" w:rsidRPr="00B7432E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 w:rsidRPr="00B7432E">
              <w:rPr>
                <w:color w:val="1E1E1E"/>
                <w:sz w:val="24"/>
                <w:szCs w:val="24"/>
              </w:rPr>
              <w:t>3 Дидак</w:t>
            </w:r>
            <w:r w:rsidR="001F587B">
              <w:rPr>
                <w:color w:val="1E1E1E"/>
                <w:sz w:val="24"/>
                <w:szCs w:val="24"/>
              </w:rPr>
              <w:t>тические игры для детей 4-7 лет</w:t>
            </w:r>
            <w:r w:rsidRPr="00B7432E">
              <w:rPr>
                <w:color w:val="1E1E1E"/>
                <w:sz w:val="24"/>
                <w:szCs w:val="24"/>
              </w:rPr>
              <w:t>:</w:t>
            </w:r>
          </w:p>
          <w:p w:rsidR="0000508F" w:rsidRPr="00B7432E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 w:rsidRPr="00B7432E">
              <w:rPr>
                <w:color w:val="1E1E1E"/>
                <w:sz w:val="24"/>
                <w:szCs w:val="24"/>
              </w:rPr>
              <w:t>« По дорогам сказок», « Занимательный кубик»</w:t>
            </w:r>
          </w:p>
          <w:p w:rsidR="0000508F" w:rsidRPr="00B7432E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 w:rsidRPr="00B7432E">
              <w:rPr>
                <w:color w:val="1E1E1E"/>
                <w:sz w:val="24"/>
                <w:szCs w:val="24"/>
              </w:rPr>
              <w:t>4 Выступление из опыта работы  «Мини-музей</w:t>
            </w:r>
            <w:r w:rsidR="001F587B">
              <w:rPr>
                <w:color w:val="1E1E1E"/>
                <w:sz w:val="24"/>
                <w:szCs w:val="24"/>
              </w:rPr>
              <w:t xml:space="preserve"> </w:t>
            </w:r>
            <w:r w:rsidRPr="00B7432E">
              <w:rPr>
                <w:color w:val="1E1E1E"/>
                <w:sz w:val="24"/>
                <w:szCs w:val="24"/>
              </w:rPr>
              <w:t>- одно из средств ознакомления детей с татарской народной культурой</w:t>
            </w:r>
          </w:p>
          <w:p w:rsidR="0000508F" w:rsidRPr="00B7432E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 xml:space="preserve">5 </w:t>
            </w:r>
            <w:r w:rsidRPr="00B7432E">
              <w:rPr>
                <w:color w:val="1E1E1E"/>
                <w:sz w:val="24"/>
                <w:szCs w:val="24"/>
              </w:rPr>
              <w:t>Информационные буклеты «Татарские национальные праздники»</w:t>
            </w:r>
          </w:p>
          <w:p w:rsidR="0000508F" w:rsidRPr="00B7432E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</w:p>
          <w:p w:rsidR="0000508F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00508F" w:rsidRPr="00B7432E" w:rsidRDefault="0000508F" w:rsidP="00B7432E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508F" w:rsidTr="0000508F">
        <w:tc>
          <w:tcPr>
            <w:tcW w:w="3003" w:type="dxa"/>
          </w:tcPr>
          <w:p w:rsidR="0000508F" w:rsidRPr="004224BC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системе методической работы детского сада</w:t>
            </w:r>
          </w:p>
        </w:tc>
        <w:tc>
          <w:tcPr>
            <w:tcW w:w="5927" w:type="dxa"/>
          </w:tcPr>
          <w:p w:rsidR="002E3AB5" w:rsidRPr="002E3AB5" w:rsidRDefault="002E3AB5" w:rsidP="002E3AB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  <w:p w:rsidR="002E3AB5" w:rsidRDefault="002E3AB5" w:rsidP="00FF3C3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8F" w:rsidRDefault="0000508F" w:rsidP="00FF3C34">
            <w:pPr>
              <w:pStyle w:val="ConsPlusNonformat"/>
              <w:tabs>
                <w:tab w:val="left" w:pos="3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10466"/>
              </w:tabs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во Всероссийском конкурсе « Звонкие краски мая» в номинации «Лучший сценарий»</w:t>
            </w:r>
            <w:r w:rsidR="003D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работа  «Великий Габдулла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укай»</w:t>
            </w:r>
          </w:p>
          <w:p w:rsidR="0000508F" w:rsidRDefault="0000508F" w:rsidP="00FF3C34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на лучшие авторские игры и пособия по обучению детей двум государственным языкам «</w:t>
            </w:r>
            <w:r>
              <w:rPr>
                <w:sz w:val="24"/>
                <w:szCs w:val="24"/>
                <w:lang w:val="tt-RU"/>
              </w:rPr>
              <w:t>Әкият илендә” приз</w:t>
            </w:r>
            <w:r>
              <w:rPr>
                <w:sz w:val="24"/>
                <w:szCs w:val="24"/>
              </w:rPr>
              <w:t>ёр</w:t>
            </w:r>
          </w:p>
          <w:p w:rsidR="0000508F" w:rsidRPr="004224BC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E3AB5" w:rsidRPr="002E3AB5" w:rsidRDefault="002E3AB5" w:rsidP="002E3AB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этап</w:t>
            </w:r>
          </w:p>
          <w:p w:rsidR="002E3AB5" w:rsidRDefault="002E3AB5" w:rsidP="00FF3C3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8F" w:rsidRPr="009A61F7" w:rsidRDefault="0000508F" w:rsidP="00FF3C3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F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теме «Играя, изучаем татарский язык» был обобщен: </w:t>
            </w:r>
          </w:p>
          <w:p w:rsidR="0000508F" w:rsidRDefault="0000508F" w:rsidP="00FF3C3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B56">
              <w:rPr>
                <w:rFonts w:ascii="Times New Roman" w:hAnsi="Times New Roman" w:cs="Times New Roman"/>
                <w:sz w:val="24"/>
                <w:szCs w:val="24"/>
              </w:rPr>
              <w:t xml:space="preserve">на творческом отчете дошкольного образовательного учреждения для руководителей дошкольных образовательных учреждений </w:t>
            </w:r>
            <w:proofErr w:type="spellStart"/>
            <w:r w:rsidRPr="00706B56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706B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теме «Актуальные проблемы информационной компьютерной грамотности педагогов </w:t>
            </w:r>
            <w:r w:rsidRPr="0070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08F" w:rsidRDefault="0000508F" w:rsidP="00FF3C34">
            <w:pPr>
              <w:pStyle w:val="ConsPlusNonformat"/>
              <w:tabs>
                <w:tab w:val="left" w:pos="3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10466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B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06B56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муниципальном методическом объединении воспитателей по обучению детей татарскому языку дошкольных образовательных учреждений  </w:t>
            </w:r>
            <w:proofErr w:type="spellStart"/>
            <w:r w:rsidRPr="00706B56">
              <w:rPr>
                <w:rFonts w:ascii="Times New Roman" w:hAnsi="Times New Roman"/>
                <w:iCs/>
                <w:sz w:val="24"/>
                <w:szCs w:val="24"/>
              </w:rPr>
              <w:t>Бугульминского</w:t>
            </w:r>
            <w:proofErr w:type="spellEnd"/>
            <w:r w:rsidRPr="00706B56">
              <w:rPr>
                <w:rFonts w:ascii="Times New Roman" w:hAnsi="Times New Roman"/>
                <w:iCs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ного района Республики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Татарста</w:t>
            </w:r>
            <w:proofErr w:type="spellEnd"/>
          </w:p>
          <w:p w:rsidR="0000508F" w:rsidRPr="0045601A" w:rsidRDefault="0000508F" w:rsidP="00FF3C34">
            <w:pPr>
              <w:pStyle w:val="ConsPlusNonformat"/>
              <w:tabs>
                <w:tab w:val="left" w:pos="3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10466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B56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дидактических игр по обучению детей государственным языкам Республики Татарстан «Играя, обучаемся!» среди педагогов дошкольного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учреждения, 2 место</w:t>
            </w:r>
          </w:p>
          <w:p w:rsidR="0000508F" w:rsidRPr="00706B56" w:rsidRDefault="0000508F" w:rsidP="00FF3C3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08F" w:rsidRPr="00B7432E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00508F" w:rsidRPr="00B7432E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0508F" w:rsidTr="0000508F">
        <w:tc>
          <w:tcPr>
            <w:tcW w:w="3003" w:type="dxa"/>
          </w:tcPr>
          <w:p w:rsidR="0000508F" w:rsidRPr="004224BC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Обучение на курсах повышения квалификации</w:t>
            </w:r>
          </w:p>
        </w:tc>
        <w:tc>
          <w:tcPr>
            <w:tcW w:w="5927" w:type="dxa"/>
          </w:tcPr>
          <w:p w:rsidR="0000508F" w:rsidRPr="004224BC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 w:rsidRPr="00CB7298">
              <w:rPr>
                <w:iCs/>
                <w:sz w:val="24"/>
                <w:szCs w:val="24"/>
              </w:rPr>
              <w:t>«</w:t>
            </w:r>
            <w:proofErr w:type="spellStart"/>
            <w:r w:rsidRPr="00CB7298">
              <w:rPr>
                <w:iCs/>
                <w:sz w:val="24"/>
                <w:szCs w:val="24"/>
              </w:rPr>
              <w:t>Билингвальное</w:t>
            </w:r>
            <w:proofErr w:type="spellEnd"/>
            <w:r w:rsidRPr="00CB7298">
              <w:rPr>
                <w:iCs/>
                <w:sz w:val="24"/>
                <w:szCs w:val="24"/>
              </w:rPr>
              <w:t xml:space="preserve"> образование дошкольников в рамках федерального государственного образовательного стандарта дошкольного образования»</w:t>
            </w:r>
          </w:p>
        </w:tc>
        <w:tc>
          <w:tcPr>
            <w:tcW w:w="6521" w:type="dxa"/>
          </w:tcPr>
          <w:p w:rsidR="0000508F" w:rsidRPr="004224BC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508F" w:rsidTr="0000508F">
        <w:tc>
          <w:tcPr>
            <w:tcW w:w="3003" w:type="dxa"/>
          </w:tcPr>
          <w:p w:rsidR="0000508F" w:rsidRPr="004224BC" w:rsidRDefault="0000508F" w:rsidP="00781013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собственного опыта педагогической деятельности</w:t>
            </w:r>
          </w:p>
        </w:tc>
        <w:tc>
          <w:tcPr>
            <w:tcW w:w="5927" w:type="dxa"/>
          </w:tcPr>
          <w:p w:rsidR="002E3AB5" w:rsidRPr="002E3AB5" w:rsidRDefault="002E3AB5" w:rsidP="002E3AB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AB5">
              <w:rPr>
                <w:rFonts w:ascii="Times New Roman" w:hAnsi="Times New Roman"/>
                <w:b/>
                <w:sz w:val="24"/>
                <w:szCs w:val="24"/>
              </w:rPr>
              <w:t>Обобщающий этап</w:t>
            </w:r>
          </w:p>
          <w:p w:rsidR="002E3AB5" w:rsidRDefault="002E3AB5" w:rsidP="00FF3C3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08F" w:rsidRPr="0018035C" w:rsidRDefault="0000508F" w:rsidP="00FF3C3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C">
              <w:rPr>
                <w:rFonts w:ascii="Times New Roman" w:hAnsi="Times New Roman"/>
                <w:sz w:val="24"/>
                <w:szCs w:val="24"/>
              </w:rPr>
              <w:t xml:space="preserve">Мастер-класс на тему «Использование сюжетно-ролевых игр в обучении детей татарскому языку» в рамках семинара-практикума </w:t>
            </w:r>
            <w:r w:rsidRPr="001803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0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программы обучения детей татарскому языку и приобщение к татарской национальной культуре</w:t>
            </w:r>
            <w:r w:rsidRPr="0018035C">
              <w:rPr>
                <w:rFonts w:ascii="Times New Roman" w:hAnsi="Times New Roman"/>
                <w:sz w:val="24"/>
                <w:szCs w:val="24"/>
              </w:rPr>
              <w:t>» для педагогов дошкольного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бразовательного учреждения.</w:t>
            </w:r>
          </w:p>
          <w:p w:rsidR="0000508F" w:rsidRPr="004224BC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E3AB5" w:rsidRPr="002E3AB5" w:rsidRDefault="002E3AB5" w:rsidP="002E3AB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AB5">
              <w:rPr>
                <w:rFonts w:ascii="Times New Roman" w:hAnsi="Times New Roman"/>
                <w:b/>
                <w:sz w:val="24"/>
                <w:szCs w:val="24"/>
              </w:rPr>
              <w:t>Обобщающий этап</w:t>
            </w:r>
          </w:p>
          <w:p w:rsidR="002E3AB5" w:rsidRDefault="002E3AB5" w:rsidP="002E3AB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08F" w:rsidRPr="008276F6" w:rsidRDefault="0000508F" w:rsidP="00FF3C3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F6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теме «Играя, изучаем татарский язык» был обобщен: </w:t>
            </w:r>
          </w:p>
          <w:p w:rsidR="0000508F" w:rsidRDefault="0000508F" w:rsidP="00FF3C3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6F6">
              <w:rPr>
                <w:rFonts w:ascii="Times New Roman" w:hAnsi="Times New Roman" w:cs="Times New Roman"/>
                <w:sz w:val="24"/>
                <w:szCs w:val="24"/>
              </w:rPr>
              <w:t xml:space="preserve">- на семинаре для педагогов дошкольного образовательного учреждения «Развитие речевых и коммуникативных компетенций дошкольников в образовательной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5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08F" w:rsidRDefault="0000508F" w:rsidP="00FF3C3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4">
              <w:rPr>
                <w:rFonts w:ascii="Times New Roman" w:hAnsi="Times New Roman" w:cs="Times New Roman"/>
                <w:sz w:val="24"/>
                <w:szCs w:val="24"/>
              </w:rPr>
              <w:t xml:space="preserve">на курсах </w:t>
            </w:r>
            <w:proofErr w:type="gramStart"/>
            <w:r w:rsidRPr="00AC4374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воспитателей Приволжского межрегионального центра повышения квалификации</w:t>
            </w:r>
            <w:proofErr w:type="gramEnd"/>
            <w:r w:rsidRPr="00AC4374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переподготовки работников образования по теме «Системно-</w:t>
            </w:r>
            <w:proofErr w:type="spellStart"/>
            <w:r w:rsidRPr="00AC437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C4374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воспитанию в ДОО в условиях реализации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 ДО».</w:t>
            </w:r>
          </w:p>
          <w:p w:rsidR="0000508F" w:rsidRPr="007F4CE5" w:rsidRDefault="0000508F" w:rsidP="00FF3C3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E5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Выступление из опыта работы  «Мини-музей</w:t>
            </w:r>
            <w:r w:rsidR="001F587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7F4CE5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одно из средств ознакомления детей с татарской народной культурой»</w:t>
            </w:r>
          </w:p>
          <w:p w:rsidR="0000508F" w:rsidRPr="004224BC" w:rsidRDefault="0000508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040C8" w:rsidRDefault="00B040C8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0C8" w:rsidRDefault="00B040C8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0C8" w:rsidRDefault="00B040C8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A3D21" w:rsidRDefault="005A3D21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21" w:rsidRDefault="005A3D21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21" w:rsidRDefault="005A3D21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21" w:rsidRDefault="005A3D21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F30" w:rsidRDefault="00446F30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F30" w:rsidRDefault="00446F30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F30" w:rsidRDefault="00446F30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F30" w:rsidRDefault="00446F30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6F30" w:rsidRDefault="00446F30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6F30" w:rsidRPr="00446F30" w:rsidRDefault="00446F30" w:rsidP="00077A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446F30" w:rsidRPr="00446F30" w:rsidSect="000E562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549"/>
    <w:multiLevelType w:val="hybridMultilevel"/>
    <w:tmpl w:val="A41EB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13AE7"/>
    <w:multiLevelType w:val="hybridMultilevel"/>
    <w:tmpl w:val="39524BE4"/>
    <w:lvl w:ilvl="0" w:tplc="B886A3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790"/>
    <w:multiLevelType w:val="hybridMultilevel"/>
    <w:tmpl w:val="9B569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D21C3"/>
    <w:multiLevelType w:val="hybridMultilevel"/>
    <w:tmpl w:val="C07C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13BCF"/>
    <w:multiLevelType w:val="hybridMultilevel"/>
    <w:tmpl w:val="8A7C2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16B4"/>
    <w:rsid w:val="0000508F"/>
    <w:rsid w:val="0002023B"/>
    <w:rsid w:val="00077AA3"/>
    <w:rsid w:val="000823FD"/>
    <w:rsid w:val="000B2655"/>
    <w:rsid w:val="000D276A"/>
    <w:rsid w:val="000E562E"/>
    <w:rsid w:val="001121B9"/>
    <w:rsid w:val="001316B4"/>
    <w:rsid w:val="001326D0"/>
    <w:rsid w:val="001758AD"/>
    <w:rsid w:val="0017707A"/>
    <w:rsid w:val="0018013C"/>
    <w:rsid w:val="0018035C"/>
    <w:rsid w:val="001A3BA1"/>
    <w:rsid w:val="001F587B"/>
    <w:rsid w:val="0026455A"/>
    <w:rsid w:val="00281A03"/>
    <w:rsid w:val="002B0750"/>
    <w:rsid w:val="002E36AE"/>
    <w:rsid w:val="002E3AB5"/>
    <w:rsid w:val="002F58B7"/>
    <w:rsid w:val="0033031B"/>
    <w:rsid w:val="003348A7"/>
    <w:rsid w:val="003412FF"/>
    <w:rsid w:val="00352815"/>
    <w:rsid w:val="0039609C"/>
    <w:rsid w:val="003D01F7"/>
    <w:rsid w:val="00404D54"/>
    <w:rsid w:val="00411B5D"/>
    <w:rsid w:val="00411DB1"/>
    <w:rsid w:val="004224BC"/>
    <w:rsid w:val="00446F30"/>
    <w:rsid w:val="0045601A"/>
    <w:rsid w:val="004600AE"/>
    <w:rsid w:val="00466A52"/>
    <w:rsid w:val="00480F2B"/>
    <w:rsid w:val="00485F01"/>
    <w:rsid w:val="00565175"/>
    <w:rsid w:val="00571036"/>
    <w:rsid w:val="00581A7B"/>
    <w:rsid w:val="00590DAB"/>
    <w:rsid w:val="0059297A"/>
    <w:rsid w:val="005A269E"/>
    <w:rsid w:val="005A3D21"/>
    <w:rsid w:val="005B5219"/>
    <w:rsid w:val="005F1E6A"/>
    <w:rsid w:val="005F31B1"/>
    <w:rsid w:val="006020D9"/>
    <w:rsid w:val="006102E2"/>
    <w:rsid w:val="006A2263"/>
    <w:rsid w:val="006A2EFE"/>
    <w:rsid w:val="00706B56"/>
    <w:rsid w:val="00712BDF"/>
    <w:rsid w:val="00714079"/>
    <w:rsid w:val="0073464F"/>
    <w:rsid w:val="00735E06"/>
    <w:rsid w:val="00746552"/>
    <w:rsid w:val="0075078C"/>
    <w:rsid w:val="00781013"/>
    <w:rsid w:val="007A37E1"/>
    <w:rsid w:val="007C0052"/>
    <w:rsid w:val="007C5233"/>
    <w:rsid w:val="007C7D2C"/>
    <w:rsid w:val="007F4CE5"/>
    <w:rsid w:val="008276F6"/>
    <w:rsid w:val="0084644B"/>
    <w:rsid w:val="00847FBE"/>
    <w:rsid w:val="008547D3"/>
    <w:rsid w:val="00855805"/>
    <w:rsid w:val="00886C73"/>
    <w:rsid w:val="008D2E9E"/>
    <w:rsid w:val="008F2B86"/>
    <w:rsid w:val="00942183"/>
    <w:rsid w:val="009649BB"/>
    <w:rsid w:val="0098576F"/>
    <w:rsid w:val="009A61F7"/>
    <w:rsid w:val="009A651F"/>
    <w:rsid w:val="00A20BCF"/>
    <w:rsid w:val="00A311B6"/>
    <w:rsid w:val="00A45AB8"/>
    <w:rsid w:val="00A500FD"/>
    <w:rsid w:val="00A93289"/>
    <w:rsid w:val="00A96479"/>
    <w:rsid w:val="00AC4374"/>
    <w:rsid w:val="00AF1198"/>
    <w:rsid w:val="00B040C8"/>
    <w:rsid w:val="00B22969"/>
    <w:rsid w:val="00B25B6C"/>
    <w:rsid w:val="00B46875"/>
    <w:rsid w:val="00B61336"/>
    <w:rsid w:val="00B63AAF"/>
    <w:rsid w:val="00B7432E"/>
    <w:rsid w:val="00B906F7"/>
    <w:rsid w:val="00BA66C5"/>
    <w:rsid w:val="00BC1193"/>
    <w:rsid w:val="00BD7514"/>
    <w:rsid w:val="00C20612"/>
    <w:rsid w:val="00C5342C"/>
    <w:rsid w:val="00C82228"/>
    <w:rsid w:val="00C862DA"/>
    <w:rsid w:val="00C9196C"/>
    <w:rsid w:val="00CB4575"/>
    <w:rsid w:val="00CB481A"/>
    <w:rsid w:val="00CB7298"/>
    <w:rsid w:val="00CC3699"/>
    <w:rsid w:val="00CE3696"/>
    <w:rsid w:val="00D00A26"/>
    <w:rsid w:val="00D17CC5"/>
    <w:rsid w:val="00D21DD9"/>
    <w:rsid w:val="00D4027B"/>
    <w:rsid w:val="00D43155"/>
    <w:rsid w:val="00DB090B"/>
    <w:rsid w:val="00DB4650"/>
    <w:rsid w:val="00DE6180"/>
    <w:rsid w:val="00DE6ADF"/>
    <w:rsid w:val="00E04922"/>
    <w:rsid w:val="00E66AF2"/>
    <w:rsid w:val="00EA0896"/>
    <w:rsid w:val="00F0104F"/>
    <w:rsid w:val="00F51548"/>
    <w:rsid w:val="00F5550B"/>
    <w:rsid w:val="00F76271"/>
    <w:rsid w:val="00FC6867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16B4"/>
  </w:style>
  <w:style w:type="character" w:customStyle="1" w:styleId="c12">
    <w:name w:val="c12"/>
    <w:basedOn w:val="a0"/>
    <w:rsid w:val="001316B4"/>
  </w:style>
  <w:style w:type="character" w:customStyle="1" w:styleId="c1">
    <w:name w:val="c1"/>
    <w:basedOn w:val="a0"/>
    <w:rsid w:val="001316B4"/>
  </w:style>
  <w:style w:type="character" w:customStyle="1" w:styleId="c9">
    <w:name w:val="c9"/>
    <w:basedOn w:val="a0"/>
    <w:rsid w:val="001316B4"/>
  </w:style>
  <w:style w:type="paragraph" w:customStyle="1" w:styleId="c16">
    <w:name w:val="c16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6B4"/>
  </w:style>
  <w:style w:type="paragraph" w:customStyle="1" w:styleId="c17">
    <w:name w:val="c17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16B4"/>
  </w:style>
  <w:style w:type="paragraph" w:customStyle="1" w:styleId="c24">
    <w:name w:val="c24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E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E5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6C73"/>
    <w:pPr>
      <w:ind w:left="720"/>
      <w:contextualSpacing/>
    </w:pPr>
  </w:style>
  <w:style w:type="paragraph" w:customStyle="1" w:styleId="ConsPlusNonformat">
    <w:name w:val="ConsPlusNonformat"/>
    <w:rsid w:val="00D17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7A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12303-F709-40D1-A3B5-102E3DAF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263</cp:revision>
  <dcterms:created xsi:type="dcterms:W3CDTF">2014-03-12T18:43:00Z</dcterms:created>
  <dcterms:modified xsi:type="dcterms:W3CDTF">2015-11-05T08:12:00Z</dcterms:modified>
</cp:coreProperties>
</file>