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15" w:rsidRPr="00C0145A" w:rsidRDefault="00BD5215" w:rsidP="00BD521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0145A">
        <w:rPr>
          <w:rFonts w:ascii="Times New Roman" w:hAnsi="Times New Roman" w:cs="Times New Roman"/>
          <w:b/>
          <w:i/>
          <w:sz w:val="26"/>
          <w:szCs w:val="26"/>
        </w:rPr>
        <w:t>Латвийский национальный костюм</w:t>
      </w:r>
    </w:p>
    <w:p w:rsidR="00C0659F" w:rsidRPr="00C0145A" w:rsidRDefault="002C0481" w:rsidP="0010606C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C0145A">
        <w:rPr>
          <w:rFonts w:ascii="Times New Roman" w:hAnsi="Times New Roman" w:cs="Times New Roman"/>
          <w:i/>
          <w:sz w:val="26"/>
          <w:szCs w:val="26"/>
        </w:rPr>
        <w:t xml:space="preserve">(Слайд 1) </w:t>
      </w:r>
      <w:r w:rsidR="00C0659F" w:rsidRPr="00C0145A">
        <w:rPr>
          <w:rFonts w:ascii="Times New Roman" w:hAnsi="Times New Roman" w:cs="Times New Roman"/>
          <w:i/>
          <w:sz w:val="26"/>
          <w:szCs w:val="26"/>
        </w:rPr>
        <w:t>Национальный костюм является неотъемлемой частью культурного наследия латышского народа. Костюмы, сохранившиеся до наших дней, надевались по случаю</w:t>
      </w:r>
      <w:bookmarkStart w:id="0" w:name="_GoBack"/>
      <w:bookmarkEnd w:id="0"/>
      <w:r w:rsidR="00C0659F" w:rsidRPr="00C0145A">
        <w:rPr>
          <w:rFonts w:ascii="Times New Roman" w:hAnsi="Times New Roman" w:cs="Times New Roman"/>
          <w:i/>
          <w:sz w:val="26"/>
          <w:szCs w:val="26"/>
        </w:rPr>
        <w:t xml:space="preserve"> различных праздников. </w:t>
      </w:r>
    </w:p>
    <w:p w:rsidR="00C0659F" w:rsidRPr="00C0145A" w:rsidRDefault="00C0659F" w:rsidP="0010606C">
      <w:pPr>
        <w:rPr>
          <w:rFonts w:ascii="Times New Roman" w:hAnsi="Times New Roman" w:cs="Times New Roman"/>
          <w:i/>
          <w:sz w:val="26"/>
          <w:szCs w:val="26"/>
        </w:rPr>
      </w:pPr>
      <w:r w:rsidRPr="00C0145A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2C0481" w:rsidRPr="00C0145A">
        <w:rPr>
          <w:rFonts w:ascii="Times New Roman" w:hAnsi="Times New Roman" w:cs="Times New Roman"/>
          <w:i/>
          <w:sz w:val="26"/>
          <w:szCs w:val="26"/>
        </w:rPr>
        <w:t xml:space="preserve">(Слайд 2) </w:t>
      </w:r>
      <w:r w:rsidRPr="00C0145A">
        <w:rPr>
          <w:rFonts w:ascii="Times New Roman" w:hAnsi="Times New Roman" w:cs="Times New Roman"/>
          <w:i/>
          <w:sz w:val="26"/>
          <w:szCs w:val="26"/>
        </w:rPr>
        <w:t xml:space="preserve">В современном значении “национальный костюм” связан с одеждой коренных жителей Латвии – </w:t>
      </w:r>
      <w:proofErr w:type="spellStart"/>
      <w:r w:rsidRPr="00C0145A">
        <w:rPr>
          <w:rFonts w:ascii="Times New Roman" w:hAnsi="Times New Roman" w:cs="Times New Roman"/>
          <w:i/>
          <w:sz w:val="26"/>
          <w:szCs w:val="26"/>
        </w:rPr>
        <w:t>балтов</w:t>
      </w:r>
      <w:proofErr w:type="spellEnd"/>
      <w:r w:rsidRPr="00C0145A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spellStart"/>
      <w:r w:rsidRPr="00C0145A">
        <w:rPr>
          <w:rFonts w:ascii="Times New Roman" w:hAnsi="Times New Roman" w:cs="Times New Roman"/>
          <w:i/>
          <w:sz w:val="26"/>
          <w:szCs w:val="26"/>
        </w:rPr>
        <w:t>ливов</w:t>
      </w:r>
      <w:proofErr w:type="spellEnd"/>
      <w:r w:rsidRPr="00C0145A">
        <w:rPr>
          <w:rFonts w:ascii="Times New Roman" w:hAnsi="Times New Roman" w:cs="Times New Roman"/>
          <w:i/>
          <w:sz w:val="26"/>
          <w:szCs w:val="26"/>
        </w:rPr>
        <w:t xml:space="preserve">. Это были крестьяне, рыбаки и ремесленники. </w:t>
      </w:r>
    </w:p>
    <w:p w:rsidR="00C0145A" w:rsidRPr="00C0145A" w:rsidRDefault="00C0659F" w:rsidP="0010606C">
      <w:pPr>
        <w:rPr>
          <w:rFonts w:ascii="Times New Roman" w:hAnsi="Times New Roman" w:cs="Times New Roman"/>
          <w:i/>
          <w:sz w:val="26"/>
          <w:szCs w:val="26"/>
        </w:rPr>
      </w:pPr>
      <w:r w:rsidRPr="00C0145A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2C0481" w:rsidRPr="00C0145A">
        <w:rPr>
          <w:rFonts w:ascii="Times New Roman" w:hAnsi="Times New Roman" w:cs="Times New Roman"/>
          <w:i/>
          <w:sz w:val="26"/>
          <w:szCs w:val="26"/>
        </w:rPr>
        <w:t xml:space="preserve">(Слайд 3) </w:t>
      </w:r>
      <w:r w:rsidRPr="00C0145A">
        <w:rPr>
          <w:rFonts w:ascii="Times New Roman" w:hAnsi="Times New Roman" w:cs="Times New Roman"/>
          <w:i/>
          <w:sz w:val="26"/>
          <w:szCs w:val="26"/>
        </w:rPr>
        <w:t>Одежда, которую надевали по случаю праздников, сохранялась в течение жизней нескольких поколений, так как люди каждого поколения с гордостью носили красивые украшения в виде брошей, шерстяные шали, расшитые узорами пояса и головные уборы, унаследованные от своих предшественников; в то же время к костюму можно было добавлять современные украшения.</w:t>
      </w:r>
    </w:p>
    <w:p w:rsidR="00C0659F" w:rsidRPr="00C0145A" w:rsidRDefault="00C0659F" w:rsidP="0010606C">
      <w:pPr>
        <w:rPr>
          <w:rFonts w:ascii="Times New Roman" w:hAnsi="Times New Roman" w:cs="Times New Roman"/>
          <w:i/>
          <w:sz w:val="26"/>
          <w:szCs w:val="26"/>
        </w:rPr>
      </w:pPr>
      <w:r w:rsidRPr="00C0145A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2C0481" w:rsidRPr="00C0145A">
        <w:rPr>
          <w:rFonts w:ascii="Times New Roman" w:hAnsi="Times New Roman" w:cs="Times New Roman"/>
          <w:i/>
          <w:sz w:val="26"/>
          <w:szCs w:val="26"/>
        </w:rPr>
        <w:t xml:space="preserve">(Слайд 4) </w:t>
      </w:r>
      <w:r w:rsidRPr="00C0145A">
        <w:rPr>
          <w:rFonts w:ascii="Times New Roman" w:hAnsi="Times New Roman" w:cs="Times New Roman"/>
          <w:i/>
          <w:sz w:val="26"/>
          <w:szCs w:val="26"/>
        </w:rPr>
        <w:t>Женский костюм</w:t>
      </w:r>
      <w:r w:rsidR="00C0145A" w:rsidRPr="00C0145A">
        <w:rPr>
          <w:rFonts w:ascii="Times New Roman" w:hAnsi="Times New Roman" w:cs="Times New Roman"/>
          <w:i/>
          <w:sz w:val="26"/>
          <w:szCs w:val="26"/>
        </w:rPr>
        <w:t>,</w:t>
      </w:r>
      <w:r w:rsidRPr="00C0145A">
        <w:rPr>
          <w:rFonts w:ascii="Times New Roman" w:hAnsi="Times New Roman" w:cs="Times New Roman"/>
          <w:i/>
          <w:sz w:val="26"/>
          <w:szCs w:val="26"/>
        </w:rPr>
        <w:t xml:space="preserve"> состоял из юбки и льняной рубашки с длинными рукавами наподобие туники, предназначенной как для мужчин, так и для женщин, надеваемой отдельно или вместе с другими предметами одежды. Юбку и рубашку шили из квадратного полотна без выкройки. </w:t>
      </w:r>
    </w:p>
    <w:p w:rsidR="00C0659F" w:rsidRPr="00C0145A" w:rsidRDefault="00C0659F" w:rsidP="0010606C">
      <w:pPr>
        <w:rPr>
          <w:rFonts w:ascii="Times New Roman" w:hAnsi="Times New Roman" w:cs="Times New Roman"/>
          <w:i/>
          <w:sz w:val="26"/>
          <w:szCs w:val="26"/>
        </w:rPr>
      </w:pPr>
      <w:r w:rsidRPr="00C0145A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2C0481" w:rsidRPr="00C0145A">
        <w:rPr>
          <w:rFonts w:ascii="Times New Roman" w:hAnsi="Times New Roman" w:cs="Times New Roman"/>
          <w:i/>
          <w:sz w:val="26"/>
          <w:szCs w:val="26"/>
        </w:rPr>
        <w:t xml:space="preserve">(Слайд 5) </w:t>
      </w:r>
      <w:r w:rsidRPr="00C0145A">
        <w:rPr>
          <w:rFonts w:ascii="Times New Roman" w:hAnsi="Times New Roman" w:cs="Times New Roman"/>
          <w:i/>
          <w:sz w:val="26"/>
          <w:szCs w:val="26"/>
        </w:rPr>
        <w:t xml:space="preserve">Мужской костюм рубашка-туника осталась без изменений, брюки и кафтан, хотя и домотканые, в восемнадцатом веке стали шить по городской моде. </w:t>
      </w:r>
    </w:p>
    <w:p w:rsidR="00C0659F" w:rsidRPr="00C0145A" w:rsidRDefault="00C0659F" w:rsidP="0010606C">
      <w:pPr>
        <w:rPr>
          <w:rFonts w:ascii="Times New Roman" w:hAnsi="Times New Roman" w:cs="Times New Roman"/>
          <w:i/>
          <w:sz w:val="26"/>
          <w:szCs w:val="26"/>
        </w:rPr>
      </w:pPr>
      <w:r w:rsidRPr="00C0145A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2C0481" w:rsidRPr="00C0145A">
        <w:rPr>
          <w:rFonts w:ascii="Times New Roman" w:hAnsi="Times New Roman" w:cs="Times New Roman"/>
          <w:i/>
          <w:sz w:val="26"/>
          <w:szCs w:val="26"/>
        </w:rPr>
        <w:t xml:space="preserve">(Слайд 6) </w:t>
      </w:r>
      <w:r w:rsidRPr="00C0145A">
        <w:rPr>
          <w:rFonts w:ascii="Times New Roman" w:hAnsi="Times New Roman" w:cs="Times New Roman"/>
          <w:i/>
          <w:sz w:val="26"/>
          <w:szCs w:val="26"/>
        </w:rPr>
        <w:t xml:space="preserve"> Женщины и мужчины в основном носили постолы (</w:t>
      </w:r>
      <w:proofErr w:type="spellStart"/>
      <w:r w:rsidRPr="00C0145A">
        <w:rPr>
          <w:rFonts w:ascii="Times New Roman" w:hAnsi="Times New Roman" w:cs="Times New Roman"/>
          <w:i/>
          <w:sz w:val="26"/>
          <w:szCs w:val="26"/>
        </w:rPr>
        <w:t>pastalas</w:t>
      </w:r>
      <w:proofErr w:type="spellEnd"/>
      <w:r w:rsidRPr="00C0145A">
        <w:rPr>
          <w:rFonts w:ascii="Times New Roman" w:hAnsi="Times New Roman" w:cs="Times New Roman"/>
          <w:i/>
          <w:sz w:val="26"/>
          <w:szCs w:val="26"/>
        </w:rPr>
        <w:t xml:space="preserve">), грубую обувь, изготовленную из целого куска кожи, стянутого сверху ремешком. Эту обувь надевали и в будни и в праздники. </w:t>
      </w:r>
    </w:p>
    <w:p w:rsidR="00C0145A" w:rsidRPr="00C0145A" w:rsidRDefault="00C0659F" w:rsidP="0010606C">
      <w:pPr>
        <w:rPr>
          <w:rFonts w:ascii="Times New Roman" w:hAnsi="Times New Roman" w:cs="Times New Roman"/>
          <w:i/>
          <w:sz w:val="26"/>
          <w:szCs w:val="26"/>
        </w:rPr>
      </w:pPr>
      <w:r w:rsidRPr="00C0145A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2C0481" w:rsidRPr="00C0145A">
        <w:rPr>
          <w:rFonts w:ascii="Times New Roman" w:hAnsi="Times New Roman" w:cs="Times New Roman"/>
          <w:i/>
          <w:sz w:val="26"/>
          <w:szCs w:val="26"/>
        </w:rPr>
        <w:t xml:space="preserve">(Слайд 7) </w:t>
      </w:r>
      <w:r w:rsidRPr="00C014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0145A" w:rsidRPr="00C0145A">
        <w:rPr>
          <w:rFonts w:ascii="Times New Roman" w:hAnsi="Times New Roman" w:cs="Times New Roman"/>
          <w:i/>
          <w:sz w:val="26"/>
          <w:szCs w:val="26"/>
        </w:rPr>
        <w:t>Г</w:t>
      </w:r>
      <w:r w:rsidRPr="00C0145A">
        <w:rPr>
          <w:rFonts w:ascii="Times New Roman" w:hAnsi="Times New Roman" w:cs="Times New Roman"/>
          <w:i/>
          <w:sz w:val="26"/>
          <w:szCs w:val="26"/>
        </w:rPr>
        <w:t>оловному убору в праздничном наряде приписывала символическое значение. Венки были символом и в то же время материальной ценностью, которая передавалась из поколения в поколение. Замужние женщины носили чепец или другую женскую шапку, у девушек же символическим головным убором был венок.</w:t>
      </w:r>
    </w:p>
    <w:p w:rsidR="00C0659F" w:rsidRPr="00C0145A" w:rsidRDefault="00C0659F" w:rsidP="0010606C">
      <w:pPr>
        <w:rPr>
          <w:rFonts w:ascii="Times New Roman" w:hAnsi="Times New Roman" w:cs="Times New Roman"/>
          <w:i/>
          <w:sz w:val="26"/>
          <w:szCs w:val="26"/>
        </w:rPr>
      </w:pPr>
      <w:r w:rsidRPr="00C0145A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2C0481" w:rsidRPr="00C0145A">
        <w:rPr>
          <w:rFonts w:ascii="Times New Roman" w:hAnsi="Times New Roman" w:cs="Times New Roman"/>
          <w:i/>
          <w:sz w:val="26"/>
          <w:szCs w:val="26"/>
        </w:rPr>
        <w:t xml:space="preserve">(Слайд 8) </w:t>
      </w:r>
      <w:r w:rsidRPr="00C0145A">
        <w:rPr>
          <w:rFonts w:ascii="Times New Roman" w:hAnsi="Times New Roman" w:cs="Times New Roman"/>
          <w:i/>
          <w:sz w:val="26"/>
          <w:szCs w:val="26"/>
        </w:rPr>
        <w:t>Рубашки и шали-</w:t>
      </w:r>
      <w:proofErr w:type="spellStart"/>
      <w:r w:rsidRPr="00C0145A">
        <w:rPr>
          <w:rFonts w:ascii="Times New Roman" w:hAnsi="Times New Roman" w:cs="Times New Roman"/>
          <w:i/>
          <w:sz w:val="26"/>
          <w:szCs w:val="26"/>
        </w:rPr>
        <w:t>виллайне</w:t>
      </w:r>
      <w:proofErr w:type="spellEnd"/>
      <w:r w:rsidRPr="00C0145A">
        <w:rPr>
          <w:rFonts w:ascii="Times New Roman" w:hAnsi="Times New Roman" w:cs="Times New Roman"/>
          <w:i/>
          <w:sz w:val="26"/>
          <w:szCs w:val="26"/>
        </w:rPr>
        <w:t xml:space="preserve"> (покрывало на плечи) скреплялись </w:t>
      </w:r>
      <w:proofErr w:type="spellStart"/>
      <w:r w:rsidRPr="00C0145A">
        <w:rPr>
          <w:rFonts w:ascii="Times New Roman" w:hAnsi="Times New Roman" w:cs="Times New Roman"/>
          <w:i/>
          <w:sz w:val="26"/>
          <w:szCs w:val="26"/>
        </w:rPr>
        <w:t>сактами</w:t>
      </w:r>
      <w:proofErr w:type="spellEnd"/>
      <w:r w:rsidRPr="00C0145A">
        <w:rPr>
          <w:rFonts w:ascii="Times New Roman" w:hAnsi="Times New Roman" w:cs="Times New Roman"/>
          <w:i/>
          <w:sz w:val="26"/>
          <w:szCs w:val="26"/>
        </w:rPr>
        <w:t xml:space="preserve">. Их изготовляли ремесленники, </w:t>
      </w:r>
      <w:proofErr w:type="spellStart"/>
      <w:r w:rsidRPr="00C0145A">
        <w:rPr>
          <w:rFonts w:ascii="Times New Roman" w:hAnsi="Times New Roman" w:cs="Times New Roman"/>
          <w:i/>
          <w:sz w:val="26"/>
          <w:szCs w:val="26"/>
        </w:rPr>
        <w:t>среброкузнецы</w:t>
      </w:r>
      <w:proofErr w:type="spellEnd"/>
      <w:r w:rsidRPr="00C0145A">
        <w:rPr>
          <w:rFonts w:ascii="Times New Roman" w:hAnsi="Times New Roman" w:cs="Times New Roman"/>
          <w:i/>
          <w:sz w:val="26"/>
          <w:szCs w:val="26"/>
        </w:rPr>
        <w:t xml:space="preserve">. Поверхность </w:t>
      </w:r>
      <w:proofErr w:type="spellStart"/>
      <w:r w:rsidRPr="00C0145A">
        <w:rPr>
          <w:rFonts w:ascii="Times New Roman" w:hAnsi="Times New Roman" w:cs="Times New Roman"/>
          <w:i/>
          <w:sz w:val="26"/>
          <w:szCs w:val="26"/>
        </w:rPr>
        <w:t>сакт</w:t>
      </w:r>
      <w:proofErr w:type="spellEnd"/>
      <w:r w:rsidRPr="00C0145A">
        <w:rPr>
          <w:rFonts w:ascii="Times New Roman" w:hAnsi="Times New Roman" w:cs="Times New Roman"/>
          <w:i/>
          <w:sz w:val="26"/>
          <w:szCs w:val="26"/>
        </w:rPr>
        <w:t xml:space="preserve"> зачастую украшали «камни» из ограненного стекла. </w:t>
      </w:r>
      <w:proofErr w:type="gramStart"/>
      <w:r w:rsidRPr="00C0145A">
        <w:rPr>
          <w:rFonts w:ascii="Times New Roman" w:hAnsi="Times New Roman" w:cs="Times New Roman"/>
          <w:i/>
          <w:sz w:val="26"/>
          <w:szCs w:val="26"/>
        </w:rPr>
        <w:t xml:space="preserve">Янтарные </w:t>
      </w:r>
      <w:proofErr w:type="spellStart"/>
      <w:r w:rsidRPr="00C0145A">
        <w:rPr>
          <w:rFonts w:ascii="Times New Roman" w:hAnsi="Times New Roman" w:cs="Times New Roman"/>
          <w:i/>
          <w:sz w:val="26"/>
          <w:szCs w:val="26"/>
        </w:rPr>
        <w:t>сакты</w:t>
      </w:r>
      <w:proofErr w:type="spellEnd"/>
      <w:r w:rsidRPr="00C0145A">
        <w:rPr>
          <w:rFonts w:ascii="Times New Roman" w:hAnsi="Times New Roman" w:cs="Times New Roman"/>
          <w:i/>
          <w:sz w:val="26"/>
          <w:szCs w:val="26"/>
        </w:rPr>
        <w:t xml:space="preserve"> характерны для народной одежды Южной </w:t>
      </w:r>
      <w:proofErr w:type="spellStart"/>
      <w:r w:rsidRPr="00C0145A">
        <w:rPr>
          <w:rFonts w:ascii="Times New Roman" w:hAnsi="Times New Roman" w:cs="Times New Roman"/>
          <w:i/>
          <w:sz w:val="26"/>
          <w:szCs w:val="26"/>
        </w:rPr>
        <w:t>Курземе</w:t>
      </w:r>
      <w:proofErr w:type="spellEnd"/>
      <w:r w:rsidRPr="00C0145A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End"/>
    </w:p>
    <w:p w:rsidR="002C0481" w:rsidRPr="00C0145A" w:rsidRDefault="00C0659F" w:rsidP="00C0659F">
      <w:pPr>
        <w:rPr>
          <w:i/>
          <w:sz w:val="26"/>
          <w:szCs w:val="26"/>
        </w:rPr>
      </w:pPr>
      <w:r w:rsidRPr="00C0145A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2C0481" w:rsidRPr="00C0145A">
        <w:rPr>
          <w:rFonts w:ascii="Times New Roman" w:hAnsi="Times New Roman" w:cs="Times New Roman"/>
          <w:i/>
          <w:sz w:val="26"/>
          <w:szCs w:val="26"/>
        </w:rPr>
        <w:t xml:space="preserve">(Слайд 9) </w:t>
      </w:r>
      <w:r w:rsidRPr="00C0145A">
        <w:rPr>
          <w:rFonts w:ascii="Times New Roman" w:hAnsi="Times New Roman" w:cs="Times New Roman"/>
          <w:i/>
          <w:sz w:val="26"/>
          <w:szCs w:val="26"/>
        </w:rPr>
        <w:t xml:space="preserve">Национальный костюм – один из символов Латвии, который помог латышам сохранить и пронести через столетия национальное самосознание и самоуважение. </w:t>
      </w:r>
      <w:r w:rsidR="002C0481" w:rsidRPr="00C0145A">
        <w:rPr>
          <w:rFonts w:ascii="Times New Roman" w:hAnsi="Times New Roman" w:cs="Times New Roman"/>
          <w:i/>
          <w:sz w:val="26"/>
          <w:szCs w:val="26"/>
        </w:rPr>
        <w:t>(Слайд 10)</w:t>
      </w:r>
    </w:p>
    <w:sectPr w:rsidR="002C0481" w:rsidRPr="00C0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9F"/>
    <w:rsid w:val="0010606C"/>
    <w:rsid w:val="002C0481"/>
    <w:rsid w:val="00681C88"/>
    <w:rsid w:val="00B04B8F"/>
    <w:rsid w:val="00BD5215"/>
    <w:rsid w:val="00C0145A"/>
    <w:rsid w:val="00C0659F"/>
    <w:rsid w:val="00F0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2015-11-02T18:21:00Z</dcterms:created>
  <dcterms:modified xsi:type="dcterms:W3CDTF">2015-11-03T11:48:00Z</dcterms:modified>
</cp:coreProperties>
</file>