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A5A" w:rsidRPr="00491A5A" w:rsidRDefault="00491A5A" w:rsidP="00491A5A">
      <w:pPr>
        <w:shd w:val="clear" w:color="auto" w:fill="D5E3C8"/>
        <w:spacing w:after="150" w:line="240" w:lineRule="auto"/>
        <w:jc w:val="center"/>
        <w:outlineLvl w:val="0"/>
        <w:rPr>
          <w:rFonts w:ascii="Georgia" w:eastAsia="Times New Roman" w:hAnsi="Georgia" w:cs="Times New Roman"/>
          <w:color w:val="4B5054"/>
          <w:kern w:val="36"/>
          <w:sz w:val="38"/>
          <w:szCs w:val="38"/>
          <w:lang w:eastAsia="ru-RU"/>
        </w:rPr>
      </w:pPr>
      <w:r w:rsidRPr="00491A5A">
        <w:rPr>
          <w:rFonts w:ascii="Georgia" w:eastAsia="Times New Roman" w:hAnsi="Georgia" w:cs="Times New Roman"/>
          <w:color w:val="4B5054"/>
          <w:kern w:val="36"/>
          <w:sz w:val="38"/>
          <w:szCs w:val="38"/>
          <w:lang w:eastAsia="ru-RU"/>
        </w:rPr>
        <w:t xml:space="preserve">Идея для украшения </w:t>
      </w:r>
      <w:r w:rsidR="00D81A77">
        <w:rPr>
          <w:rFonts w:ascii="Georgia" w:eastAsia="Times New Roman" w:hAnsi="Georgia" w:cs="Times New Roman"/>
          <w:color w:val="4B5054"/>
          <w:kern w:val="36"/>
          <w:sz w:val="38"/>
          <w:szCs w:val="38"/>
          <w:lang w:eastAsia="ru-RU"/>
        </w:rPr>
        <w:t>праздника</w:t>
      </w:r>
    </w:p>
    <w:p w:rsidR="00491A5A" w:rsidRPr="00491A5A" w:rsidRDefault="00491A5A" w:rsidP="00491A5A">
      <w:pPr>
        <w:shd w:val="clear" w:color="auto" w:fill="D5E3C8"/>
        <w:spacing w:after="300" w:line="240" w:lineRule="auto"/>
        <w:jc w:val="both"/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</w:pPr>
      <w:r w:rsidRPr="00491A5A"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  <w:t xml:space="preserve">Как часто вы проводите вечеринки? Довольно часто? А как часто вы тратитесь на всевозможные украшения и придумываете декор для этих самых вечеринок? Ведь все настроение создается именно такими мелочами, как тематические соломинки для коктейлей или праздничные гирлянды соответствующей тематики. Сегодня </w:t>
      </w:r>
      <w:r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  <w:t xml:space="preserve">я   </w:t>
      </w:r>
      <w:r w:rsidRPr="00491A5A"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  <w:t>покаж</w:t>
      </w:r>
      <w:r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  <w:t>у</w:t>
      </w:r>
      <w:r w:rsidRPr="00491A5A"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  <w:t xml:space="preserve"> простой пример декора, который можно использовать практически на каждой вечеринке.</w:t>
      </w:r>
    </w:p>
    <w:p w:rsidR="00491A5A" w:rsidRPr="00491A5A" w:rsidRDefault="00491A5A" w:rsidP="00491A5A">
      <w:pPr>
        <w:shd w:val="clear" w:color="auto" w:fill="D5E3C8"/>
        <w:spacing w:after="0" w:line="240" w:lineRule="auto"/>
        <w:jc w:val="both"/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</w:pPr>
      <w:r w:rsidRPr="00491A5A">
        <w:rPr>
          <w:rFonts w:ascii="Georgia" w:eastAsia="Times New Roman" w:hAnsi="Georgia" w:cs="Times New Roman"/>
          <w:noProof/>
          <w:color w:val="4D7E74"/>
          <w:sz w:val="24"/>
          <w:szCs w:val="24"/>
          <w:lang w:eastAsia="ru-RU"/>
        </w:rPr>
        <w:drawing>
          <wp:inline distT="0" distB="0" distL="0" distR="0">
            <wp:extent cx="2857500" cy="1914525"/>
            <wp:effectExtent l="0" t="0" r="0" b="9525"/>
            <wp:docPr id="6" name="Рисунок 6" descr="бумажная гирлянд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мажная гирлянд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1A5A" w:rsidRPr="00491A5A" w:rsidRDefault="00491A5A" w:rsidP="00491A5A">
      <w:pPr>
        <w:shd w:val="clear" w:color="auto" w:fill="D5E3C8"/>
        <w:spacing w:after="0" w:line="240" w:lineRule="auto"/>
        <w:jc w:val="both"/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</w:pPr>
      <w:r w:rsidRPr="00491A5A"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  <w:t>Итак, для работы вам понадобятся:</w:t>
      </w:r>
    </w:p>
    <w:p w:rsidR="00491A5A" w:rsidRPr="00491A5A" w:rsidRDefault="00491A5A" w:rsidP="00491A5A">
      <w:pPr>
        <w:numPr>
          <w:ilvl w:val="0"/>
          <w:numId w:val="1"/>
        </w:numPr>
        <w:shd w:val="clear" w:color="auto" w:fill="D5E3C8"/>
        <w:spacing w:after="0" w:line="360" w:lineRule="atLeast"/>
        <w:ind w:left="780"/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</w:pPr>
      <w:proofErr w:type="gramStart"/>
      <w:r w:rsidRPr="00491A5A"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  <w:t>распечатанный</w:t>
      </w:r>
      <w:proofErr w:type="gramEnd"/>
      <w:r w:rsidRPr="00491A5A"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  <w:t xml:space="preserve"> на цветном принтере шаблон фруктиков и других забавных штук;</w:t>
      </w:r>
    </w:p>
    <w:p w:rsidR="00491A5A" w:rsidRPr="00491A5A" w:rsidRDefault="00491A5A" w:rsidP="00491A5A">
      <w:pPr>
        <w:numPr>
          <w:ilvl w:val="0"/>
          <w:numId w:val="1"/>
        </w:numPr>
        <w:shd w:val="clear" w:color="auto" w:fill="D5E3C8"/>
        <w:spacing w:after="0" w:line="360" w:lineRule="atLeast"/>
        <w:ind w:left="780"/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</w:pPr>
      <w:proofErr w:type="gramStart"/>
      <w:r w:rsidRPr="00491A5A"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  <w:t>ножницы</w:t>
      </w:r>
      <w:proofErr w:type="gramEnd"/>
      <w:r w:rsidRPr="00491A5A"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  <w:t>;</w:t>
      </w:r>
    </w:p>
    <w:p w:rsidR="00491A5A" w:rsidRPr="00491A5A" w:rsidRDefault="00491A5A" w:rsidP="00491A5A">
      <w:pPr>
        <w:numPr>
          <w:ilvl w:val="0"/>
          <w:numId w:val="1"/>
        </w:numPr>
        <w:shd w:val="clear" w:color="auto" w:fill="D5E3C8"/>
        <w:spacing w:after="0" w:line="360" w:lineRule="atLeast"/>
        <w:ind w:left="780"/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</w:pPr>
      <w:proofErr w:type="gramStart"/>
      <w:r w:rsidRPr="00491A5A"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  <w:t>клей</w:t>
      </w:r>
      <w:proofErr w:type="gramEnd"/>
      <w:r w:rsidRPr="00491A5A"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  <w:t>;</w:t>
      </w:r>
    </w:p>
    <w:p w:rsidR="00491A5A" w:rsidRPr="00491A5A" w:rsidRDefault="00491A5A" w:rsidP="00491A5A">
      <w:pPr>
        <w:numPr>
          <w:ilvl w:val="0"/>
          <w:numId w:val="1"/>
        </w:numPr>
        <w:shd w:val="clear" w:color="auto" w:fill="D5E3C8"/>
        <w:spacing w:after="0" w:line="360" w:lineRule="atLeast"/>
        <w:ind w:left="780"/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</w:pPr>
      <w:proofErr w:type="gramStart"/>
      <w:r w:rsidRPr="00491A5A"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  <w:t>хорошее</w:t>
      </w:r>
      <w:proofErr w:type="gramEnd"/>
      <w:r w:rsidRPr="00491A5A"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  <w:t xml:space="preserve"> настроение и немного терпения.</w:t>
      </w:r>
    </w:p>
    <w:p w:rsidR="00491A5A" w:rsidRPr="00491A5A" w:rsidRDefault="00491A5A" w:rsidP="00491A5A">
      <w:pPr>
        <w:shd w:val="clear" w:color="auto" w:fill="D5E3C8"/>
        <w:spacing w:after="0" w:line="240" w:lineRule="auto"/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</w:pPr>
      <w:r w:rsidRPr="00491A5A">
        <w:rPr>
          <w:rFonts w:ascii="Georgia" w:eastAsia="Times New Roman" w:hAnsi="Georgia" w:cs="Times New Roman"/>
          <w:noProof/>
          <w:color w:val="4D7E74"/>
          <w:sz w:val="24"/>
          <w:szCs w:val="24"/>
          <w:lang w:eastAsia="ru-RU"/>
        </w:rPr>
        <w:drawing>
          <wp:inline distT="0" distB="0" distL="0" distR="0">
            <wp:extent cx="1990725" cy="2857500"/>
            <wp:effectExtent l="0" t="0" r="9525" b="0"/>
            <wp:docPr id="5" name="Рисунок 5" descr="декор вечеринк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кор вечеринк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A5A" w:rsidRPr="00491A5A" w:rsidRDefault="00491A5A" w:rsidP="00491A5A">
      <w:pPr>
        <w:shd w:val="clear" w:color="auto" w:fill="D5E3C8"/>
        <w:spacing w:after="300" w:line="240" w:lineRule="auto"/>
        <w:jc w:val="both"/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</w:pPr>
      <w:r w:rsidRPr="00491A5A"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  <w:t>Идея довольно проста. Все, что вам нужно, это вырезать симпатичные изображения фруктов и склеить их по краям друг с другом. Таким образом у вас получится настоящая праздничная гирлянда, которую можно развесить где угодно и украсить совершенно любой праздник. Тема сочных фруктов будет особенно актуальной летом на гавайских вечеринках и других подобных мероприятиях.</w:t>
      </w:r>
    </w:p>
    <w:p w:rsidR="00491A5A" w:rsidRPr="00491A5A" w:rsidRDefault="00491A5A" w:rsidP="00491A5A">
      <w:pPr>
        <w:shd w:val="clear" w:color="auto" w:fill="D5E3C8"/>
        <w:spacing w:after="0" w:line="240" w:lineRule="auto"/>
        <w:jc w:val="both"/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</w:pPr>
      <w:r w:rsidRPr="00491A5A">
        <w:rPr>
          <w:rFonts w:ascii="Georgia" w:eastAsia="Times New Roman" w:hAnsi="Georgia" w:cs="Times New Roman"/>
          <w:noProof/>
          <w:color w:val="4D7E74"/>
          <w:sz w:val="24"/>
          <w:szCs w:val="24"/>
          <w:lang w:eastAsia="ru-RU"/>
        </w:rPr>
        <w:lastRenderedPageBreak/>
        <w:drawing>
          <wp:inline distT="0" distB="0" distL="0" distR="0">
            <wp:extent cx="2314575" cy="2857500"/>
            <wp:effectExtent l="0" t="0" r="9525" b="0"/>
            <wp:docPr id="4" name="Рисунок 4" descr="декор вечеринки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кор вечеринки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A5A" w:rsidRPr="00491A5A" w:rsidRDefault="00491A5A" w:rsidP="00491A5A">
      <w:pPr>
        <w:shd w:val="clear" w:color="auto" w:fill="D5E3C8"/>
        <w:spacing w:after="0" w:line="240" w:lineRule="auto"/>
        <w:jc w:val="both"/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</w:pPr>
      <w:r w:rsidRPr="00491A5A">
        <w:rPr>
          <w:rFonts w:ascii="Georgia" w:eastAsia="Times New Roman" w:hAnsi="Georgia" w:cs="Times New Roman"/>
          <w:noProof/>
          <w:color w:val="4D7E74"/>
          <w:sz w:val="24"/>
          <w:szCs w:val="24"/>
          <w:lang w:eastAsia="ru-RU"/>
        </w:rPr>
        <w:drawing>
          <wp:inline distT="0" distB="0" distL="0" distR="0">
            <wp:extent cx="2447925" cy="2857500"/>
            <wp:effectExtent l="0" t="0" r="9525" b="0"/>
            <wp:docPr id="3" name="Рисунок 3" descr="аппликация для вечеринки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ппликация для вечеринки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A5A" w:rsidRPr="00491A5A" w:rsidRDefault="00491A5A" w:rsidP="00491A5A">
      <w:pPr>
        <w:shd w:val="clear" w:color="auto" w:fill="D5E3C8"/>
        <w:spacing w:after="300" w:line="240" w:lineRule="auto"/>
        <w:jc w:val="both"/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</w:pPr>
      <w:r w:rsidRPr="00491A5A"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  <w:t xml:space="preserve">Эту же идею можно использовать и для создания других гирлянд — например, с буквами, из которых собираются слова «С Днем рождения». Склеенные таким образом бумажные фрукты или другие изображения создадут яркое впечатление о вечеринке и помогут настроиться на положительный лад. Кроме того, такие праздничные гирлянды можно готовить всем гостям вместе в качестве </w:t>
      </w:r>
      <w:proofErr w:type="spellStart"/>
      <w:r w:rsidRPr="00491A5A"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  <w:t>увесилительного</w:t>
      </w:r>
      <w:proofErr w:type="spellEnd"/>
      <w:r w:rsidRPr="00491A5A"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  <w:t xml:space="preserve"> мероприятия. Хранить такие бумажные гирлянды довольно легко, они не занимают много места и не требуют дополнительного ухода.</w:t>
      </w:r>
    </w:p>
    <w:p w:rsidR="00491A5A" w:rsidRPr="00491A5A" w:rsidRDefault="00491A5A" w:rsidP="00491A5A">
      <w:pPr>
        <w:shd w:val="clear" w:color="auto" w:fill="D5E3C8"/>
        <w:spacing w:after="300" w:line="240" w:lineRule="auto"/>
        <w:jc w:val="both"/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</w:pPr>
      <w:r w:rsidRPr="00491A5A"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  <w:t>Согласитесь, это отличная идея для простого и быстрого декора вечеринки или же просто для украшения комнаты вашего ребенка. Помимо этого, такой декор не требует от вас много времени, сил, а главное — финансовых вложений.</w:t>
      </w:r>
    </w:p>
    <w:p w:rsidR="00491A5A" w:rsidRPr="00491A5A" w:rsidRDefault="00491A5A" w:rsidP="00491A5A">
      <w:pPr>
        <w:shd w:val="clear" w:color="auto" w:fill="D5E3C8"/>
        <w:spacing w:line="240" w:lineRule="auto"/>
        <w:jc w:val="both"/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</w:pPr>
      <w:r w:rsidRPr="00491A5A">
        <w:rPr>
          <w:rFonts w:ascii="Georgia" w:eastAsia="Times New Roman" w:hAnsi="Georgia" w:cs="Times New Roman"/>
          <w:color w:val="4B5054"/>
          <w:sz w:val="24"/>
          <w:szCs w:val="24"/>
          <w:lang w:eastAsia="ru-RU"/>
        </w:rPr>
        <w:t>Создавать красоту своими руками — это не только весело, но и очень приятно. Ведь нет ничего лучше, чем лицезреть плоды творений своих собственных рук.</w:t>
      </w:r>
    </w:p>
    <w:p w:rsidR="00C860FC" w:rsidRDefault="00C860FC"/>
    <w:sectPr w:rsidR="00C8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26638"/>
    <w:multiLevelType w:val="multilevel"/>
    <w:tmpl w:val="9BAE13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5A"/>
    <w:rsid w:val="00491A5A"/>
    <w:rsid w:val="00C860FC"/>
    <w:rsid w:val="00D8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35663-3A2C-4A52-AB1A-7E7C63FE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1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A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1A5A"/>
    <w:rPr>
      <w:color w:val="0000FF"/>
      <w:u w:val="single"/>
    </w:rPr>
  </w:style>
  <w:style w:type="character" w:customStyle="1" w:styleId="block-link">
    <w:name w:val="block-link"/>
    <w:basedOn w:val="a0"/>
    <w:rsid w:val="0049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4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7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likacii.ru/wp-content/uploads/2014/08/%D0%B4%D0%B5%D0%BA%D0%BE%D1%80-%D0%B2%D0%B5%D1%87%D0%B5%D1%80%D0%B8%D0%BD%D0%BA%D0%B8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aplikacii.ru/wp-content/uploads/2014/08/%D0%B0%D0%BF%D0%BF%D0%BB%D0%B8%D0%BA%D0%B0%D1%86%D0%B8%D1%8F-%D0%B4%D0%BB%D1%8F-%D0%B2%D0%B5%D1%87%D0%B5%D1%80%D0%B8%D0%BD%D0%BA%D0%B8.jpg" TargetMode="External"/><Relationship Id="rId5" Type="http://schemas.openxmlformats.org/officeDocument/2006/relationships/hyperlink" Target="http://aplikacii.ru/wp-content/uploads/2014/08/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aplikacii.ru/wp-content/uploads/2014/08/%D0%B1%D1%83%D0%BC%D0%B0%D0%B6%D0%BD%D1%8B%D0%B9-%D0%B4%D0%B5%D0%BA%D0%BE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UserPk</dc:creator>
  <cp:keywords/>
  <dc:description/>
  <cp:lastModifiedBy>UserPk</cp:lastModifiedBy>
  <cp:revision>3</cp:revision>
  <dcterms:created xsi:type="dcterms:W3CDTF">2015-11-01T09:16:00Z</dcterms:created>
  <dcterms:modified xsi:type="dcterms:W3CDTF">2015-11-10T11:48:00Z</dcterms:modified>
</cp:coreProperties>
</file>