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0B" w:rsidRPr="00DA2490" w:rsidRDefault="00F66F0B" w:rsidP="00F66F0B">
      <w:pPr>
        <w:ind w:left="708" w:firstLine="708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A2490">
        <w:rPr>
          <w:rFonts w:ascii="Times New Roman" w:hAnsi="Times New Roman" w:cs="Times New Roman"/>
          <w:b/>
          <w:color w:val="FF0000"/>
          <w:sz w:val="44"/>
          <w:szCs w:val="44"/>
        </w:rPr>
        <w:t>Компьютер в жизни дошкольника</w:t>
      </w:r>
    </w:p>
    <w:p w:rsidR="00F66F0B" w:rsidRPr="00EE616D" w:rsidRDefault="00F66F0B" w:rsidP="00F66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В наше время трудно представить себе жизнь без компьютера. Им пользуются все: родители и их дети, бабушки и дедушки. Для кого-то 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 Ответить на этот вопрос однозначно нельзя. Так для того, чтобы компьютер стал вашим союзником в воспитании и развитии ребёнка, а не врагом, необходимо строго выполнять </w:t>
      </w:r>
      <w:r w:rsidRPr="00EE616D">
        <w:rPr>
          <w:rFonts w:ascii="Times New Roman" w:hAnsi="Times New Roman" w:cs="Times New Roman"/>
          <w:b/>
          <w:bCs/>
          <w:sz w:val="28"/>
          <w:szCs w:val="28"/>
        </w:rPr>
        <w:t>ряд требований</w:t>
      </w:r>
      <w:r w:rsidRPr="00EE616D">
        <w:rPr>
          <w:rFonts w:ascii="Times New Roman" w:hAnsi="Times New Roman" w:cs="Times New Roman"/>
          <w:sz w:val="28"/>
          <w:szCs w:val="28"/>
        </w:rPr>
        <w:t>.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1. Не рекомендуется допускать ребенка дошкольного возраста к компьютеру чаще 2- 3 раз в неделю, больше одного раза в течение дня, а также поздно вечером или перед сном.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2. Продолжительность разовой работы ребенка на компьютере не должна превышать 10 минут для детей 5 лет, 15 минут – для детей 6 лет.</w:t>
      </w:r>
    </w:p>
    <w:p w:rsidR="00F66F0B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3. 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:rsidR="00F66F0B" w:rsidRPr="00DA2490" w:rsidRDefault="00F66F0B" w:rsidP="00F66F0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2490">
        <w:rPr>
          <w:rFonts w:ascii="Times New Roman" w:hAnsi="Times New Roman" w:cs="Times New Roman"/>
          <w:b/>
          <w:color w:val="0070C0"/>
          <w:sz w:val="36"/>
          <w:szCs w:val="36"/>
        </w:rPr>
        <w:t>Упражнения для проведения зрительной гимнастики</w:t>
      </w:r>
      <w:r w:rsidRPr="00DA2490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- Сильно закрыть глаза (зажмурить) на счет 1-4, затем раскрыть глаза, посмотреть вдаль через окно на счет 1-6. Повторить 3 раза.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- Не поворачивая головы, посмотреть направо и зафиксировать взгляд на счет 1-4, затем посмотреть вдаль на счет 1-6. Аналогично проводится упражнение с фиксацией взгляда влево.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- Голову держать прямо. Поморгать на счет 10-15.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- Не поворачивая головы перевести взор с фиксацией его на счет 1-4 - вверх, на счет 1-6 - прямо, 1-4 - вниз, 1-6 - прямо.</w:t>
      </w:r>
    </w:p>
    <w:p w:rsidR="00F66F0B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- На оконном стекле сделать красную круглую метку диаметром 3-5 мм. За окном наметить какой-либо отдаленный предмет для фиксации взгляда вдаль. Ребенок должен стоять на расстоянии 30-35 см от метки и в течение 10 секунд смотреть на красную метку, а затем перевести взгляд на отдаленный предмет за окном и смотреть на него 10 секунд.</w:t>
      </w:r>
    </w:p>
    <w:p w:rsidR="00F66F0B" w:rsidRPr="00346BBE" w:rsidRDefault="00F66F0B" w:rsidP="00F66F0B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46BBE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Тренажеры для глаз своими руками</w:t>
      </w:r>
    </w:p>
    <w:p w:rsidR="00F66F0B" w:rsidRPr="00346BBE" w:rsidRDefault="00F66F0B" w:rsidP="00F66F0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(</w:t>
      </w:r>
      <w:r w:rsidRPr="00865008">
        <w:rPr>
          <w:rFonts w:ascii="Times New Roman" w:hAnsi="Times New Roman" w:cs="Times New Roman"/>
          <w:b/>
          <w:color w:val="0070C0"/>
          <w:sz w:val="36"/>
          <w:szCs w:val="36"/>
        </w:rPr>
        <w:t> 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по </w:t>
      </w:r>
      <w:r w:rsidRPr="00865008">
        <w:rPr>
          <w:rFonts w:ascii="Times New Roman" w:hAnsi="Times New Roman" w:cs="Times New Roman"/>
          <w:b/>
          <w:bCs/>
          <w:color w:val="0070C0"/>
          <w:sz w:val="36"/>
          <w:szCs w:val="36"/>
        </w:rPr>
        <w:t>методике</w:t>
      </w:r>
      <w:r w:rsidRPr="00865008">
        <w:rPr>
          <w:rFonts w:ascii="Times New Roman" w:hAnsi="Times New Roman" w:cs="Times New Roman"/>
          <w:b/>
          <w:color w:val="0070C0"/>
          <w:sz w:val="36"/>
          <w:szCs w:val="36"/>
        </w:rPr>
        <w:t> </w:t>
      </w:r>
      <w:proofErr w:type="gramStart"/>
      <w:r w:rsidRPr="00865008">
        <w:rPr>
          <w:rFonts w:ascii="Times New Roman" w:hAnsi="Times New Roman" w:cs="Times New Roman"/>
          <w:b/>
          <w:color w:val="0070C0"/>
          <w:sz w:val="36"/>
          <w:szCs w:val="36"/>
        </w:rPr>
        <w:t>Базарного</w:t>
      </w:r>
      <w:proofErr w:type="gramEnd"/>
      <w:r w:rsidRPr="0086500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В. Ф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)</w:t>
      </w:r>
    </w:p>
    <w:p w:rsidR="00F66F0B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1E7308" wp14:editId="2E2FD445">
            <wp:extent cx="5940425" cy="3545246"/>
            <wp:effectExtent l="0" t="0" r="3175" b="0"/>
            <wp:docPr id="1" name="Рисунок 1" descr="http://urf.podelise.ru/tw_files2/urls_21/220/d-219816/219816_html_3ccbdd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rf.podelise.ru/tw_files2/urls_21/220/d-219816/219816_html_3ccbdd4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EF3726" wp14:editId="2323B613">
            <wp:extent cx="5943600" cy="4629150"/>
            <wp:effectExtent l="0" t="0" r="0" b="0"/>
            <wp:docPr id="2" name="Рисунок 2" descr="http://health-fitnes.ru/cimg/2015/041113/2456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alth-fitnes.ru/cimg/2015/041113/2456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9333" b="100000" l="3125" r="97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F0B" w:rsidRPr="00DA2490" w:rsidRDefault="00F66F0B" w:rsidP="00F66F0B">
      <w:pPr>
        <w:ind w:left="1416" w:firstLine="708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DA2490">
        <w:rPr>
          <w:rFonts w:ascii="Times New Roman" w:hAnsi="Times New Roman" w:cs="Times New Roman"/>
          <w:b/>
          <w:bCs/>
          <w:color w:val="0070C0"/>
          <w:sz w:val="36"/>
          <w:szCs w:val="36"/>
        </w:rPr>
        <w:lastRenderedPageBreak/>
        <w:t>Рабочее место ребенка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b/>
          <w:sz w:val="32"/>
          <w:szCs w:val="28"/>
        </w:rPr>
        <w:t>1.</w:t>
      </w:r>
      <w:r w:rsidRPr="00EE616D">
        <w:rPr>
          <w:rFonts w:ascii="Times New Roman" w:hAnsi="Times New Roman" w:cs="Times New Roman"/>
          <w:sz w:val="28"/>
          <w:szCs w:val="28"/>
        </w:rPr>
        <w:t xml:space="preserve"> Очень важно правильно организовать рабочее место ребенка, чтобы не навредить его здоровью и физическому развитию. Ребенок при работе на компьютере должен сидеть правильно: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• стул должен быть со спинкой и желательно с подножкой;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• монитор нужно устанавливать только на верхнюю столешницу, клавиатура и мышь должны располагаться перед монитором так, чтобы было место на столе для опоры предплечий рук ребенка;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• глаза должны быть на уровне середины или 2/3 экрана монитора;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• расстояние от глаз до экрана монитора должно быть в пределах 60-70 см;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• источники освещения в комнате не должны вызывать блики на экране, поэтому монитор нельзя располагать напротив окна или прямого источника света;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• провода и кабеля компьютера должны подводиться к задней панели и не быть в прямом доступе для ребенка.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b/>
          <w:sz w:val="32"/>
          <w:szCs w:val="28"/>
        </w:rPr>
        <w:t>2</w:t>
      </w:r>
      <w:r w:rsidRPr="00EE616D">
        <w:rPr>
          <w:rFonts w:ascii="Times New Roman" w:hAnsi="Times New Roman" w:cs="Times New Roman"/>
          <w:sz w:val="28"/>
          <w:szCs w:val="28"/>
        </w:rPr>
        <w:t>. В комнатах, где включен компьютер, достаточно быстро теряет влагу воздух, поэтому чаще проветривайте эти комнаты, проводите влажную уборку, используйте искусственные увлажнители воздуха.</w:t>
      </w:r>
    </w:p>
    <w:p w:rsidR="00F66F0B" w:rsidRPr="00DA2490" w:rsidRDefault="00F66F0B" w:rsidP="00F66F0B">
      <w:pPr>
        <w:ind w:left="708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DA2490">
        <w:rPr>
          <w:rFonts w:ascii="Times New Roman" w:hAnsi="Times New Roman" w:cs="Times New Roman"/>
          <w:b/>
          <w:bCs/>
          <w:color w:val="0070C0"/>
          <w:sz w:val="36"/>
          <w:szCs w:val="36"/>
        </w:rPr>
        <w:t>Как выбрать игры для ребёнка дошкольника?</w:t>
      </w:r>
    </w:p>
    <w:p w:rsidR="00F66F0B" w:rsidRPr="00EE616D" w:rsidRDefault="00F66F0B" w:rsidP="00F66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 xml:space="preserve">Не идите на поводу у детей в магазине. Для ребёнка главное упаковка, а не содержание. Отдавайте предпочтение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16D">
        <w:rPr>
          <w:rFonts w:ascii="Times New Roman" w:hAnsi="Times New Roman" w:cs="Times New Roman"/>
          <w:b/>
          <w:sz w:val="32"/>
          <w:szCs w:val="28"/>
        </w:rPr>
        <w:t>обучающе</w:t>
      </w:r>
      <w:proofErr w:type="spellEnd"/>
      <w:r w:rsidRPr="00EE616D">
        <w:rPr>
          <w:rFonts w:ascii="Times New Roman" w:hAnsi="Times New Roman" w:cs="Times New Roman"/>
          <w:b/>
          <w:sz w:val="32"/>
          <w:szCs w:val="28"/>
        </w:rPr>
        <w:t>-развивающим программам</w:t>
      </w:r>
      <w:r w:rsidRPr="00EE616D">
        <w:rPr>
          <w:rFonts w:ascii="Times New Roman" w:hAnsi="Times New Roman" w:cs="Times New Roman"/>
          <w:sz w:val="28"/>
          <w:szCs w:val="28"/>
        </w:rPr>
        <w:t>, а не развлекательным играм (</w:t>
      </w:r>
      <w:proofErr w:type="spellStart"/>
      <w:r w:rsidRPr="00EE616D">
        <w:rPr>
          <w:rFonts w:ascii="Times New Roman" w:hAnsi="Times New Roman" w:cs="Times New Roman"/>
          <w:sz w:val="28"/>
          <w:szCs w:val="28"/>
        </w:rPr>
        <w:t>квестам</w:t>
      </w:r>
      <w:proofErr w:type="spellEnd"/>
      <w:r w:rsidRPr="00EE616D">
        <w:rPr>
          <w:rFonts w:ascii="Times New Roman" w:hAnsi="Times New Roman" w:cs="Times New Roman"/>
          <w:sz w:val="28"/>
          <w:szCs w:val="28"/>
        </w:rPr>
        <w:t>, аркадам, стратегиям и т.п.). Развлекательные программы могут быть вредны дошкольнику, так как в этом возрасте детская психика имеет ряд особенностей. Дети отличаются повышенной эмоциональностью, впечатлительностью, хорошей фантазией, из-за чего мир виртуальной игры может сильно увлечь малыша, стать значимым, увести ребенка от реальности, исказить реальные представления и привести к дальнейшему неадекватному поведению в обычных ситуациях. Лучше покупать без них, внимательно изучив описание игры.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Она должна: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- соответствовать возрасту ребёнка;</w:t>
      </w:r>
    </w:p>
    <w:p w:rsidR="00F66F0B" w:rsidRPr="00EE616D" w:rsidRDefault="00F66F0B" w:rsidP="00F66F0B">
      <w:pPr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lastRenderedPageBreak/>
        <w:t>- состоять из мини-игр, которые он сможет пройти;</w:t>
      </w:r>
    </w:p>
    <w:p w:rsidR="00F66F0B" w:rsidRDefault="00F66F0B" w:rsidP="00F6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16D">
        <w:rPr>
          <w:rFonts w:ascii="Times New Roman" w:hAnsi="Times New Roman" w:cs="Times New Roman"/>
          <w:sz w:val="28"/>
          <w:szCs w:val="28"/>
        </w:rPr>
        <w:t>- занимать по времени одна игра или уровень, тур должен не более 15 минут, чтобы ее можно было прервать, не приводя малыша к раздражению.</w:t>
      </w:r>
    </w:p>
    <w:p w:rsidR="00F66F0B" w:rsidRPr="00FF726F" w:rsidRDefault="00F66F0B" w:rsidP="00F66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8D">
        <w:rPr>
          <w:rFonts w:ascii="Times New Roman" w:hAnsi="Times New Roman" w:cs="Times New Roman"/>
          <w:sz w:val="28"/>
          <w:szCs w:val="28"/>
        </w:rPr>
        <w:t>Не опасайтесь отрицательного влияния компьютера на ребёнка. При разумном подходе никакого вреда компьютер не принесёт, а вот польза будет прямо-таки неоценимой. Имея собственный компьютер, ребёнок потихоньку научится что-то переустанавливать, понимать, что происходит с техникой, сможет завести свои творческие проекты. Такие умения очень пригодятся ему в будущем, а может, станут профессией. Собственный компьютер - это, можно сказать, личное пространство ребёнка, и оно необходимо каждой формирующейся личности. Так что, не надо бояться ставить компьютер в детской. Технический прогресс остановить невозможно, а с самыми последними его достижениями дети встречаются первыми. И чтобы умная машина была другом, а не врагом нашим детям, нам, взрослым, тоже необходимо повышать свой уровень знаний. Хотя бы для того, чтобы мы могли понимать то, чем увлечены наши дети, разделять с ними их успехи, да и просто больше общаться со своими детьми.</w:t>
      </w:r>
    </w:p>
    <w:p w:rsidR="00F66F0B" w:rsidRPr="00346BBE" w:rsidRDefault="00F66F0B" w:rsidP="00F66F0B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BE">
        <w:rPr>
          <w:rFonts w:ascii="Times New Roman" w:hAnsi="Times New Roman" w:cs="Times New Roman"/>
          <w:color w:val="0070C0"/>
          <w:sz w:val="36"/>
          <w:szCs w:val="36"/>
        </w:rPr>
        <w:t>Рекомендуем почитать</w:t>
      </w:r>
      <w:r w:rsidRPr="00346BB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541F82" w:rsidRPr="00F66F0B" w:rsidRDefault="00F66F0B" w:rsidP="00F66F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6F0B">
        <w:rPr>
          <w:rFonts w:ascii="Times New Roman" w:hAnsi="Times New Roman" w:cs="Times New Roman"/>
          <w:b/>
          <w:sz w:val="28"/>
          <w:szCs w:val="28"/>
        </w:rPr>
        <w:t xml:space="preserve"> «Компьютер для дошкольников»</w:t>
      </w:r>
      <w:r w:rsidRPr="00F66F0B">
        <w:rPr>
          <w:rFonts w:ascii="Times New Roman" w:hAnsi="Times New Roman" w:cs="Times New Roman"/>
          <w:sz w:val="28"/>
          <w:szCs w:val="28"/>
        </w:rPr>
        <w:t xml:space="preserve"> увлекательный сборник развивающих игр, заданий и видеоматериалов. Обучающие видеосюжеты расскажут ребенку о том, что такое компьютер, из чего он состоит и как работает.</w:t>
      </w:r>
    </w:p>
    <w:p w:rsidR="00F66F0B" w:rsidRDefault="00F66F0B" w:rsidP="00F66F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6F0B">
        <w:rPr>
          <w:rFonts w:ascii="Times New Roman" w:hAnsi="Times New Roman" w:cs="Times New Roman"/>
          <w:sz w:val="28"/>
          <w:szCs w:val="28"/>
        </w:rPr>
        <w:t>Книга </w:t>
      </w:r>
      <w:r w:rsidRPr="00F66F0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66F0B"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r w:rsidRPr="00F66F0B">
        <w:rPr>
          <w:rFonts w:ascii="Times New Roman" w:hAnsi="Times New Roman" w:cs="Times New Roman"/>
          <w:b/>
          <w:bCs/>
          <w:sz w:val="28"/>
          <w:szCs w:val="28"/>
        </w:rPr>
        <w:t>Кабачек</w:t>
      </w:r>
      <w:proofErr w:type="spellEnd"/>
      <w:r w:rsidRPr="00F66F0B">
        <w:rPr>
          <w:rFonts w:ascii="Times New Roman" w:hAnsi="Times New Roman" w:cs="Times New Roman"/>
          <w:b/>
          <w:sz w:val="28"/>
          <w:szCs w:val="28"/>
        </w:rPr>
        <w:t> "</w:t>
      </w:r>
      <w:r w:rsidRPr="00F66F0B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Pr="00F66F0B">
        <w:rPr>
          <w:rFonts w:ascii="Times New Roman" w:hAnsi="Times New Roman" w:cs="Times New Roman"/>
          <w:b/>
          <w:sz w:val="28"/>
          <w:szCs w:val="28"/>
        </w:rPr>
        <w:t> </w:t>
      </w:r>
      <w:r w:rsidRPr="00F66F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66F0B">
        <w:rPr>
          <w:rFonts w:ascii="Times New Roman" w:hAnsi="Times New Roman" w:cs="Times New Roman"/>
          <w:b/>
          <w:sz w:val="28"/>
          <w:szCs w:val="28"/>
        </w:rPr>
        <w:t> </w:t>
      </w:r>
      <w:r w:rsidRPr="00F66F0B">
        <w:rPr>
          <w:rFonts w:ascii="Times New Roman" w:hAnsi="Times New Roman" w:cs="Times New Roman"/>
          <w:b/>
          <w:bCs/>
          <w:sz w:val="28"/>
          <w:szCs w:val="28"/>
        </w:rPr>
        <w:t>век</w:t>
      </w:r>
      <w:r w:rsidRPr="00F66F0B">
        <w:rPr>
          <w:rFonts w:ascii="Times New Roman" w:hAnsi="Times New Roman" w:cs="Times New Roman"/>
          <w:b/>
          <w:sz w:val="28"/>
          <w:szCs w:val="28"/>
        </w:rPr>
        <w:t> </w:t>
      </w:r>
      <w:r w:rsidRPr="00F66F0B">
        <w:rPr>
          <w:rFonts w:ascii="Times New Roman" w:hAnsi="Times New Roman" w:cs="Times New Roman"/>
          <w:b/>
          <w:bCs/>
          <w:sz w:val="28"/>
          <w:szCs w:val="28"/>
        </w:rPr>
        <w:t>компьютера</w:t>
      </w:r>
      <w:r w:rsidRPr="00F66F0B">
        <w:rPr>
          <w:rFonts w:ascii="Times New Roman" w:hAnsi="Times New Roman" w:cs="Times New Roman"/>
          <w:b/>
          <w:sz w:val="28"/>
          <w:szCs w:val="28"/>
        </w:rPr>
        <w:t>"</w:t>
      </w:r>
      <w:r w:rsidRPr="00F66F0B">
        <w:rPr>
          <w:rFonts w:ascii="Times New Roman" w:hAnsi="Times New Roman" w:cs="Times New Roman"/>
          <w:sz w:val="28"/>
          <w:szCs w:val="28"/>
        </w:rPr>
        <w:t xml:space="preserve"> заслуживает внимания всех, кто работает на пересечении ребенка и книги, кто понимает, что читательское развитие - проблема не узкоспециальная - она тесно связана с комплексом других проблем...</w:t>
      </w:r>
    </w:p>
    <w:p w:rsidR="00F66F0B" w:rsidRPr="00F66F0B" w:rsidRDefault="00F66F0B" w:rsidP="00F66F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6F0B">
        <w:rPr>
          <w:rFonts w:ascii="Times New Roman" w:hAnsi="Times New Roman" w:cs="Times New Roman"/>
          <w:sz w:val="28"/>
          <w:szCs w:val="28"/>
        </w:rPr>
        <w:t xml:space="preserve">Если вы прислушаетесь к нашим несложным советам и будете их придерживаться, то ваш ребенок будет познавать компьютер только с пользой. </w:t>
      </w:r>
    </w:p>
    <w:p w:rsidR="00F66F0B" w:rsidRPr="00F66F0B" w:rsidRDefault="00F66F0B" w:rsidP="00F66F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66F0B" w:rsidRPr="00F6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0B"/>
    <w:rsid w:val="00541F82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2015-11-12T16:06:00Z</dcterms:created>
  <dcterms:modified xsi:type="dcterms:W3CDTF">2015-11-12T16:18:00Z</dcterms:modified>
</cp:coreProperties>
</file>