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A7" w:rsidRDefault="000667A7" w:rsidP="000667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u w:val="single"/>
          <w:lang w:eastAsia="ru-RU"/>
        </w:rPr>
        <w:t>Консультация для родителей</w:t>
      </w:r>
    </w:p>
    <w:p w:rsidR="001B336E" w:rsidRPr="000667A7" w:rsidRDefault="001B336E" w:rsidP="000667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u w:val="single"/>
          <w:lang w:eastAsia="ru-RU"/>
        </w:rPr>
      </w:pPr>
      <w:r w:rsidRPr="000667A7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u w:val="single"/>
          <w:lang w:eastAsia="ru-RU"/>
        </w:rPr>
        <w:t>Воспитание патриотических чувств</w:t>
      </w:r>
    </w:p>
    <w:p w:rsidR="001B336E" w:rsidRPr="000667A7" w:rsidRDefault="001B336E" w:rsidP="001B33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Основное направление патриотического воспитания – это ознакомление детей с родным краем, с героическим прошлым нашего народа, с великими делами отцов и дедов, память о которых надо сохранить и передать </w:t>
      </w:r>
      <w:bookmarkStart w:id="0" w:name="_GoBack"/>
      <w:bookmarkEnd w:id="0"/>
      <w:r w:rsidRPr="00066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грядущим поколениям.</w:t>
      </w:r>
    </w:p>
    <w:p w:rsidR="001B336E" w:rsidRPr="000667A7" w:rsidRDefault="001B336E" w:rsidP="001B33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оставила след в прошлом и настоящем каждой семьи: рассказы о вкладе родных и близких в дело Победы - наглядный урок мужества и гражданственности. Поход всей семьей к обелиску в праздничный день - пример уважения к славе предков. Обсуждение книги о героях - знакомство с доблестью. Посещение исторических музеев, поездки и экскурсии в памятные места - осознание величия подвига.</w:t>
      </w:r>
    </w:p>
    <w:p w:rsidR="001B336E" w:rsidRPr="000667A7" w:rsidRDefault="001B336E" w:rsidP="001B33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Патриотизм не передается сам собой от отцов к сыновьям. Во все времена, во все эпохи мальчиков специально обучали и готовили к роли защитника, борца, а девочек воспитывали как вдохновительниц на подвиг своих близких. И первыми наставниками в пробуждении патриотических стремлений у детей всегда были родители.</w:t>
      </w:r>
    </w:p>
    <w:p w:rsidR="001B336E" w:rsidRPr="000667A7" w:rsidRDefault="001B336E" w:rsidP="001B33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человеке ценят силу и доброту, честность и верность, храбрость и трудолюбие. Но все же патриотом всегда называли лишь того, в ком все эти прекрасные качества освящены любовью к Родине, готовностью посвятить свою жизнь служению ей, защите ее завоеваний.</w:t>
      </w:r>
    </w:p>
    <w:p w:rsidR="001B336E" w:rsidRPr="000667A7" w:rsidRDefault="001B336E" w:rsidP="001B33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ранних лет в ребенке должна закладываться готовность бороться и выстоять, преодолеть любые трудности во имя долга. Столь важные качества невозможно сформировать только на занятиях в детском саду. Они прививаются и дома в семье, в обычной обстановке каждодневного бытия. Пушкинская строка, народная песня, родная природа, отчий дом, воспоминания деда-ветерана, семейные реликвии… Именно эти источники нравственной силы обычно помогают нам в трудный час.</w:t>
      </w:r>
    </w:p>
    <w:p w:rsidR="00EB665F" w:rsidRPr="000667A7" w:rsidRDefault="00EB665F">
      <w:pPr>
        <w:rPr>
          <w:rFonts w:ascii="Times New Roman" w:hAnsi="Times New Roman" w:cs="Times New Roman"/>
          <w:sz w:val="28"/>
          <w:szCs w:val="28"/>
        </w:rPr>
      </w:pPr>
    </w:p>
    <w:sectPr w:rsidR="00EB665F" w:rsidRPr="0006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B"/>
    <w:rsid w:val="000667A7"/>
    <w:rsid w:val="000E122B"/>
    <w:rsid w:val="001B336E"/>
    <w:rsid w:val="00E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86F0-03CF-475E-8216-0782E01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кирлл</dc:creator>
  <cp:keywords/>
  <dc:description/>
  <cp:lastModifiedBy>Пользователь</cp:lastModifiedBy>
  <cp:revision>4</cp:revision>
  <dcterms:created xsi:type="dcterms:W3CDTF">2015-11-10T15:08:00Z</dcterms:created>
  <dcterms:modified xsi:type="dcterms:W3CDTF">2015-11-11T07:39:00Z</dcterms:modified>
</cp:coreProperties>
</file>