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8C" w:rsidRDefault="00F0708C" w:rsidP="00F0708C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Индивидуальный план повышения профессионального уровня</w:t>
      </w:r>
    </w:p>
    <w:p w:rsidR="00F0708C" w:rsidRDefault="00F0708C" w:rsidP="00F0708C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воспитателя МБДОУ № 73 Александровой Любови Вячеславовны</w:t>
      </w:r>
    </w:p>
    <w:p w:rsidR="00F0708C" w:rsidRDefault="00F0708C" w:rsidP="00F0708C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межаттестационный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период (2015-2020 г.)</w:t>
      </w:r>
    </w:p>
    <w:p w:rsidR="00F0708C" w:rsidRDefault="00F0708C" w:rsidP="00C576F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576F7" w:rsidRDefault="00C576F7" w:rsidP="00C576F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0F5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 самообразования:</w:t>
      </w:r>
      <w:r w:rsidRPr="003F0F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«Влияние сюжетно-ролевой игры на развитие речи детей дошкольного возраста»</w:t>
      </w:r>
    </w:p>
    <w:p w:rsidR="00C576F7" w:rsidRDefault="00C576F7" w:rsidP="00C576F7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работы:</w:t>
      </w:r>
      <w:r w:rsidRPr="003F0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речи детей дошкольного возраста в игровой деятельности при косвенном и прямом участии педагога.</w:t>
      </w:r>
    </w:p>
    <w:p w:rsidR="00C576F7" w:rsidRPr="003F0F55" w:rsidRDefault="00C576F7" w:rsidP="00C576F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0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C576F7" w:rsidRPr="003F0F55" w:rsidRDefault="00C576F7" w:rsidP="00C576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F55">
        <w:rPr>
          <w:sz w:val="28"/>
          <w:szCs w:val="28"/>
        </w:rPr>
        <w:t>- развитие связной диалогической речи;</w:t>
      </w:r>
    </w:p>
    <w:p w:rsidR="00C576F7" w:rsidRPr="003F0F55" w:rsidRDefault="00C576F7" w:rsidP="00C576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коммуникативных качеств детей;</w:t>
      </w:r>
    </w:p>
    <w:p w:rsidR="00C576F7" w:rsidRPr="003F0F55" w:rsidRDefault="00C576F7" w:rsidP="00C576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0F55">
        <w:rPr>
          <w:sz w:val="28"/>
          <w:szCs w:val="28"/>
        </w:rPr>
        <w:t>- расширение и активизация словарного запаса;</w:t>
      </w:r>
    </w:p>
    <w:p w:rsidR="00FE71BA" w:rsidRDefault="00FE71BA" w:rsidP="00FE71BA">
      <w:pPr>
        <w:pStyle w:val="c9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3"/>
        <w:tblW w:w="10471" w:type="dxa"/>
        <w:tblLook w:val="04A0"/>
      </w:tblPr>
      <w:tblGrid>
        <w:gridCol w:w="988"/>
        <w:gridCol w:w="5670"/>
        <w:gridCol w:w="3813"/>
      </w:tblGrid>
      <w:tr w:rsidR="00FE71BA" w:rsidTr="00FE71BA">
        <w:tc>
          <w:tcPr>
            <w:tcW w:w="988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E560F">
              <w:rPr>
                <w:b/>
                <w:color w:val="000000"/>
                <w:sz w:val="28"/>
                <w:szCs w:val="28"/>
              </w:rPr>
              <w:t>№</w:t>
            </w:r>
          </w:p>
          <w:p w:rsidR="002E560F" w:rsidRPr="002E560F" w:rsidRDefault="002E560F" w:rsidP="00FE71BA">
            <w:pPr>
              <w:pStyle w:val="c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E560F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2E560F" w:rsidRPr="002E560F" w:rsidRDefault="002E560F" w:rsidP="00FE71BA">
            <w:pPr>
              <w:pStyle w:val="c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13" w:type="dxa"/>
          </w:tcPr>
          <w:p w:rsidR="00FE71BA" w:rsidRPr="002E560F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E560F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FE71BA" w:rsidTr="00FE71BA">
        <w:tc>
          <w:tcPr>
            <w:tcW w:w="988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0708C" w:rsidRDefault="00F0708C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E71BA" w:rsidRDefault="00FE71BA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Окончание обучения</w:t>
            </w:r>
            <w:r w:rsidRPr="00FE71BA">
              <w:rPr>
                <w:color w:val="000000"/>
                <w:sz w:val="28"/>
                <w:szCs w:val="28"/>
              </w:rPr>
              <w:t xml:space="preserve"> в ИЭУП по направлению деятельности ДОУ и получение дополнительной специальности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FE71BA">
              <w:rPr>
                <w:color w:val="000000"/>
                <w:sz w:val="28"/>
                <w:szCs w:val="28"/>
              </w:rPr>
              <w:t>логопед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813" w:type="dxa"/>
          </w:tcPr>
          <w:p w:rsidR="00FE71BA" w:rsidRDefault="00FE71BA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E71BA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</w:t>
            </w:r>
            <w:r w:rsidR="00FE71B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E71BA" w:rsidTr="00FE71BA">
        <w:tc>
          <w:tcPr>
            <w:tcW w:w="988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0708C" w:rsidRDefault="00F0708C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E71BA" w:rsidRDefault="00FE71BA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E71BA">
              <w:rPr>
                <w:color w:val="000000"/>
                <w:sz w:val="28"/>
                <w:szCs w:val="28"/>
              </w:rPr>
              <w:t>Участие на КМО, конференциях и семинарах различного (городского, регионального, республиканского, федерального) уровня</w:t>
            </w:r>
          </w:p>
        </w:tc>
        <w:tc>
          <w:tcPr>
            <w:tcW w:w="3813" w:type="dxa"/>
          </w:tcPr>
          <w:p w:rsidR="00FE71BA" w:rsidRDefault="00FE71BA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E71BA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2015-2020г</w:t>
            </w:r>
            <w:r w:rsidR="00FE71B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E71BA" w:rsidTr="00FE71BA">
        <w:tc>
          <w:tcPr>
            <w:tcW w:w="988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0708C" w:rsidRDefault="00F0708C" w:rsidP="002E560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E71BA" w:rsidRPr="00FE71BA" w:rsidRDefault="00062A8D" w:rsidP="002E560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Изучение психолого-педагогической, методической литературы</w:t>
            </w:r>
            <w:r>
              <w:rPr>
                <w:rStyle w:val="c6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научно-методического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литературы,</w:t>
            </w:r>
            <w:r w:rsidR="00F0708C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обзор в Интернете информации по педагогике, психологии, инновационным технологиям, изучение</w:t>
            </w:r>
            <w:r w:rsidR="00610580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работы</w:t>
            </w:r>
            <w:r w:rsidR="00610580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лучших</w:t>
            </w:r>
            <w:r w:rsidR="00610580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воспитателей   республики)</w:t>
            </w:r>
          </w:p>
        </w:tc>
        <w:tc>
          <w:tcPr>
            <w:tcW w:w="3813" w:type="dxa"/>
          </w:tcPr>
          <w:p w:rsidR="00062A8D" w:rsidRDefault="00062A8D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A8D" w:rsidRDefault="00062A8D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62A8D" w:rsidRDefault="00062A8D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E71BA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  <w:r w:rsidR="00062A8D">
              <w:rPr>
                <w:color w:val="000000"/>
                <w:sz w:val="28"/>
                <w:szCs w:val="28"/>
              </w:rPr>
              <w:t>-2020</w:t>
            </w:r>
            <w:r>
              <w:rPr>
                <w:color w:val="000000"/>
                <w:sz w:val="28"/>
                <w:szCs w:val="28"/>
              </w:rPr>
              <w:t>г</w:t>
            </w:r>
            <w:r w:rsidR="00062A8D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E71BA" w:rsidTr="00FE71BA">
        <w:tc>
          <w:tcPr>
            <w:tcW w:w="988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0708C" w:rsidRDefault="00F0708C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E71BA" w:rsidRPr="00FE71BA" w:rsidRDefault="00FE71BA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Обучение на курсах повышения квалификации</w:t>
            </w:r>
            <w:r w:rsidR="00F0708C">
              <w:rPr>
                <w:color w:val="000000"/>
                <w:sz w:val="28"/>
                <w:szCs w:val="28"/>
              </w:rPr>
              <w:t xml:space="preserve"> для воспитателей</w:t>
            </w:r>
          </w:p>
        </w:tc>
        <w:tc>
          <w:tcPr>
            <w:tcW w:w="3813" w:type="dxa"/>
          </w:tcPr>
          <w:p w:rsidR="00FE71BA" w:rsidRDefault="00FE71BA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E71BA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2018г</w:t>
            </w:r>
            <w:r w:rsidR="00FE71BA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E71BA" w:rsidTr="00FE71BA">
        <w:tc>
          <w:tcPr>
            <w:tcW w:w="988" w:type="dxa"/>
          </w:tcPr>
          <w:p w:rsidR="00FE71BA" w:rsidRDefault="00FE71BA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0708C" w:rsidRDefault="00F0708C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E71BA" w:rsidRDefault="00062A8D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собственного опыта педагогической деятельности (статьи, рекомендации, доклады, мастер-классы и т.д.)</w:t>
            </w:r>
          </w:p>
        </w:tc>
        <w:tc>
          <w:tcPr>
            <w:tcW w:w="3813" w:type="dxa"/>
          </w:tcPr>
          <w:p w:rsidR="00062A8D" w:rsidRDefault="00062A8D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E71BA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2018-2020г</w:t>
            </w:r>
            <w:r w:rsidR="00062A8D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F0708C" w:rsidTr="00FE71BA">
        <w:tc>
          <w:tcPr>
            <w:tcW w:w="988" w:type="dxa"/>
          </w:tcPr>
          <w:p w:rsidR="00F0708C" w:rsidRDefault="00F0708C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0708C" w:rsidRPr="00F0708C" w:rsidRDefault="00F0708C" w:rsidP="00F0708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Знакомиться с новыми формами, методами и приемами в воспитании и обучении детей </w:t>
            </w:r>
            <w:r w:rsidRPr="00F070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дошкольного возраста в соответствии с методической темой.</w:t>
            </w:r>
          </w:p>
          <w:p w:rsidR="00F0708C" w:rsidRDefault="00F0708C" w:rsidP="00FE71BA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13" w:type="dxa"/>
          </w:tcPr>
          <w:p w:rsidR="00F0708C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0708C" w:rsidRDefault="00F0708C" w:rsidP="00F0708C">
            <w:pPr>
              <w:jc w:val="center"/>
              <w:rPr>
                <w:lang w:eastAsia="ru-RU"/>
              </w:rPr>
            </w:pPr>
          </w:p>
          <w:p w:rsidR="00F0708C" w:rsidRPr="00F0708C" w:rsidRDefault="00F0708C" w:rsidP="00F0708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2015-2020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F0708C" w:rsidTr="00FE71BA">
        <w:tc>
          <w:tcPr>
            <w:tcW w:w="988" w:type="dxa"/>
          </w:tcPr>
          <w:p w:rsidR="00F0708C" w:rsidRDefault="00F0708C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F0708C" w:rsidRPr="00F0708C" w:rsidRDefault="00F0708C" w:rsidP="00F0708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знания в области воспитания и обучения дошкольников в соответствии с учетом федеральным государственным образовательным стандартом. </w:t>
            </w:r>
          </w:p>
          <w:p w:rsidR="00F0708C" w:rsidRPr="00F0708C" w:rsidRDefault="00F0708C" w:rsidP="00F0708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F0708C" w:rsidRDefault="00F0708C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0708C" w:rsidRDefault="00F0708C" w:rsidP="00F0708C">
            <w:pPr>
              <w:rPr>
                <w:lang w:eastAsia="ru-RU"/>
              </w:rPr>
            </w:pPr>
          </w:p>
          <w:p w:rsidR="00F0708C" w:rsidRPr="00F0708C" w:rsidRDefault="00F0708C" w:rsidP="00F0708C">
            <w:pPr>
              <w:tabs>
                <w:tab w:val="left" w:pos="100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2015-2020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80EE9" w:rsidTr="00FE71BA">
        <w:tc>
          <w:tcPr>
            <w:tcW w:w="988" w:type="dxa"/>
          </w:tcPr>
          <w:p w:rsidR="00680EE9" w:rsidRDefault="00680EE9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680EE9" w:rsidRPr="00680EE9" w:rsidRDefault="00680EE9" w:rsidP="00F0708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EE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опыт работы лучших воспитателей города, по результатам конкурсов «Воспитатель года», через Интернет. А так же активно участвовать в разработке дидактических и наглядных пособий.</w:t>
            </w:r>
          </w:p>
        </w:tc>
        <w:tc>
          <w:tcPr>
            <w:tcW w:w="3813" w:type="dxa"/>
          </w:tcPr>
          <w:p w:rsidR="00680EE9" w:rsidRDefault="00680EE9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80EE9" w:rsidRDefault="00680EE9" w:rsidP="00680EE9">
            <w:pPr>
              <w:rPr>
                <w:lang w:eastAsia="ru-RU"/>
              </w:rPr>
            </w:pPr>
          </w:p>
          <w:p w:rsidR="00680EE9" w:rsidRPr="00680EE9" w:rsidRDefault="00680EE9" w:rsidP="00680EE9">
            <w:pPr>
              <w:jc w:val="center"/>
              <w:rPr>
                <w:lang w:eastAsia="ru-RU"/>
              </w:rPr>
            </w:pP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2015-2020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80EE9" w:rsidTr="00FE71BA">
        <w:tc>
          <w:tcPr>
            <w:tcW w:w="988" w:type="dxa"/>
          </w:tcPr>
          <w:p w:rsidR="00680EE9" w:rsidRDefault="00680EE9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80EE9" w:rsidRPr="00680EE9" w:rsidRDefault="00680EE9" w:rsidP="00680EE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Посещать открытые занятия коллег и участвовать в обмене опытом на разных уровнях. </w:t>
            </w:r>
          </w:p>
          <w:p w:rsidR="00680EE9" w:rsidRPr="00680EE9" w:rsidRDefault="00680EE9" w:rsidP="00F0708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680EE9" w:rsidRDefault="00680EE9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80EE9" w:rsidRDefault="00680EE9" w:rsidP="00680EE9">
            <w:pPr>
              <w:rPr>
                <w:lang w:eastAsia="ru-RU"/>
              </w:rPr>
            </w:pPr>
          </w:p>
          <w:p w:rsidR="00680EE9" w:rsidRPr="00680EE9" w:rsidRDefault="00680EE9" w:rsidP="00680EE9">
            <w:pPr>
              <w:jc w:val="center"/>
              <w:rPr>
                <w:lang w:eastAsia="ru-RU"/>
              </w:rPr>
            </w:pP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2015-2020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24765B" w:rsidTr="00FE71BA">
        <w:tc>
          <w:tcPr>
            <w:tcW w:w="988" w:type="dxa"/>
          </w:tcPr>
          <w:p w:rsidR="0024765B" w:rsidRDefault="0024765B" w:rsidP="00FE71BA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4765B" w:rsidRPr="0024765B" w:rsidRDefault="0024765B" w:rsidP="0024765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методических пособий, дидактических и наглядных пособий для работы с детьми. </w:t>
            </w:r>
          </w:p>
          <w:p w:rsidR="0024765B" w:rsidRPr="00680EE9" w:rsidRDefault="0024765B" w:rsidP="00680EE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24765B" w:rsidRDefault="0024765B" w:rsidP="00F0708C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4765B" w:rsidRDefault="0024765B" w:rsidP="0024765B">
            <w:pPr>
              <w:rPr>
                <w:lang w:eastAsia="ru-RU"/>
              </w:rPr>
            </w:pPr>
          </w:p>
          <w:p w:rsidR="0024765B" w:rsidRPr="0024765B" w:rsidRDefault="0024765B" w:rsidP="0024765B">
            <w:pPr>
              <w:tabs>
                <w:tab w:val="left" w:pos="112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2015-2020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07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FE71BA" w:rsidRDefault="00FE71BA" w:rsidP="00FE71BA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71BA" w:rsidRDefault="00FE71BA"/>
    <w:sectPr w:rsidR="00FE71BA" w:rsidSect="00FE7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BA"/>
    <w:rsid w:val="00062A8D"/>
    <w:rsid w:val="0024765B"/>
    <w:rsid w:val="002E560F"/>
    <w:rsid w:val="00610580"/>
    <w:rsid w:val="00680EE9"/>
    <w:rsid w:val="007224A5"/>
    <w:rsid w:val="00BD7706"/>
    <w:rsid w:val="00C576F7"/>
    <w:rsid w:val="00C90F26"/>
    <w:rsid w:val="00D97AB3"/>
    <w:rsid w:val="00F0708C"/>
    <w:rsid w:val="00FE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E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71BA"/>
  </w:style>
  <w:style w:type="table" w:styleId="a3">
    <w:name w:val="Table Grid"/>
    <w:basedOn w:val="a1"/>
    <w:uiPriority w:val="39"/>
    <w:rsid w:val="00FE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6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2A8D"/>
  </w:style>
  <w:style w:type="paragraph" w:styleId="a4">
    <w:name w:val="Normal (Web)"/>
    <w:basedOn w:val="a"/>
    <w:uiPriority w:val="99"/>
    <w:semiHidden/>
    <w:unhideWhenUsed/>
    <w:rsid w:val="00C5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4</cp:revision>
  <dcterms:created xsi:type="dcterms:W3CDTF">2015-11-12T06:35:00Z</dcterms:created>
  <dcterms:modified xsi:type="dcterms:W3CDTF">2015-11-12T09:45:00Z</dcterms:modified>
</cp:coreProperties>
</file>