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86" w:type="dxa"/>
        <w:tblInd w:w="-885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6"/>
        <w:gridCol w:w="237"/>
        <w:gridCol w:w="236"/>
        <w:gridCol w:w="5443"/>
        <w:gridCol w:w="5454"/>
      </w:tblGrid>
      <w:tr w:rsidR="00F70B63" w:rsidTr="00D2489D">
        <w:trPr>
          <w:trHeight w:val="10776"/>
        </w:trPr>
        <w:tc>
          <w:tcPr>
            <w:tcW w:w="5216" w:type="dxa"/>
            <w:vAlign w:val="center"/>
          </w:tcPr>
          <w:p w:rsidR="009C0CDF" w:rsidRDefault="009C0CDF" w:rsidP="00F70B63">
            <w:pPr>
              <w:tabs>
                <w:tab w:val="center" w:pos="4878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5125" cy="447675"/>
                  <wp:effectExtent l="19050" t="0" r="0" b="0"/>
                  <wp:docPr id="30" name="Рисунок 2" descr="0_c8b27_f3acd8b3_X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c8b27_f3acd8b3_XXXL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224" cy="4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CDF" w:rsidRPr="00FC4ED7" w:rsidRDefault="009C0CDF" w:rsidP="00D2489D">
            <w:pPr>
              <w:pStyle w:val="a6"/>
              <w:jc w:val="center"/>
              <w:rPr>
                <w:rStyle w:val="a9"/>
                <w:color w:val="0070C0"/>
              </w:rPr>
            </w:pPr>
            <w:r w:rsidRPr="00FC4ED7">
              <w:rPr>
                <w:rStyle w:val="a9"/>
                <w:color w:val="0070C0"/>
              </w:rPr>
              <w:t>Театр и родители:</w:t>
            </w:r>
          </w:p>
          <w:p w:rsidR="009C0CDF" w:rsidRPr="00D2489D" w:rsidRDefault="009C0CDF" w:rsidP="00D2489D">
            <w:pPr>
              <w:pStyle w:val="a6"/>
              <w:rPr>
                <w:rFonts w:cstheme="minorHAnsi"/>
                <w:b/>
                <w:sz w:val="20"/>
                <w:szCs w:val="20"/>
              </w:rPr>
            </w:pPr>
            <w:r w:rsidRPr="00D2489D">
              <w:rPr>
                <w:rFonts w:cstheme="minorHAnsi"/>
                <w:b/>
                <w:sz w:val="20"/>
                <w:szCs w:val="20"/>
              </w:rPr>
              <w:t>Необходимо участие родителей в театральной деятельности. Это вызывает у детей много эмоций, обостряет чувства гордости за родителей, которые участвуют в театрализованных постановках.</w:t>
            </w:r>
          </w:p>
          <w:p w:rsidR="009C0CDF" w:rsidRPr="000B452D" w:rsidRDefault="009C0CDF" w:rsidP="00F70B6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>
                  <wp:extent cx="2133600" cy="1276589"/>
                  <wp:effectExtent l="209550" t="190500" r="228600" b="171211"/>
                  <wp:docPr id="31" name="Рисунок 36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76589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C0CDF" w:rsidRPr="00D2489D" w:rsidRDefault="009C0CDF" w:rsidP="00D2489D">
            <w:pPr>
              <w:spacing w:line="360" w:lineRule="auto"/>
              <w:ind w:firstLine="567"/>
              <w:rPr>
                <w:b/>
                <w:sz w:val="20"/>
                <w:szCs w:val="20"/>
              </w:rPr>
            </w:pPr>
            <w:r w:rsidRPr="00FC4ED7">
              <w:rPr>
                <w:b/>
                <w:color w:val="000000" w:themeColor="text1"/>
                <w:sz w:val="20"/>
                <w:szCs w:val="20"/>
              </w:rPr>
              <w:t xml:space="preserve">Таким образом, театральная деятельность - это целенаправленный </w:t>
            </w:r>
            <w:r w:rsidR="00D2489D">
              <w:rPr>
                <w:b/>
                <w:color w:val="000000" w:themeColor="text1"/>
                <w:sz w:val="20"/>
                <w:szCs w:val="20"/>
              </w:rPr>
              <w:t xml:space="preserve">процесс формирования творческой </w:t>
            </w:r>
            <w:r w:rsidRPr="00FC4ED7">
              <w:rPr>
                <w:b/>
                <w:color w:val="000000" w:themeColor="text1"/>
                <w:sz w:val="20"/>
                <w:szCs w:val="20"/>
              </w:rPr>
              <w:t>личности, способствующий развитию умения воспринимать, оценивать, чувствовать прекрасное в окружающем мире и передавать свое отношение к нему, умения воспринимать предметы такими, какие они есть, приспосабливаться к той или иной социальной обстановке</w:t>
            </w:r>
            <w:r w:rsidR="00D2489D">
              <w:rPr>
                <w:b/>
                <w:sz w:val="20"/>
                <w:szCs w:val="20"/>
              </w:rPr>
              <w:t>.</w:t>
            </w:r>
          </w:p>
          <w:p w:rsidR="00D2489D" w:rsidRDefault="00D2489D" w:rsidP="00F70B63">
            <w:pPr>
              <w:spacing w:line="360" w:lineRule="auto"/>
              <w:ind w:firstLine="56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2209800" cy="1628775"/>
                  <wp:effectExtent l="19050" t="0" r="0" b="0"/>
                  <wp:docPr id="5" name="Рисунок 4" descr="DSC0175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58(1).jpg"/>
                          <pic:cNvPicPr/>
                        </pic:nvPicPr>
                        <pic:blipFill>
                          <a:blip r:embed="rId7"/>
                          <a:srcRect l="10214" r="20087" b="7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CDF" w:rsidRPr="00FC4ED7" w:rsidRDefault="009C0CDF" w:rsidP="00F70B63">
            <w:pPr>
              <w:pStyle w:val="2"/>
              <w:jc w:val="center"/>
              <w:outlineLvl w:val="1"/>
              <w:rPr>
                <w:rFonts w:eastAsia="Times New Roman"/>
              </w:rPr>
            </w:pPr>
            <w:r w:rsidRPr="00FC4ED7">
              <w:rPr>
                <w:rFonts w:eastAsia="Times New Roman"/>
              </w:rPr>
              <w:lastRenderedPageBreak/>
              <w:t>Для младших школьников 3-4 лет самым доступным видом театра является кукольный театр.</w:t>
            </w:r>
          </w:p>
          <w:p w:rsidR="009C0CDF" w:rsidRPr="00F70B63" w:rsidRDefault="009C0CDF" w:rsidP="00F70B63">
            <w:pPr>
              <w:pStyle w:val="a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70B63">
              <w:rPr>
                <w:rFonts w:cstheme="minorHAnsi"/>
                <w:b/>
                <w:sz w:val="20"/>
                <w:szCs w:val="20"/>
              </w:rPr>
              <w:t>Существует четыре вида кукольного театра: настольный, пальчиковый, театр кукол типа Петрушки, театр марионеток.</w:t>
            </w:r>
          </w:p>
          <w:p w:rsidR="009C0CDF" w:rsidRDefault="009C0CDF" w:rsidP="00F70B63">
            <w:pPr>
              <w:spacing w:line="360" w:lineRule="auto"/>
              <w:ind w:firstLine="567"/>
              <w:jc w:val="center"/>
              <w:rPr>
                <w:rFonts w:cstheme="minorHAnsi"/>
                <w:sz w:val="20"/>
                <w:szCs w:val="20"/>
              </w:rPr>
            </w:pPr>
          </w:p>
          <w:p w:rsidR="009C0CDF" w:rsidRDefault="009C0CDF" w:rsidP="00F70B63">
            <w:pPr>
              <w:spacing w:line="360" w:lineRule="auto"/>
              <w:ind w:right="206" w:firstLine="567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866900" cy="1809750"/>
                  <wp:effectExtent l="228600" t="190500" r="228600" b="171450"/>
                  <wp:docPr id="32" name="Рисунок 3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09750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C0CDF" w:rsidRDefault="009C0CDF" w:rsidP="00F70B6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C4ED7">
              <w:rPr>
                <w:rStyle w:val="a9"/>
                <w:b/>
                <w:color w:val="0070C0"/>
              </w:rPr>
              <w:t>Цель проекта:</w:t>
            </w:r>
            <w:r w:rsidRPr="00FC4ED7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FC4ED7">
              <w:rPr>
                <w:rFonts w:eastAsia="Calibri" w:cstheme="minorHAnsi"/>
                <w:b/>
                <w:sz w:val="20"/>
                <w:szCs w:val="20"/>
              </w:rPr>
              <w:t>Приобщать детей к сказкам посредством различных видов театра.</w:t>
            </w:r>
            <w:r w:rsidRPr="00FC4ED7">
              <w:rPr>
                <w:rFonts w:cstheme="minorHAnsi"/>
                <w:b/>
                <w:sz w:val="20"/>
                <w:szCs w:val="20"/>
              </w:rPr>
              <w:t xml:space="preserve"> Развивать интерес к устному народному творчеству (сказкам). Создать условия для активного использования сказок в творческой деятельности детей.</w:t>
            </w:r>
          </w:p>
          <w:p w:rsidR="00F70B63" w:rsidRDefault="00F70B63" w:rsidP="00F70B6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9C0CDF" w:rsidRDefault="009C0CDF" w:rsidP="00F70B6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0250" cy="1363807"/>
                  <wp:effectExtent l="228600" t="190500" r="228600" b="179243"/>
                  <wp:docPr id="33" name="Рисунок 22" descr="aac6eb8f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c6eb8f3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27" cy="1371836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2489D" w:rsidRPr="00D2489D" w:rsidRDefault="00D2489D" w:rsidP="00D2489D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 w:rsidRPr="00D2489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>Срок реализации проекта: ноябрь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2489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>2015 – январь 2016.</w:t>
            </w:r>
          </w:p>
          <w:p w:rsidR="009C0CDF" w:rsidRDefault="009C0CDF" w:rsidP="00F70B63">
            <w:pPr>
              <w:pStyle w:val="a6"/>
              <w:spacing w:line="360" w:lineRule="auto"/>
              <w:jc w:val="center"/>
            </w:pPr>
          </w:p>
        </w:tc>
        <w:tc>
          <w:tcPr>
            <w:tcW w:w="237" w:type="dxa"/>
          </w:tcPr>
          <w:p w:rsidR="009C0CDF" w:rsidRDefault="009C0CDF" w:rsidP="007E7A4B">
            <w:pPr>
              <w:pStyle w:val="a6"/>
              <w:spacing w:line="360" w:lineRule="auto"/>
            </w:pPr>
          </w:p>
        </w:tc>
        <w:tc>
          <w:tcPr>
            <w:tcW w:w="236" w:type="dxa"/>
            <w:tcBorders>
              <w:right w:val="doubleWave" w:sz="6" w:space="0" w:color="auto"/>
            </w:tcBorders>
          </w:tcPr>
          <w:p w:rsidR="009C0CDF" w:rsidRDefault="009C0CDF" w:rsidP="007E7A4B">
            <w:pPr>
              <w:pStyle w:val="a6"/>
              <w:spacing w:line="360" w:lineRule="auto"/>
            </w:pPr>
          </w:p>
        </w:tc>
        <w:tc>
          <w:tcPr>
            <w:tcW w:w="5443" w:type="dxa"/>
            <w:tcBorders>
              <w:left w:val="doubleWave" w:sz="6" w:space="0" w:color="auto"/>
              <w:right w:val="doubleWave" w:sz="6" w:space="0" w:color="auto"/>
            </w:tcBorders>
            <w:shd w:val="clear" w:color="auto" w:fill="auto"/>
            <w:vAlign w:val="center"/>
          </w:tcPr>
          <w:p w:rsidR="009C0CDF" w:rsidRPr="00FC4ED7" w:rsidRDefault="009C0CDF" w:rsidP="00F70B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4E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МБДОУ «Детский сад № 132»</w:t>
            </w:r>
          </w:p>
          <w:p w:rsidR="009C0CDF" w:rsidRPr="00FC4ED7" w:rsidRDefault="009C0CDF" w:rsidP="00F70B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4E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приоритетным  осуществлением деятельности по направлению социально-личностного развития детей</w:t>
            </w:r>
          </w:p>
          <w:p w:rsidR="009C0CDF" w:rsidRDefault="009C0CDF" w:rsidP="00F70B63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9C0CDF" w:rsidRDefault="009C0CDF" w:rsidP="00F70B63">
            <w:pPr>
              <w:spacing w:line="36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45346" cy="1628775"/>
                  <wp:effectExtent l="19050" t="266700" r="0" b="219075"/>
                  <wp:docPr id="34" name="Рисунок 38" descr="girl-in-play-thea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-in-play-theatr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46" cy="162877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9C0CDF" w:rsidRDefault="009C0CDF" w:rsidP="00F70B63">
            <w:pPr>
              <w:spacing w:line="36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12975" cy="1477161"/>
                  <wp:effectExtent l="38100" t="247650" r="15875" b="199239"/>
                  <wp:docPr id="35" name="Рисунок 39" descr="IMG_9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9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75" cy="1477161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scene3d>
                            <a:camera prst="isometricOffAxis2Left"/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9C0CDF" w:rsidRPr="00FC4ED7" w:rsidRDefault="00F47D54" w:rsidP="00F70B63">
            <w:pPr>
              <w:spacing w:line="36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</w:rPr>
              <w:pict>
                <v:rect id="_x0000_s1055" style="position:absolute;left:0;text-align:left;margin-left:62.15pt;margin-top:10.35pt;width:132pt;height:63pt;z-index:251668480" stroked="f">
                  <v:textbox style="mso-next-textbox:#_x0000_s1055">
                    <w:txbxContent>
                      <w:p w:rsidR="009C0CDF" w:rsidRPr="00FC4ED7" w:rsidRDefault="009C0CDF" w:rsidP="00FC4ED7">
                        <w:pPr>
                          <w:jc w:val="right"/>
                          <w:rPr>
                            <w:rFonts w:cstheme="minorHAnsi"/>
                            <w:b/>
                          </w:rPr>
                        </w:pPr>
                        <w:r w:rsidRPr="00FC4ED7">
                          <w:rPr>
                            <w:rFonts w:cstheme="minorHAnsi"/>
                            <w:b/>
                          </w:rPr>
                          <w:t>Выполнила: воспитатель высшей категории Белова Е.А.</w:t>
                        </w:r>
                      </w:p>
                    </w:txbxContent>
                  </v:textbox>
                </v:rect>
              </w:pict>
            </w:r>
          </w:p>
          <w:p w:rsidR="009C0CDF" w:rsidRPr="00FC4ED7" w:rsidRDefault="009C0CDF" w:rsidP="00F70B63">
            <w:pPr>
              <w:spacing w:line="36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9C0CDF" w:rsidRPr="00FC4ED7" w:rsidRDefault="009C0CDF" w:rsidP="00F70B63">
            <w:pPr>
              <w:spacing w:line="36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9C0CDF" w:rsidRPr="00FC4ED7" w:rsidRDefault="009C0CDF" w:rsidP="00F70B63">
            <w:pPr>
              <w:spacing w:line="36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9C0CDF" w:rsidRPr="00FC4ED7" w:rsidRDefault="009C0CDF" w:rsidP="00F70B63">
            <w:pPr>
              <w:pStyle w:val="a6"/>
              <w:jc w:val="center"/>
              <w:rPr>
                <w:rStyle w:val="c3"/>
                <w:rFonts w:cstheme="minorHAnsi"/>
                <w:b/>
                <w:szCs w:val="24"/>
              </w:rPr>
            </w:pPr>
            <w:r w:rsidRPr="00FC4ED7">
              <w:rPr>
                <w:rStyle w:val="c3"/>
                <w:rFonts w:cstheme="minorHAnsi"/>
                <w:b/>
                <w:szCs w:val="24"/>
              </w:rPr>
              <w:t>г. Дзержинск</w:t>
            </w:r>
          </w:p>
          <w:p w:rsidR="009C0CDF" w:rsidRPr="00FC4ED7" w:rsidRDefault="009C0CDF" w:rsidP="00F70B63">
            <w:pPr>
              <w:pStyle w:val="a6"/>
              <w:jc w:val="center"/>
              <w:rPr>
                <w:rStyle w:val="c3"/>
                <w:rFonts w:cstheme="minorHAnsi"/>
                <w:b/>
                <w:szCs w:val="24"/>
              </w:rPr>
            </w:pPr>
          </w:p>
          <w:p w:rsidR="009C0CDF" w:rsidRPr="00FC4ED7" w:rsidRDefault="009C0CDF" w:rsidP="00F70B63">
            <w:pPr>
              <w:pStyle w:val="a6"/>
              <w:jc w:val="center"/>
              <w:rPr>
                <w:rStyle w:val="c3"/>
                <w:rFonts w:cstheme="minorHAnsi"/>
                <w:b/>
                <w:szCs w:val="24"/>
              </w:rPr>
            </w:pPr>
            <w:r w:rsidRPr="00FC4ED7">
              <w:rPr>
                <w:rStyle w:val="c3"/>
                <w:rFonts w:cstheme="minorHAnsi"/>
                <w:b/>
                <w:szCs w:val="24"/>
              </w:rPr>
              <w:t>2015 г.</w:t>
            </w:r>
          </w:p>
          <w:p w:rsidR="009C0CDF" w:rsidRPr="00FC4ED7" w:rsidRDefault="009C0CDF" w:rsidP="00F70B63">
            <w:pPr>
              <w:pStyle w:val="a6"/>
              <w:spacing w:line="360" w:lineRule="auto"/>
              <w:ind w:firstLine="567"/>
              <w:jc w:val="center"/>
              <w:rPr>
                <w:rStyle w:val="a9"/>
                <w:b/>
                <w:color w:val="0070C0"/>
              </w:rPr>
            </w:pPr>
            <w:r w:rsidRPr="00FC4ED7">
              <w:rPr>
                <w:rStyle w:val="a9"/>
                <w:b/>
                <w:color w:val="0070C0"/>
              </w:rPr>
              <w:lastRenderedPageBreak/>
              <w:t>Задачи:</w:t>
            </w:r>
          </w:p>
          <w:p w:rsidR="009C0CDF" w:rsidRPr="00FC4ED7" w:rsidRDefault="009C0CDF" w:rsidP="00F70B63">
            <w:pPr>
              <w:pStyle w:val="a6"/>
              <w:spacing w:line="360" w:lineRule="auto"/>
              <w:ind w:firstLine="567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C4ED7">
              <w:rPr>
                <w:rStyle w:val="a9"/>
                <w:b/>
                <w:color w:val="0070C0"/>
              </w:rPr>
              <w:t>Образовательная область «Социально-коммуникативное развитие»:</w:t>
            </w:r>
            <w:r w:rsidRPr="00FC4ED7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FC4ED7">
              <w:rPr>
                <w:rFonts w:eastAsia="Times New Roman" w:cstheme="minorHAnsi"/>
                <w:b/>
                <w:sz w:val="20"/>
                <w:szCs w:val="20"/>
                <w:lang w:eastAsia="ru-RU"/>
              </w:rPr>
              <w:t xml:space="preserve">создавать игровые ситуации, </w:t>
            </w:r>
            <w:r w:rsidRPr="00D2489D">
              <w:rPr>
                <w:rFonts w:eastAsia="Times New Roman" w:cstheme="minorHAnsi"/>
                <w:b/>
                <w:color w:val="0070C0"/>
                <w:sz w:val="20"/>
                <w:szCs w:val="20"/>
                <w:lang w:eastAsia="ru-RU"/>
              </w:rPr>
              <w:t>способствующие</w:t>
            </w:r>
            <w:r w:rsidRPr="00FC4ED7">
              <w:rPr>
                <w:rFonts w:eastAsia="Times New Roman" w:cstheme="minorHAnsi"/>
                <w:b/>
                <w:sz w:val="20"/>
                <w:szCs w:val="20"/>
                <w:lang w:eastAsia="ru-RU"/>
              </w:rPr>
              <w:t xml:space="preserve"> формированию доброты, внимательного, заботливого отношения к окружающим.</w:t>
            </w:r>
          </w:p>
          <w:p w:rsidR="009C0CDF" w:rsidRDefault="009C0CDF" w:rsidP="00F70B63">
            <w:pPr>
              <w:jc w:val="center"/>
            </w:pPr>
            <w:r w:rsidRPr="00FC4ED7">
              <w:rPr>
                <w:noProof/>
              </w:rPr>
              <w:drawing>
                <wp:inline distT="0" distB="0" distL="0" distR="0">
                  <wp:extent cx="1943673" cy="1123950"/>
                  <wp:effectExtent l="19050" t="0" r="0" b="0"/>
                  <wp:docPr id="36" name="Рисунок 6" descr="1170_2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0_208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673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B63" w:rsidRDefault="009C0CDF" w:rsidP="00F70B63">
            <w:pPr>
              <w:pStyle w:val="a6"/>
              <w:tabs>
                <w:tab w:val="left" w:pos="1830"/>
                <w:tab w:val="center" w:pos="2356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FC4ED7">
              <w:rPr>
                <w:rStyle w:val="a9"/>
                <w:color w:val="0070C0"/>
              </w:rPr>
              <w:t>Образовательная область «Речевое развитие»:</w:t>
            </w:r>
            <w:r w:rsidRPr="00FC4ED7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 </w:t>
            </w:r>
            <w:r w:rsidRPr="00FC4ED7">
              <w:rPr>
                <w:rFonts w:cstheme="minorHAnsi"/>
                <w:b/>
                <w:sz w:val="20"/>
                <w:szCs w:val="20"/>
              </w:rPr>
              <w:t>обогатить словарный запас детей существительными, обозначающими животных, глаголами, обозначающими действия животных.</w:t>
            </w:r>
          </w:p>
          <w:p w:rsidR="00F70B63" w:rsidRDefault="00F70B63" w:rsidP="00F70B63">
            <w:pPr>
              <w:pStyle w:val="a6"/>
              <w:tabs>
                <w:tab w:val="left" w:pos="1830"/>
                <w:tab w:val="center" w:pos="2356"/>
              </w:tabs>
              <w:jc w:val="center"/>
              <w:rPr>
                <w:rFonts w:cstheme="minorHAnsi"/>
                <w:sz w:val="20"/>
                <w:szCs w:val="20"/>
              </w:rPr>
            </w:pPr>
          </w:p>
          <w:p w:rsidR="00F70B63" w:rsidRDefault="00F70B63" w:rsidP="00F70B63">
            <w:pPr>
              <w:pStyle w:val="a6"/>
              <w:tabs>
                <w:tab w:val="left" w:pos="1830"/>
                <w:tab w:val="center" w:pos="2356"/>
              </w:tabs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57325" cy="1247775"/>
                  <wp:effectExtent l="209550" t="190500" r="238125" b="180975"/>
                  <wp:docPr id="1" name="Рисунок 0" descr="p8_uchimsyavidet-prekrasno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_uchimsyavidet-prekrasnoe004.jpg"/>
                          <pic:cNvPicPr/>
                        </pic:nvPicPr>
                        <pic:blipFill>
                          <a:blip r:embed="rId13" cstate="print"/>
                          <a:srcRect t="9028" r="6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247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70B63" w:rsidRDefault="00F70B63" w:rsidP="00F70B63">
            <w:pPr>
              <w:pStyle w:val="a6"/>
              <w:tabs>
                <w:tab w:val="left" w:pos="1830"/>
                <w:tab w:val="center" w:pos="2356"/>
              </w:tabs>
              <w:jc w:val="center"/>
              <w:rPr>
                <w:rFonts w:cstheme="minorHAnsi"/>
                <w:sz w:val="20"/>
                <w:szCs w:val="20"/>
              </w:rPr>
            </w:pPr>
          </w:p>
          <w:p w:rsidR="00F17FE8" w:rsidRDefault="009C0CDF" w:rsidP="00F17FE8">
            <w:pPr>
              <w:pStyle w:val="a6"/>
              <w:tabs>
                <w:tab w:val="left" w:pos="1830"/>
                <w:tab w:val="center" w:pos="2356"/>
              </w:tabs>
              <w:jc w:val="center"/>
            </w:pPr>
            <w:r w:rsidRPr="00FC4ED7">
              <w:rPr>
                <w:rStyle w:val="a9"/>
                <w:color w:val="0070C0"/>
              </w:rPr>
              <w:t>Образовательная область "Художественно - эстетическое развитие":</w:t>
            </w:r>
            <w:r w:rsidRPr="00FC4ED7">
              <w:rPr>
                <w:rFonts w:eastAsia="Times New Roman" w:cstheme="minorHAnsi"/>
                <w:color w:val="FF0000"/>
                <w:sz w:val="20"/>
                <w:szCs w:val="20"/>
                <w:lang w:eastAsia="ru-RU"/>
              </w:rPr>
              <w:t xml:space="preserve">  </w:t>
            </w:r>
            <w:r w:rsidRPr="00FC4ED7">
              <w:rPr>
                <w:rFonts w:eastAsia="Times New Roman" w:cstheme="minorHAnsi"/>
                <w:b/>
                <w:sz w:val="20"/>
                <w:szCs w:val="20"/>
                <w:lang w:eastAsia="ru-RU"/>
              </w:rPr>
              <w:t>формировать стремление рассматривать иллюстрации к произведениям детской литературы. Готовить детей к первому посещению кукольного театра, выставке детских работ, кукол и т.д.</w:t>
            </w:r>
            <w:r w:rsidRPr="00FC4ED7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2108447" cy="923925"/>
                  <wp:effectExtent l="19050" t="0" r="6103" b="0"/>
                  <wp:docPr id="38" name="Рисунок 11" descr="studia_v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dia_vokal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447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left w:val="doubleWave" w:sz="6" w:space="0" w:color="auto"/>
            </w:tcBorders>
            <w:vAlign w:val="center"/>
          </w:tcPr>
          <w:p w:rsidR="009C0CDF" w:rsidRPr="00FC4ED7" w:rsidRDefault="00D2489D" w:rsidP="00F70B6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rect id="_x0000_s1054" style="position:absolute;left:0;text-align:left;margin-left:8.9pt;margin-top:41.3pt;width:224.7pt;height:86.8pt;z-index:251667456;mso-position-horizontal-relative:text;mso-position-vertical-relative:text" stroked="f">
                  <v:textbox style="mso-next-textbox:#_x0000_s1054">
                    <w:txbxContent>
                      <w:p w:rsidR="009C0CDF" w:rsidRPr="00FC4ED7" w:rsidRDefault="009C0CDF" w:rsidP="00D2489D">
                        <w:pPr>
                          <w:pStyle w:val="a6"/>
                          <w:jc w:val="center"/>
                          <w:rPr>
                            <w:rStyle w:val="a9"/>
                            <w:b/>
                          </w:rPr>
                        </w:pPr>
                        <w:r>
                          <w:rPr>
                            <w:rStyle w:val="a9"/>
                            <w:b/>
                          </w:rPr>
                          <w:t>«</w:t>
                        </w:r>
                        <w:r w:rsidRPr="00FC4ED7">
                          <w:rPr>
                            <w:rStyle w:val="a9"/>
                            <w:b/>
                          </w:rPr>
                          <w:t>Сказка в сказке»</w:t>
                        </w:r>
                      </w:p>
                      <w:p w:rsidR="00D2489D" w:rsidRDefault="009C0CDF" w:rsidP="00D2489D">
                        <w:pPr>
                          <w:pStyle w:val="a6"/>
                          <w:jc w:val="center"/>
                          <w:rPr>
                            <w:rStyle w:val="a9"/>
                            <w:b/>
                          </w:rPr>
                        </w:pPr>
                        <w:r w:rsidRPr="00FC4ED7">
                          <w:rPr>
                            <w:rStyle w:val="a9"/>
                            <w:b/>
                          </w:rPr>
                          <w:t>театрализованная деятельность</w:t>
                        </w:r>
                      </w:p>
                      <w:p w:rsidR="00D2489D" w:rsidRDefault="00D2489D" w:rsidP="00D2489D">
                        <w:pPr>
                          <w:pStyle w:val="a6"/>
                          <w:jc w:val="center"/>
                          <w:rPr>
                            <w:rStyle w:val="a9"/>
                            <w:b/>
                          </w:rPr>
                        </w:pPr>
                        <w:r>
                          <w:rPr>
                            <w:rStyle w:val="a9"/>
                            <w:b/>
                          </w:rPr>
                          <w:t xml:space="preserve">с детьми </w:t>
                        </w:r>
                      </w:p>
                      <w:p w:rsidR="009C0CDF" w:rsidRPr="00FC4ED7" w:rsidRDefault="009C0CDF" w:rsidP="00D2489D">
                        <w:pPr>
                          <w:pStyle w:val="a6"/>
                          <w:jc w:val="center"/>
                          <w:rPr>
                            <w:rStyle w:val="a9"/>
                            <w:b/>
                          </w:rPr>
                        </w:pPr>
                        <w:r w:rsidRPr="00FC4ED7">
                          <w:rPr>
                            <w:rStyle w:val="a9"/>
                            <w:b/>
                          </w:rPr>
                          <w:t>в</w:t>
                        </w:r>
                        <w:r w:rsidR="00D2489D">
                          <w:rPr>
                            <w:rStyle w:val="a9"/>
                            <w:b/>
                          </w:rPr>
                          <w:t xml:space="preserve">о второй </w:t>
                        </w:r>
                        <w:r w:rsidRPr="00FC4ED7">
                          <w:rPr>
                            <w:rStyle w:val="a9"/>
                            <w:b/>
                          </w:rPr>
                          <w:t>младшей группе</w:t>
                        </w:r>
                      </w:p>
                      <w:p w:rsidR="009C0CDF" w:rsidRDefault="009C0CDF"/>
                    </w:txbxContent>
                  </v:textbox>
                </v:rect>
              </w:pict>
            </w:r>
            <w:r w:rsidR="009C0CDF">
              <w:rPr>
                <w:noProof/>
                <w:sz w:val="24"/>
                <w:szCs w:val="24"/>
              </w:rPr>
              <w:drawing>
                <wp:inline distT="0" distB="0" distL="0" distR="0">
                  <wp:extent cx="2714622" cy="561975"/>
                  <wp:effectExtent l="19050" t="0" r="0" b="0"/>
                  <wp:docPr id="39" name="Рисунок 1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154" cy="56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CDF" w:rsidRPr="00FC4ED7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F70B63" w:rsidRDefault="00F70B63" w:rsidP="00F70B63">
            <w:pPr>
              <w:jc w:val="center"/>
              <w:rPr>
                <w:sz w:val="24"/>
                <w:szCs w:val="24"/>
              </w:rPr>
            </w:pPr>
          </w:p>
          <w:p w:rsidR="00F70B63" w:rsidRDefault="00F70B63" w:rsidP="00F70B63">
            <w:pPr>
              <w:jc w:val="center"/>
              <w:rPr>
                <w:sz w:val="24"/>
                <w:szCs w:val="24"/>
              </w:rPr>
            </w:pPr>
          </w:p>
          <w:p w:rsidR="00F70B63" w:rsidRDefault="00F70B63" w:rsidP="00F70B63">
            <w:pPr>
              <w:jc w:val="center"/>
              <w:rPr>
                <w:sz w:val="24"/>
                <w:szCs w:val="24"/>
              </w:rPr>
            </w:pPr>
          </w:p>
          <w:p w:rsidR="009C0CDF" w:rsidRPr="00FC4ED7" w:rsidRDefault="00D2489D" w:rsidP="00F70B6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53" style="position:absolute;left:0;text-align:left;margin-left:19.85pt;margin-top:8pt;width:180pt;height:137.05pt;z-index:251666432" stroked="f">
                  <v:textbox style="mso-next-textbox:#_x0000_s1053">
                    <w:txbxContent>
                      <w:p w:rsidR="009C0CDF" w:rsidRDefault="009C0CDF">
                        <w:r w:rsidRPr="00FC4ED7">
                          <w:rPr>
                            <w:noProof/>
                          </w:rPr>
                          <w:drawing>
                            <wp:inline distT="0" distB="0" distL="0" distR="0">
                              <wp:extent cx="1827509" cy="1714500"/>
                              <wp:effectExtent l="19050" t="0" r="1291" b="0"/>
                              <wp:docPr id="29" name="Рисунок 1" descr="3b5a05bc835c56a8d4e4293d478bd9bf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b5a05bc835c56a8d4e4293d478bd9bf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800" cy="17157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9C0CDF" w:rsidRPr="00FC4ED7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Pr="00FC4ED7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Pr="00FC4ED7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Pr="00FC4ED7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Pr="00FC4ED7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Default="009C0CDF" w:rsidP="00F70B63">
            <w:pPr>
              <w:jc w:val="center"/>
              <w:rPr>
                <w:sz w:val="24"/>
                <w:szCs w:val="24"/>
              </w:rPr>
            </w:pPr>
          </w:p>
          <w:p w:rsidR="009C0CDF" w:rsidRPr="00D2489D" w:rsidRDefault="00D2489D" w:rsidP="00F70B63">
            <w:pPr>
              <w:jc w:val="center"/>
              <w:rPr>
                <w:b/>
                <w:i/>
              </w:rPr>
            </w:pPr>
            <w:r w:rsidRPr="00D2489D">
              <w:rPr>
                <w:b/>
                <w:i/>
              </w:rPr>
              <w:t>Уважаемые родители, в нашей группе</w:t>
            </w:r>
          </w:p>
          <w:p w:rsidR="00D2489D" w:rsidRPr="00D2489D" w:rsidRDefault="00D2489D" w:rsidP="00F70B63">
            <w:pPr>
              <w:jc w:val="center"/>
              <w:rPr>
                <w:b/>
                <w:i/>
              </w:rPr>
            </w:pPr>
            <w:r w:rsidRPr="00D2489D">
              <w:rPr>
                <w:b/>
                <w:i/>
              </w:rPr>
              <w:t xml:space="preserve">реализуется проект. </w:t>
            </w:r>
          </w:p>
          <w:p w:rsidR="00D2489D" w:rsidRPr="00D2489D" w:rsidRDefault="00D2489D" w:rsidP="00F70B63">
            <w:pPr>
              <w:jc w:val="center"/>
              <w:rPr>
                <w:b/>
                <w:i/>
              </w:rPr>
            </w:pPr>
            <w:r w:rsidRPr="00D2489D">
              <w:rPr>
                <w:b/>
                <w:i/>
              </w:rPr>
              <w:t>Просим вас принять активное участие.</w:t>
            </w:r>
          </w:p>
          <w:p w:rsidR="00D2489D" w:rsidRDefault="00D2489D" w:rsidP="00F70B63">
            <w:pPr>
              <w:jc w:val="center"/>
              <w:rPr>
                <w:sz w:val="24"/>
                <w:szCs w:val="24"/>
              </w:rPr>
            </w:pPr>
          </w:p>
          <w:p w:rsidR="009C0CDF" w:rsidRDefault="00D2489D" w:rsidP="00F70B6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90847" cy="1162050"/>
                  <wp:effectExtent l="228600" t="190500" r="228403" b="171450"/>
                  <wp:docPr id="2" name="Рисунок 1" descr="IMG_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43.JPG"/>
                          <pic:cNvPicPr/>
                        </pic:nvPicPr>
                        <pic:blipFill>
                          <a:blip r:embed="rId17" cstate="print"/>
                          <a:srcRect r="10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7" cy="116205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C0CDF" w:rsidRPr="00FC4ED7" w:rsidRDefault="009C0CDF" w:rsidP="00F70B63">
            <w:pPr>
              <w:spacing w:before="100" w:beforeAutospacing="1" w:after="100" w:afterAutospacing="1"/>
              <w:jc w:val="center"/>
              <w:rPr>
                <w:rStyle w:val="a9"/>
                <w:b/>
              </w:rPr>
            </w:pPr>
            <w:r w:rsidRPr="00FC4ED7">
              <w:rPr>
                <w:rStyle w:val="a9"/>
                <w:b/>
              </w:rPr>
              <w:t>Театр - это волшебный край, в котором ребенок радуется, играя, а в игре он познает мир!</w:t>
            </w:r>
          </w:p>
          <w:p w:rsidR="009C0CDF" w:rsidRPr="00FC4ED7" w:rsidRDefault="009C0CDF" w:rsidP="00F70B63">
            <w:pPr>
              <w:spacing w:before="100" w:beforeAutospacing="1" w:after="100" w:afterAutospacing="1"/>
              <w:jc w:val="center"/>
              <w:rPr>
                <w:rStyle w:val="a9"/>
                <w:b/>
              </w:rPr>
            </w:pPr>
            <w:r w:rsidRPr="00FC4ED7">
              <w:rPr>
                <w:rStyle w:val="a9"/>
                <w:b/>
              </w:rPr>
              <w:t>С. И. Мерзлякова</w:t>
            </w:r>
          </w:p>
          <w:p w:rsidR="00F70B63" w:rsidRDefault="00F70B63" w:rsidP="00F70B63">
            <w:pPr>
              <w:jc w:val="center"/>
              <w:rPr>
                <w:sz w:val="24"/>
                <w:szCs w:val="24"/>
              </w:rPr>
            </w:pPr>
          </w:p>
          <w:p w:rsidR="009C0CDF" w:rsidRDefault="009C0CDF" w:rsidP="00F70B63">
            <w:pPr>
              <w:pStyle w:val="a6"/>
              <w:spacing w:line="360" w:lineRule="auto"/>
              <w:ind w:firstLine="567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C4ED7">
              <w:rPr>
                <w:rStyle w:val="a9"/>
                <w:color w:val="0070C0"/>
              </w:rPr>
              <w:t>Образовательная область «Познавательное развитие»:</w:t>
            </w:r>
            <w:r w:rsidRPr="00FC4ED7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 </w:t>
            </w:r>
            <w:r w:rsidRPr="00FC4ED7">
              <w:rPr>
                <w:rFonts w:eastAsia="Times New Roman" w:cstheme="minorHAnsi"/>
                <w:b/>
                <w:sz w:val="20"/>
                <w:szCs w:val="20"/>
                <w:lang w:eastAsia="ru-RU"/>
              </w:rPr>
              <w:t>Продолжать знакомить детей с домашними животными и их детёнышами, особенностями их передвижения и питания.</w:t>
            </w:r>
            <w:r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438275"/>
                  <wp:effectExtent l="228600" t="190500" r="228600" b="180975"/>
                  <wp:docPr id="40" name="Рисунок 7" descr="0f9d8041c0e51245360ddcf09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9d8041c0e51245360ddcf09f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87" cy="1439568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C0CDF" w:rsidRDefault="009C0CDF" w:rsidP="00F70B63">
            <w:pPr>
              <w:pStyle w:val="a6"/>
              <w:spacing w:line="360" w:lineRule="auto"/>
              <w:ind w:firstLine="567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  <w:p w:rsidR="009C0CDF" w:rsidRPr="00FC4ED7" w:rsidRDefault="009C0CDF" w:rsidP="00F70B63">
            <w:pPr>
              <w:pStyle w:val="a6"/>
              <w:spacing w:line="360" w:lineRule="auto"/>
              <w:ind w:firstLine="567"/>
              <w:jc w:val="center"/>
              <w:rPr>
                <w:rStyle w:val="a9"/>
                <w:color w:val="0070C0"/>
              </w:rPr>
            </w:pPr>
          </w:p>
          <w:p w:rsidR="009C0CDF" w:rsidRDefault="009C0CDF" w:rsidP="00F70B6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C4ED7">
              <w:rPr>
                <w:rStyle w:val="a9"/>
                <w:color w:val="0070C0"/>
              </w:rPr>
              <w:t>Образовательная область "Физическое развитие":</w:t>
            </w:r>
            <w:r w:rsidRPr="00FC4ED7">
              <w:rPr>
                <w:rFonts w:cstheme="minorHAnsi"/>
                <w:sz w:val="20"/>
                <w:szCs w:val="20"/>
              </w:rPr>
              <w:t xml:space="preserve">  </w:t>
            </w:r>
            <w:r w:rsidRPr="00FC4ED7">
              <w:rPr>
                <w:rFonts w:cstheme="minorHAnsi"/>
                <w:b/>
                <w:sz w:val="20"/>
                <w:szCs w:val="20"/>
              </w:rPr>
              <w:t>развивать у детей желание играть вместе с воспитателем в подвижные игры с простым содержанием, несложными движениями.</w:t>
            </w:r>
          </w:p>
          <w:p w:rsidR="009C0CDF" w:rsidRPr="00FC4ED7" w:rsidRDefault="009C0CDF" w:rsidP="00F70B63">
            <w:pPr>
              <w:spacing w:line="360" w:lineRule="auto"/>
              <w:ind w:firstLine="567"/>
              <w:jc w:val="center"/>
              <w:rPr>
                <w:sz w:val="20"/>
                <w:szCs w:val="20"/>
              </w:rPr>
            </w:pPr>
            <w:r w:rsidRPr="00FC4ED7">
              <w:rPr>
                <w:noProof/>
                <w:sz w:val="20"/>
                <w:szCs w:val="20"/>
              </w:rPr>
              <w:drawing>
                <wp:inline distT="0" distB="0" distL="0" distR="0">
                  <wp:extent cx="2362200" cy="1828800"/>
                  <wp:effectExtent l="190500" t="190500" r="228600" b="171450"/>
                  <wp:docPr id="41" name="Рисунок 1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828800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BB4" w:rsidRDefault="00064BB4"/>
    <w:sectPr w:rsidR="00064BB4" w:rsidSect="00FC4ED7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110"/>
  <w:displayHorizontalDrawingGridEvery w:val="2"/>
  <w:characterSpacingControl w:val="doNotCompress"/>
  <w:compat>
    <w:useFELayout/>
  </w:compat>
  <w:rsids>
    <w:rsidRoot w:val="00FC4ED7"/>
    <w:rsid w:val="00064BB4"/>
    <w:rsid w:val="00260573"/>
    <w:rsid w:val="0029309B"/>
    <w:rsid w:val="004055F3"/>
    <w:rsid w:val="006177E6"/>
    <w:rsid w:val="00765C72"/>
    <w:rsid w:val="007E7A4B"/>
    <w:rsid w:val="00836C92"/>
    <w:rsid w:val="009C0CDF"/>
    <w:rsid w:val="00D2489D"/>
    <w:rsid w:val="00EA4BEB"/>
    <w:rsid w:val="00F17FE8"/>
    <w:rsid w:val="00F47D54"/>
    <w:rsid w:val="00F70B63"/>
    <w:rsid w:val="00FC4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#92d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E6"/>
  </w:style>
  <w:style w:type="paragraph" w:styleId="2">
    <w:name w:val="heading 2"/>
    <w:basedOn w:val="a"/>
    <w:next w:val="a"/>
    <w:link w:val="20"/>
    <w:uiPriority w:val="9"/>
    <w:unhideWhenUsed/>
    <w:qFormat/>
    <w:rsid w:val="00FC4E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E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ED7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FC4ED7"/>
  </w:style>
  <w:style w:type="paragraph" w:styleId="a6">
    <w:name w:val="No Spacing"/>
    <w:uiPriority w:val="1"/>
    <w:qFormat/>
    <w:rsid w:val="00FC4ED7"/>
    <w:pPr>
      <w:spacing w:after="0" w:line="240" w:lineRule="auto"/>
    </w:pPr>
    <w:rPr>
      <w:rFonts w:eastAsiaTheme="minorHAnsi"/>
      <w:lang w:eastAsia="en-US"/>
    </w:rPr>
  </w:style>
  <w:style w:type="character" w:customStyle="1" w:styleId="c0">
    <w:name w:val="c0"/>
    <w:basedOn w:val="a0"/>
    <w:rsid w:val="00FC4ED7"/>
  </w:style>
  <w:style w:type="paragraph" w:styleId="a7">
    <w:name w:val="Title"/>
    <w:basedOn w:val="a"/>
    <w:next w:val="a"/>
    <w:link w:val="a8"/>
    <w:uiPriority w:val="10"/>
    <w:qFormat/>
    <w:rsid w:val="00FC4E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C4E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C4E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FC4E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0B16-B3C1-40D3-916E-8503909BF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2015-11-07T10:03:00Z</dcterms:created>
  <dcterms:modified xsi:type="dcterms:W3CDTF">2015-11-10T15:28:00Z</dcterms:modified>
</cp:coreProperties>
</file>