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4C" w:rsidRDefault="0090314C" w:rsidP="0090314C">
      <w:pPr>
        <w:spacing w:before="285" w:after="0" w:line="240" w:lineRule="auto"/>
        <w:ind w:right="525"/>
        <w:jc w:val="center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  <w:u w:val="single"/>
          <w:lang w:eastAsia="ru-RU"/>
        </w:rPr>
      </w:pPr>
      <w:r w:rsidRPr="0090314C">
        <w:rPr>
          <w:rFonts w:ascii="Trebuchet MS" w:eastAsia="Times New Roman" w:hAnsi="Trebuchet MS" w:cs="Times New Roman"/>
          <w:b/>
          <w:kern w:val="36"/>
          <w:sz w:val="32"/>
          <w:szCs w:val="32"/>
          <w:u w:val="single"/>
          <w:lang w:eastAsia="ru-RU"/>
        </w:rPr>
        <w:t>Кружковая работа во второй младшей группе "</w:t>
      </w:r>
      <w:r>
        <w:rPr>
          <w:rFonts w:ascii="Trebuchet MS" w:eastAsia="Times New Roman" w:hAnsi="Trebuchet MS" w:cs="Times New Roman"/>
          <w:b/>
          <w:kern w:val="36"/>
          <w:sz w:val="32"/>
          <w:szCs w:val="32"/>
          <w:u w:val="single"/>
          <w:lang w:eastAsia="ru-RU"/>
        </w:rPr>
        <w:t>Волшебная аппликация</w:t>
      </w:r>
      <w:r w:rsidRPr="0090314C">
        <w:rPr>
          <w:rFonts w:ascii="Trebuchet MS" w:eastAsia="Times New Roman" w:hAnsi="Trebuchet MS" w:cs="Times New Roman"/>
          <w:b/>
          <w:kern w:val="36"/>
          <w:sz w:val="32"/>
          <w:szCs w:val="32"/>
          <w:u w:val="single"/>
          <w:lang w:eastAsia="ru-RU"/>
        </w:rPr>
        <w:t>"</w:t>
      </w:r>
    </w:p>
    <w:p w:rsidR="0090314C" w:rsidRPr="0090314C" w:rsidRDefault="0090314C" w:rsidP="0090314C">
      <w:pPr>
        <w:spacing w:before="285" w:after="0" w:line="240" w:lineRule="auto"/>
        <w:ind w:right="525"/>
        <w:outlineLvl w:val="0"/>
        <w:rPr>
          <w:rFonts w:ascii="Trebuchet MS" w:eastAsia="Times New Roman" w:hAnsi="Trebuchet MS" w:cs="Times New Roman"/>
          <w:kern w:val="36"/>
          <w:lang w:eastAsia="ru-RU"/>
        </w:rPr>
      </w:pPr>
      <w:proofErr w:type="spellStart"/>
      <w:r>
        <w:rPr>
          <w:rFonts w:ascii="Trebuchet MS" w:eastAsia="Times New Roman" w:hAnsi="Trebuchet MS" w:cs="Times New Roman"/>
          <w:kern w:val="36"/>
          <w:lang w:eastAsia="ru-RU"/>
        </w:rPr>
        <w:t>Воспитатель</w:t>
      </w:r>
      <w:proofErr w:type="gramStart"/>
      <w:r>
        <w:rPr>
          <w:rFonts w:ascii="Trebuchet MS" w:eastAsia="Times New Roman" w:hAnsi="Trebuchet MS" w:cs="Times New Roman"/>
          <w:kern w:val="36"/>
          <w:lang w:eastAsia="ru-RU"/>
        </w:rPr>
        <w:t>:М</w:t>
      </w:r>
      <w:proofErr w:type="gramEnd"/>
      <w:r>
        <w:rPr>
          <w:rFonts w:ascii="Trebuchet MS" w:eastAsia="Times New Roman" w:hAnsi="Trebuchet MS" w:cs="Times New Roman"/>
          <w:kern w:val="36"/>
          <w:lang w:eastAsia="ru-RU"/>
        </w:rPr>
        <w:t>оршнева</w:t>
      </w:r>
      <w:proofErr w:type="spellEnd"/>
      <w:r>
        <w:rPr>
          <w:rFonts w:ascii="Trebuchet MS" w:eastAsia="Times New Roman" w:hAnsi="Trebuchet MS" w:cs="Times New Roman"/>
          <w:kern w:val="36"/>
          <w:lang w:eastAsia="ru-RU"/>
        </w:rPr>
        <w:t xml:space="preserve"> Л.В.</w:t>
      </w:r>
    </w:p>
    <w:p w:rsidR="0090314C" w:rsidRPr="0090314C" w:rsidRDefault="0090314C" w:rsidP="0090314C">
      <w:pPr>
        <w:spacing w:after="180" w:line="293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Кружковая работа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0314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«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Волшебная аппликация</w:t>
      </w:r>
      <w:r w:rsidRPr="0090314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»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Цель: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Развивать творческие способности детей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Задачи: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• Развитие сенсорных эталонов формы, величины, цвета.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• Развитие у детей тактильной чувствительности, мелкой ручной моторики, эстетического вкуса.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• Воспитание аккуратности;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• Формирование умения доводить начатое дело до конца.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• Совершенствование коммуникативных навыков.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• Умение самостоятельно ориентироваться в задании (анализировать объект, условия работы)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Подготовка предметно–развивающей среды: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Бумага разного формата, цвета, качества, цветной картон;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• Краски, клей, ножницы, лак, фломастеры, карандаши, кисточки;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• Природный раздаточный материал: зерна, горох, семечки и пр.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Бросовый материал: нитки, пуговицы, стразы, бисер, бусы, перья, вата, спички, ткань и пр.</w:t>
      </w:r>
      <w:proofErr w:type="gramEnd"/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Литература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1. Е. Румянцева. «Аппликация «Простые поделки»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2. А.С. Галанов. «Занятия с дошкольниками по изобразительному искусству».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3. А. Алексеевская. «Волшебные ножницы».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4. И.М. Петрова. «Объемная аппликация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5. Давыдова Г.Н. «Детский дизайн»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6. Евстигнеева Н.В. »Изобразительное искусство и художественный труд»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Дорожин</w:t>
      </w:r>
      <w:proofErr w:type="spell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Ю. « Искусство – детям »</w:t>
      </w:r>
    </w:p>
    <w:p w:rsidR="0090314C" w:rsidRPr="0090314C" w:rsidRDefault="0090314C" w:rsidP="0090314C">
      <w:pPr>
        <w:spacing w:before="180" w:after="180" w:line="293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2 младшая группа</w:t>
      </w:r>
    </w:p>
    <w:p w:rsidR="0090314C" w:rsidRPr="0090314C" w:rsidRDefault="0090314C" w:rsidP="0090314C">
      <w:pPr>
        <w:spacing w:before="180" w:after="180" w:line="293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Месяц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Неделя Содержание Задачи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0314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Сентябрь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Вводное занятие Знакомство детей с бумагой, ее свойствами, с клеем, с салфеткой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«Витамины в банке» Знакомство с предметами круглой формы. Учить наклеивать готовые формы.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«Что нам осень принесла» Учить вырезать круглые формы из квадрата и овальные из прямоугольника путем </w:t>
      </w:r>
      <w:proofErr w:type="spell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скругления</w:t>
      </w:r>
      <w:proofErr w:type="spell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углов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Декоративная аппликация «Лоскутное одеяло»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С использованием конфетных фантиков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ызвать интерес к созданию лоскутного одеяла из красивых фантиков и составление коллективной композиции из них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Октябрь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Коллективная работа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«Подсолнухи выросли»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С использованием природного материала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чить детей создавать сюжетные композиции из природного материала. Вызвать интерес и бережное отношение к природе.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«Мы милашки, куклы- неваляшки» Учить наклеивать готовые формы (круглые), пользоваться клеем, салфеткой, создавать образ игрушки.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Декоративная аппликация «Красивая тарелочка»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Основа- одноразовая пласт. тарелка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родолжать знакомить с предметами круглой формы. Учить выкладывать узор: чередуя по цвету и форме маленькие круги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Конструирование «Гость из леса» (поделки из природного материала) Создать образ сказочного персонажа из природного материала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0314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Ноябрь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Коллективная работа «Ежик» с использованием природного материала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родолжать учить детей создавать сюжетные композиции из природного материала, работать вместе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«Коробка с кубиками» Знакомство с предметами квадратной формы. Закреплять приемы наклеивания, знания цветов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Декоративная аппликация «Узор для коврика» Продолжать знакомить с предметами квадратной формы. Составлять узор на квадрате из знакомых геом. фигур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«Зайчик» Создавать условия для положительных эмоций, совершенствовать умения работать ножницами, кистью, клеем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0314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Декабрь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«Пирамидка из квадратиков» Закрепление знаний детей о предметах квадратной формы.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«Новогодняя красавица»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С использованием техники обрывания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акреплять представления детей о геометрических фигурах (треугольнике), выкладывать из них образ елочки.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Изготовление новогодних подарков Елочная игрушка «Зайка»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С использованием компьютерных дисков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оздавать у детей радостное настроение в ожидании новогоднего праздника, желание самим сделать елочные украшения. Учить создавать образ зайчика из различных деталей.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«Снеговик» (ватные диски) Воспитывать трудолюбие учить доводить работу до конца.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0314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Январь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«Матрешка с использованием ватных дисков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чить создавать выразительный образ матрешки, используя ватные диски. Побуждать детей к декоративному оформлению создания образа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«Узоры на стекле» Развитие фантазии и воображения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Декоративная аппликация «Варежка для Деда Мороза» Учить раскладывать узор из геометр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ф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игур по замыслу детей, пользоваться клеем и салфеткой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«Угадай, кто это?» 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Работа по образцу воспитателя (Геометр.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Фигуры) Показать детям создания образов животных из геометр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ф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игур, пользуясь готовым образцом.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0314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Февраль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Коллективная работа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«Дружный паровозик» Развивать у детей замысел, принимать участие в коллективной работе. Закреплять умение раскладывать и наклеивать готовые формы, дорисовывать детали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«Самолеты летят» Учить детей наклеивать готовые формы, создавать образ самолета.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Изготовление подарков к 23 февраля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spell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Фоторамка</w:t>
      </w:r>
      <w:proofErr w:type="spell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« Кораблик» Создавать у детей радостное настроение. Желание сделать своими руками подарок для папы или дедушки.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«Парад воздушных шаров» Самостоятельно украшать свою работу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0314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Март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«Флажки на нитке» Учить детей составлять линейную композицию из флажков, чередуя их по цвету и форме.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«Цветущая весна» Уточнить знания о строении дерева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Декоративная аппликация «Платье для матрешки» Закреплять у детей умение составлять узор, наклеивать готовые формы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«Полосатый кот» (путем обрыва бумаги) Учимся создавать образ кота из бумаги путем обрыва.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90314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Апрель</w:t>
      </w:r>
    </w:p>
    <w:p w:rsidR="0090314C" w:rsidRPr="0090314C" w:rsidRDefault="0090314C" w:rsidP="0090314C">
      <w:pPr>
        <w:spacing w:before="180" w:after="18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«Птичка» (из мозаики) Разрывать бумагу на квадратики и наклеивать их на силуэт птички, добиваясь создания образа птички.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«Мы построили скворечник – дом веселого скворца»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Воспитывать у детей заботливое отношение к птицам, развивать замысел способом аппликации из частей сделать скворечник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Коллективная аппликация «Пасхальные яички» Учить декорировать предмет, используя различный материал (семена, бусины, блестки, бумага и др.)</w:t>
      </w:r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br/>
        <w:t>«Ракета летит в космос» Из геометрических фигур Учить детей, используя образец воспитателя выкладывать из геометр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ф</w:t>
      </w:r>
      <w:proofErr w:type="gramEnd"/>
      <w:r w:rsidRPr="0090314C">
        <w:rPr>
          <w:rFonts w:ascii="Verdana" w:eastAsia="Times New Roman" w:hAnsi="Verdana" w:cs="Times New Roman"/>
          <w:sz w:val="24"/>
          <w:szCs w:val="24"/>
          <w:lang w:eastAsia="ru-RU"/>
        </w:rPr>
        <w:t>игур ракету и наклеивать ее на лист картона.</w:t>
      </w:r>
    </w:p>
    <w:p w:rsidR="000E740F" w:rsidRPr="0090314C" w:rsidRDefault="000E740F">
      <w:pPr>
        <w:rPr>
          <w:sz w:val="24"/>
          <w:szCs w:val="24"/>
        </w:rPr>
      </w:pPr>
    </w:p>
    <w:sectPr w:rsidR="000E740F" w:rsidRPr="0090314C" w:rsidSect="0090314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1641A"/>
    <w:multiLevelType w:val="multilevel"/>
    <w:tmpl w:val="A1F8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14C"/>
    <w:rsid w:val="000E740F"/>
    <w:rsid w:val="0090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0F"/>
  </w:style>
  <w:style w:type="paragraph" w:styleId="1">
    <w:name w:val="heading 1"/>
    <w:basedOn w:val="a"/>
    <w:link w:val="10"/>
    <w:uiPriority w:val="9"/>
    <w:qFormat/>
    <w:rsid w:val="00903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0314C"/>
  </w:style>
  <w:style w:type="character" w:customStyle="1" w:styleId="blog-author">
    <w:name w:val="blog-author"/>
    <w:basedOn w:val="a0"/>
    <w:rsid w:val="0090314C"/>
  </w:style>
  <w:style w:type="character" w:styleId="a3">
    <w:name w:val="Hyperlink"/>
    <w:basedOn w:val="a0"/>
    <w:uiPriority w:val="99"/>
    <w:semiHidden/>
    <w:unhideWhenUsed/>
    <w:rsid w:val="0090314C"/>
    <w:rPr>
      <w:color w:val="0000FF"/>
      <w:u w:val="single"/>
    </w:rPr>
  </w:style>
  <w:style w:type="character" w:customStyle="1" w:styleId="blog-created">
    <w:name w:val="blog-created"/>
    <w:basedOn w:val="a0"/>
    <w:rsid w:val="0090314C"/>
  </w:style>
  <w:style w:type="paragraph" w:styleId="a4">
    <w:name w:val="Normal (Web)"/>
    <w:basedOn w:val="a"/>
    <w:uiPriority w:val="99"/>
    <w:semiHidden/>
    <w:unhideWhenUsed/>
    <w:rsid w:val="0090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31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1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881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9483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2015-10-14T10:28:00Z</dcterms:created>
  <dcterms:modified xsi:type="dcterms:W3CDTF">2015-10-14T10:32:00Z</dcterms:modified>
</cp:coreProperties>
</file>