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Утверждаю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Директор МБОУ «Средняя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Общеобразовательная школа №71»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________________ К. П. </w:t>
      </w:r>
      <w:proofErr w:type="spellStart"/>
      <w:r>
        <w:rPr>
          <w:sz w:val="28"/>
          <w:szCs w:val="28"/>
        </w:rPr>
        <w:t>Васюченко</w:t>
      </w:r>
      <w:proofErr w:type="spellEnd"/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Приказ №____от_________2011г.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jc w:val="center"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jc w:val="center"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jc w:val="center"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jc w:val="center"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jc w:val="center"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</w:t>
      </w:r>
    </w:p>
    <w:p w:rsidR="00B4458F" w:rsidRDefault="00B4458F" w:rsidP="00B4458F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>по курсу ____________________________________________________________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класс_______________________________________________________________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учитель_____________________________________________________________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 часов: в год _____ час</w:t>
      </w:r>
      <w:proofErr w:type="gramStart"/>
      <w:r>
        <w:rPr>
          <w:sz w:val="28"/>
          <w:szCs w:val="28"/>
        </w:rPr>
        <w:t xml:space="preserve">.; </w:t>
      </w:r>
      <w:proofErr w:type="gramEnd"/>
      <w:r>
        <w:rPr>
          <w:sz w:val="28"/>
          <w:szCs w:val="28"/>
        </w:rPr>
        <w:t>в неделю _______ час.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ОБСУЖДЕНО                                                             ПРИНЯТО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методическим объединением                            методическим советом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учителей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естественно-математич</w:t>
      </w:r>
      <w:proofErr w:type="spellEnd"/>
      <w:r>
        <w:rPr>
          <w:sz w:val="24"/>
          <w:szCs w:val="24"/>
        </w:rPr>
        <w:t>.</w:t>
      </w:r>
      <w:r>
        <w:rPr>
          <w:sz w:val="28"/>
          <w:szCs w:val="28"/>
        </w:rPr>
        <w:t xml:space="preserve">                            МБОУ «Средняя общеобразовательная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4"/>
          <w:szCs w:val="24"/>
        </w:rPr>
        <w:t xml:space="preserve">цикла, технологии, ОБЖ, </w:t>
      </w:r>
      <w:proofErr w:type="spellStart"/>
      <w:proofErr w:type="gramStart"/>
      <w:r>
        <w:rPr>
          <w:sz w:val="24"/>
          <w:szCs w:val="24"/>
        </w:rPr>
        <w:t>физ-ры</w:t>
      </w:r>
      <w:proofErr w:type="spellEnd"/>
      <w:proofErr w:type="gramEnd"/>
      <w:r>
        <w:rPr>
          <w:sz w:val="28"/>
          <w:szCs w:val="28"/>
        </w:rPr>
        <w:t xml:space="preserve">                                 школа№71»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протокол№</w:t>
      </w:r>
      <w:r>
        <w:rPr>
          <w:sz w:val="28"/>
          <w:szCs w:val="28"/>
          <w:u w:val="single"/>
        </w:rPr>
        <w:t>_1_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>_30.08_</w:t>
      </w:r>
      <w:r>
        <w:rPr>
          <w:sz w:val="28"/>
          <w:szCs w:val="28"/>
        </w:rPr>
        <w:t>2011                             протокол №_</w:t>
      </w:r>
      <w:r>
        <w:rPr>
          <w:sz w:val="28"/>
          <w:szCs w:val="28"/>
          <w:u w:val="single"/>
        </w:rPr>
        <w:t>1_</w:t>
      </w:r>
      <w:r>
        <w:rPr>
          <w:sz w:val="28"/>
          <w:szCs w:val="28"/>
        </w:rPr>
        <w:t xml:space="preserve"> от_</w:t>
      </w:r>
      <w:r>
        <w:rPr>
          <w:sz w:val="28"/>
          <w:szCs w:val="28"/>
          <w:u w:val="single"/>
        </w:rPr>
        <w:t>31.08_</w:t>
      </w:r>
      <w:r>
        <w:rPr>
          <w:sz w:val="28"/>
          <w:szCs w:val="28"/>
        </w:rPr>
        <w:t>2011</w:t>
      </w:r>
    </w:p>
    <w:p w:rsidR="00B4458F" w:rsidRDefault="00B4458F" w:rsidP="00B4458F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                            _____________________________</w:t>
      </w:r>
    </w:p>
    <w:p w:rsidR="00B4458F" w:rsidRDefault="00B4458F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B4458F" w:rsidRDefault="00B4458F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B4458F" w:rsidRDefault="00B4458F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B4458F" w:rsidRDefault="00B4458F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B4458F" w:rsidRDefault="00B4458F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B4458F" w:rsidRDefault="00B4458F" w:rsidP="00B4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B4458F" w:rsidRDefault="00B4458F" w:rsidP="00B4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1078B7" w:rsidRP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lastRenderedPageBreak/>
        <w:t>Пояснительная записка.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ab/>
        <w:t>Календарно-тематическое планирование составлено на основе Примерной программы основного общего образования по курсу  «Технология. Технический труд» и соответствует Федеральному компоненту государственного стандарта основного общего образования.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Количество часов за год 68 часов (2 часа в неделю).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Учебник:</w:t>
      </w: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 xml:space="preserve"> Технология 6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                                </w:t>
      </w:r>
    </w:p>
    <w:p w:rsidR="001078B7" w:rsidRP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В.Д. Симоненко</w:t>
      </w:r>
      <w:r w:rsidR="004975B7"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 xml:space="preserve"> – М.: </w:t>
      </w:r>
      <w:proofErr w:type="spellStart"/>
      <w:r w:rsidR="004975B7"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Вентана</w:t>
      </w:r>
      <w:proofErr w:type="spellEnd"/>
      <w:r w:rsidR="004975B7"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 xml:space="preserve"> Граф, 2009. – 176с.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Тематический план 6 класс.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tbl>
      <w:tblPr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5"/>
        <w:gridCol w:w="4055"/>
        <w:gridCol w:w="1989"/>
        <w:gridCol w:w="1944"/>
        <w:gridCol w:w="2037"/>
      </w:tblGrid>
      <w:tr w:rsidR="001078B7" w:rsidTr="001078B7"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078B7" w:rsidTr="001078B7"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8B7" w:rsidRDefault="001078B7">
            <w:pPr>
              <w:spacing w:after="0" w:line="240" w:lineRule="auto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8B7" w:rsidRDefault="001078B7">
            <w:pPr>
              <w:spacing w:after="0" w:line="240" w:lineRule="auto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 w:rsidP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в КТП</w:t>
            </w: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8B7" w:rsidRDefault="001078B7">
            <w:pPr>
              <w:spacing w:after="0" w:line="240" w:lineRule="auto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1078B7" w:rsidTr="001078B7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Создание изделий из конструкционных и поделочных материалов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P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1078B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1078B7" w:rsidTr="001078B7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  <w:t>Технология создания изделий из древесины и поделочных материалов на основе конструкторской и технологической документации</w:t>
            </w: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Технология изготовления изделий с использованием деталей призматической и цилиндрической формы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 часа из резерва</w:t>
            </w:r>
          </w:p>
        </w:tc>
      </w:tr>
      <w:tr w:rsidR="001078B7" w:rsidTr="001078B7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  <w:t>Технология создания изделий из металлов на основе конструкторской и технологической документации</w:t>
            </w: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Технологии изготовления изделий из сортового металла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3 часа из резерва</w:t>
            </w: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1 час  из раздела «Электротехнические работы»</w:t>
            </w:r>
          </w:p>
        </w:tc>
      </w:tr>
      <w:tr w:rsidR="001078B7" w:rsidTr="001078B7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  <w:t>Машины и механизмы. Графическое представление и моделирование</w:t>
            </w: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Сборка моделей технологических машин из деталей конструктора по эскизам и чертежам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1078B7" w:rsidTr="001078B7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Электротехнические работы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</w:tr>
      <w:tr w:rsidR="001078B7" w:rsidTr="001078B7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Электромонтажные работы</w:t>
            </w: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Устройства с электромагнитом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3</w:t>
            </w: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</w:t>
            </w: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Уменьшили количество часов на 1 час.</w:t>
            </w:r>
          </w:p>
        </w:tc>
      </w:tr>
      <w:tr w:rsidR="001078B7" w:rsidTr="001078B7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Технология ведения дома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1078B7" w:rsidTr="001078B7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Эстетика и экология жилища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1078B7" w:rsidTr="001078B7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Творческая проектная деятельность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</w:tr>
      <w:tr w:rsidR="001078B7" w:rsidTr="001078B7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1078B7" w:rsidTr="001078B7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8B7" w:rsidRP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1078B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B7" w:rsidRDefault="001078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</w:tbl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B4458F" w:rsidRDefault="00B4458F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B4458F" w:rsidRDefault="00B4458F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lastRenderedPageBreak/>
        <w:t>Изучение курса «Технология. Технический труд» в 6  классе направлено на достижение следующих целей:</w:t>
      </w:r>
    </w:p>
    <w:p w:rsidR="005B643E" w:rsidRDefault="005B643E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Освоение:</w:t>
      </w:r>
    </w:p>
    <w:p w:rsidR="00B4458F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пиломатериалах  видах, свойствах и области  применения, рациональном использовании и их влиянии на среду и человека;</w:t>
      </w:r>
      <w:r w:rsidR="00B4458F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основные сведения о способах изготовления деталей различных геометрических форм из древесины и их графическое изображение на чертежах (шипы, проушины, отверстия, уступы, канавки);</w:t>
      </w:r>
      <w:r w:rsidR="00B4458F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</w:p>
    <w:p w:rsidR="00B4458F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основные теоретические сведения об  особенностях выполнения операций: разметка, пиление, долбление, сверление отверстий, сборка деталей цилиндрической и призматической формы в изделие;</w:t>
      </w:r>
    </w:p>
    <w:p w:rsidR="001078B7" w:rsidRDefault="001078B7" w:rsidP="00B4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ознакомление с ручными инструментами и приспособлениями и для ручной обработке древесины  (рей</w:t>
      </w:r>
      <w:r w:rsidR="00B4458F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смус, рубанок, шерхебель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стамеска), правила безопасности;</w:t>
      </w:r>
      <w:r w:rsidR="00B4458F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металлах и сплавах, их видах и способах получения,  основных свойствах и области применения</w:t>
      </w:r>
      <w:r w:rsidR="00B4458F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конструктивные элементы объемных деталей из металла и их графическое изображение (отверстия, пазы, </w:t>
      </w:r>
      <w:proofErr w:type="spell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лыски</w:t>
      </w:r>
      <w:proofErr w:type="spellEnd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фаски);</w:t>
      </w:r>
      <w:proofErr w:type="gramEnd"/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основные сведения о ручном инструменте (шт</w:t>
      </w:r>
      <w:r w:rsidR="00B4458F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ангенциркуль, кернер, слесарная 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ножовка, зубило) для изготовления деталей из  металла;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основные теоретические сведения по изготовлению заклепочных соединений;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назначение и устройство сверлильных и токарных станков, назначение плоских и полукруглых резцов;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ознакомление со способами защитной и декоративной отделке изделий из дерева и металла;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технологических машинах, видах зубчатых передач, их условном графическом обозначении на кинематических схемах;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в</w:t>
      </w:r>
      <w:r w:rsidR="00B4458F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идах проводов, инструментах для 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электромонтажных работ, приемах  монтажа с использованием пайки,</w:t>
      </w:r>
      <w:r w:rsidR="00B4458F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правил безопасной работы с электроустановками и при выполнении электромонтажных работ;</w:t>
      </w:r>
    </w:p>
    <w:p w:rsidR="001078B7" w:rsidRDefault="001078B7" w:rsidP="00B4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основными теоретическими сведениями  из истории интерьера жилых помещений, рациональном размещении мебели с учетом функциональных зон и потребностей семьи, санитарно-гигиенических требований, роль декоративных элементов  и растений  в интерьере.</w:t>
      </w:r>
      <w:proofErr w:type="gramEnd"/>
    </w:p>
    <w:p w:rsidR="005B643E" w:rsidRDefault="005B643E" w:rsidP="00B4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Овладение: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умениями чтения технологической карты деталей  цилиндрической и призматической формы, использовании этого умения при изготовлении деталей и изделия;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основными приемами работы с  ручным инструментом (рейсмус, рубанок, шерхебель, </w:t>
      </w:r>
      <w:proofErr w:type="spell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стусло</w:t>
      </w:r>
      <w:proofErr w:type="spellEnd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стамеска, штангенциркуль, кернер, слесарная ножовка, зубило)</w:t>
      </w:r>
      <w:proofErr w:type="gramEnd"/>
    </w:p>
    <w:p w:rsidR="00B4458F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приемами разметки заготовок и пиломатериалов, технологическими операциями по обработке пиломатериалов и  древесины через изготовление изделий из призматических и цилиндрических  деталей, изделий из сортового проката с учетом формы деталей и минимизации отходов, рациональными и безопасными приемами работы; 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приемами работы по закреплению заготовок в сверлильном и токарном </w:t>
      </w:r>
      <w:proofErr w:type="gram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станках</w:t>
      </w:r>
      <w:proofErr w:type="gramEnd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слесарном верстаке;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lastRenderedPageBreak/>
        <w:t>приемами визуального и инструментального контроля, выявление дефектов и  овладение приемами их устранения;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умением чтения кинематических схем;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ознакомление с видами и приемами пользования электромонтажными инструментами; умением чтения схем электрических цепей;</w:t>
      </w:r>
    </w:p>
    <w:p w:rsidR="001078B7" w:rsidRDefault="001078B7" w:rsidP="00B4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уметь работать с эскизами интерьера жилого дома, способами размещения и крепления растений в доме.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Кроме того ознакомить обучающихся с профессиями, связанными с производством пиломатериалов материалов, добычей и производством металлов и их сплавов, выполнением электромонтажных и наладочных работ, профессия дизайнер и архитектор.</w:t>
      </w: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</w:t>
      </w:r>
    </w:p>
    <w:p w:rsidR="005B643E" w:rsidRDefault="005B643E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деятельности, а также уважительного отношения к людям различных профессий и результатам их труда</w:t>
      </w:r>
      <w:r w:rsidR="00B4458F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</w:t>
      </w:r>
    </w:p>
    <w:p w:rsidR="005B643E" w:rsidRDefault="005B643E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1078B7" w:rsidRDefault="001078B7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Получение опыта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применения политехнических и технологических знаний и умений в самостоятельной практической деятельности и повседневной жизни.</w:t>
      </w:r>
    </w:p>
    <w:p w:rsidR="007C5DAB" w:rsidRDefault="007C5DAB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7C5DAB" w:rsidRDefault="007C5DAB" w:rsidP="007C5DAB">
      <w:pPr>
        <w:pStyle w:val="HTML"/>
        <w:ind w:left="720"/>
        <w:jc w:val="center"/>
        <w:textAlignment w:val="top"/>
        <w:rPr>
          <w:rFonts w:ascii="Times New Roman" w:hAnsi="Times New Roman" w:cs="Times New Roman"/>
          <w:b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 xml:space="preserve">Требования  к уровню подготовки </w:t>
      </w:r>
      <w:proofErr w:type="gramStart"/>
      <w:r>
        <w:rPr>
          <w:rFonts w:ascii="Times New Roman" w:hAnsi="Times New Roman" w:cs="Times New Roman"/>
          <w:b/>
          <w:color w:val="424242"/>
          <w:sz w:val="28"/>
          <w:szCs w:val="28"/>
        </w:rPr>
        <w:t>обучающихся</w:t>
      </w:r>
      <w:proofErr w:type="gramEnd"/>
    </w:p>
    <w:p w:rsidR="007C5DAB" w:rsidRDefault="007C5DAB" w:rsidP="007C5DAB">
      <w:pPr>
        <w:pStyle w:val="HTML"/>
        <w:textAlignment w:val="top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7C5DAB" w:rsidRDefault="007C5DAB" w:rsidP="007C5DAB">
      <w:pPr>
        <w:pStyle w:val="HTML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424242"/>
          <w:sz w:val="28"/>
          <w:szCs w:val="28"/>
        </w:rPr>
        <w:t xml:space="preserve">  В результате изучения технологии ученик независимо от изучаемого раздела должен:</w:t>
      </w:r>
    </w:p>
    <w:p w:rsidR="007C5DAB" w:rsidRDefault="007C5DAB" w:rsidP="007C5DAB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Знать/ понимать</w:t>
      </w:r>
    </w:p>
    <w:p w:rsidR="007C5DAB" w:rsidRDefault="007C5DAB" w:rsidP="007C5DAB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основные технологические понятия; назначение и технологические свойства материалов; </w:t>
      </w:r>
    </w:p>
    <w:p w:rsidR="007C5DAB" w:rsidRDefault="007C5DAB" w:rsidP="007C5DAB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назначение и устройство применяемых ручных инструментов, приспособлений, машин и оборудования;</w:t>
      </w:r>
    </w:p>
    <w:p w:rsidR="007C5DAB" w:rsidRDefault="007C5DAB" w:rsidP="007C5DAB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виды, приемы и последовательность выполнения технологических операций, влияние различных  технологий обработки материалов и получения продукции на окружающую среду и здоровье человека; </w:t>
      </w:r>
    </w:p>
    <w:p w:rsidR="007C5DAB" w:rsidRDefault="007C5DAB" w:rsidP="007C5DAB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профессии и специальности, связанные с обработкой материалов, древесины, созданием изделий из них, получением продукции.</w:t>
      </w:r>
    </w:p>
    <w:p w:rsidR="007C5DAB" w:rsidRDefault="007C5DAB" w:rsidP="007C5DAB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Уметь</w:t>
      </w:r>
    </w:p>
    <w:p w:rsidR="007C5DAB" w:rsidRDefault="007C5DAB" w:rsidP="007C5DAB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рационально организовывать рабочее место; </w:t>
      </w:r>
    </w:p>
    <w:p w:rsidR="007C5DAB" w:rsidRDefault="007C5DAB" w:rsidP="007C5DAB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7C5DAB" w:rsidRDefault="007C5DAB" w:rsidP="007C5DAB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составлять последовательность выполнения технологических операций для изготовления изделия или получения продукта; </w:t>
      </w:r>
    </w:p>
    <w:p w:rsidR="007C5DAB" w:rsidRDefault="007C5DAB" w:rsidP="007C5DAB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выбирать материалы, инструменты и оборудование для выполнения работ;</w:t>
      </w:r>
    </w:p>
    <w:p w:rsidR="007C5DAB" w:rsidRDefault="007C5DAB" w:rsidP="007C5DAB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выполнять технологические операции с использованием ручных инструментов, приспособлений, машин и оборудования; </w:t>
      </w:r>
    </w:p>
    <w:p w:rsidR="007C5DAB" w:rsidRDefault="007C5DAB" w:rsidP="007C5DAB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lastRenderedPageBreak/>
        <w:t xml:space="preserve">соблюдать требования безопасности труда и правила пользования ручными инструментами, машинами и оборудованием; </w:t>
      </w:r>
    </w:p>
    <w:p w:rsidR="007C5DAB" w:rsidRDefault="007C5DAB" w:rsidP="007C5DAB">
      <w:pPr>
        <w:pStyle w:val="HTML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</w:p>
    <w:p w:rsidR="007C5DAB" w:rsidRDefault="007C5DAB" w:rsidP="007C5DAB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:</w:t>
      </w:r>
    </w:p>
    <w:p w:rsidR="007C5DAB" w:rsidRDefault="007C5DAB" w:rsidP="007C5DAB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получения технико-технологических сведений из разнообразных источников информации;</w:t>
      </w:r>
    </w:p>
    <w:p w:rsidR="007C5DAB" w:rsidRDefault="007C5DAB" w:rsidP="007C5DAB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организации индивидуальной и коллективной трудовой деятельности; </w:t>
      </w:r>
    </w:p>
    <w:p w:rsidR="007C5DAB" w:rsidRDefault="007C5DAB" w:rsidP="007C5DAB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изготовления или ремонта изделий из различных материалов; </w:t>
      </w:r>
    </w:p>
    <w:p w:rsidR="007C5DAB" w:rsidRDefault="007C5DAB" w:rsidP="007C5DAB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создания изделий или получения продукта с использованием ручных инструментов, машин, оборудования и приспособлений; </w:t>
      </w:r>
    </w:p>
    <w:p w:rsidR="007C5DAB" w:rsidRDefault="007C5DAB" w:rsidP="007C5DAB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контроля качества выполняемых работ с применением мерительных, контрольных и разметочных инструментов; обеспечения безопасности труда; 6. оценки затрат, необходимых для создания объекта или услуги;</w:t>
      </w:r>
    </w:p>
    <w:p w:rsidR="007C5DAB" w:rsidRDefault="007C5DAB" w:rsidP="007C5DAB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 построения планов профессионального образования и трудоустройства.</w:t>
      </w:r>
    </w:p>
    <w:p w:rsidR="00B4458F" w:rsidRDefault="00B4458F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B4458F" w:rsidRDefault="00B4458F" w:rsidP="00107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B4458F" w:rsidRPr="00B4458F" w:rsidRDefault="007C5DAB" w:rsidP="00B4458F">
      <w:pPr>
        <w:shd w:val="clear" w:color="auto" w:fill="FFFFFF"/>
        <w:spacing w:line="240" w:lineRule="auto"/>
        <w:ind w:left="29"/>
        <w:contextualSpacing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>Список литературы</w:t>
      </w:r>
    </w:p>
    <w:p w:rsidR="00B4458F" w:rsidRPr="00B4458F" w:rsidRDefault="00B4458F" w:rsidP="005B643E">
      <w:pPr>
        <w:shd w:val="clear" w:color="auto" w:fill="FFFFFF"/>
        <w:spacing w:line="240" w:lineRule="auto"/>
        <w:ind w:left="29"/>
        <w:contextualSpacing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4458F" w:rsidRPr="00B4458F" w:rsidRDefault="00B4458F" w:rsidP="00B4458F">
      <w:pPr>
        <w:shd w:val="clear" w:color="auto" w:fill="FFFFFF"/>
        <w:spacing w:line="240" w:lineRule="auto"/>
        <w:ind w:left="29"/>
        <w:contextualSpacing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 w:rsidRPr="00B4458F">
        <w:rPr>
          <w:rFonts w:ascii="Times New Roman" w:hAnsi="Times New Roman"/>
          <w:color w:val="000000"/>
          <w:spacing w:val="1"/>
          <w:sz w:val="28"/>
          <w:szCs w:val="28"/>
        </w:rPr>
        <w:t>Для учащихся</w:t>
      </w:r>
    </w:p>
    <w:p w:rsidR="00B4458F" w:rsidRPr="00B4458F" w:rsidRDefault="00B4458F" w:rsidP="00B4458F">
      <w:pPr>
        <w:shd w:val="clear" w:color="auto" w:fill="FFFFFF"/>
        <w:spacing w:line="240" w:lineRule="auto"/>
        <w:ind w:left="2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458F">
        <w:rPr>
          <w:rFonts w:ascii="Times New Roman" w:hAnsi="Times New Roman"/>
          <w:color w:val="000000"/>
          <w:sz w:val="28"/>
          <w:szCs w:val="28"/>
        </w:rPr>
        <w:t>Технология: Учебник для учащихся 6 класса общеобразовательных учреждений (вариант для мальчиков) /(</w:t>
      </w:r>
      <w:proofErr w:type="spellStart"/>
      <w:r w:rsidRPr="00B4458F">
        <w:rPr>
          <w:rFonts w:ascii="Times New Roman" w:hAnsi="Times New Roman"/>
          <w:color w:val="000000"/>
          <w:sz w:val="28"/>
          <w:szCs w:val="28"/>
        </w:rPr>
        <w:t>П.С.Самородский</w:t>
      </w:r>
      <w:proofErr w:type="spellEnd"/>
      <w:r w:rsidRPr="00B4458F">
        <w:rPr>
          <w:rFonts w:ascii="Times New Roman" w:hAnsi="Times New Roman"/>
          <w:color w:val="000000"/>
          <w:sz w:val="28"/>
          <w:szCs w:val="28"/>
        </w:rPr>
        <w:t xml:space="preserve">, В.Д.Симоненко, </w:t>
      </w:r>
      <w:proofErr w:type="spellStart"/>
      <w:r w:rsidRPr="00B4458F">
        <w:rPr>
          <w:rFonts w:ascii="Times New Roman" w:hAnsi="Times New Roman"/>
          <w:color w:val="000000"/>
          <w:sz w:val="28"/>
          <w:szCs w:val="28"/>
        </w:rPr>
        <w:t>Тищнко</w:t>
      </w:r>
      <w:proofErr w:type="spellEnd"/>
      <w:r w:rsidRPr="00B4458F">
        <w:rPr>
          <w:rFonts w:ascii="Times New Roman" w:hAnsi="Times New Roman"/>
          <w:color w:val="000000"/>
          <w:sz w:val="28"/>
          <w:szCs w:val="28"/>
        </w:rPr>
        <w:t xml:space="preserve"> А.Т.); под ред. В.Д.Симоненко</w:t>
      </w:r>
      <w:proofErr w:type="gramStart"/>
      <w:r w:rsidRPr="00B4458F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B4458F">
        <w:rPr>
          <w:rFonts w:ascii="Times New Roman" w:hAnsi="Times New Roman"/>
          <w:color w:val="000000"/>
          <w:sz w:val="28"/>
          <w:szCs w:val="28"/>
        </w:rPr>
        <w:t>М.:Вентана-Граф,2006.- 144 с.</w:t>
      </w:r>
    </w:p>
    <w:p w:rsidR="00B4458F" w:rsidRPr="00B4458F" w:rsidRDefault="00B4458F" w:rsidP="00B4458F">
      <w:pPr>
        <w:shd w:val="clear" w:color="auto" w:fill="FFFFFF"/>
        <w:spacing w:line="240" w:lineRule="auto"/>
        <w:ind w:left="2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458F">
        <w:rPr>
          <w:rFonts w:ascii="Times New Roman" w:hAnsi="Times New Roman"/>
          <w:color w:val="000000"/>
          <w:sz w:val="28"/>
          <w:szCs w:val="28"/>
        </w:rPr>
        <w:t xml:space="preserve">Справочник по трудовому обучению: Обработка древесины и металла, электротехнические и ремонтные работы: Пособие для учащихся 5-7 классы / И.А.Карабанов. А.А.Деркачев, </w:t>
      </w:r>
      <w:proofErr w:type="spellStart"/>
      <w:r w:rsidRPr="00B4458F">
        <w:rPr>
          <w:rFonts w:ascii="Times New Roman" w:hAnsi="Times New Roman"/>
          <w:color w:val="000000"/>
          <w:sz w:val="28"/>
          <w:szCs w:val="28"/>
        </w:rPr>
        <w:t>В.А.Юдицкий</w:t>
      </w:r>
      <w:proofErr w:type="spellEnd"/>
      <w:r w:rsidRPr="00B4458F">
        <w:rPr>
          <w:rFonts w:ascii="Times New Roman" w:hAnsi="Times New Roman"/>
          <w:color w:val="000000"/>
          <w:sz w:val="28"/>
          <w:szCs w:val="28"/>
        </w:rPr>
        <w:t xml:space="preserve"> и др.; Под ред. И.А.Карабанова. - М.: Просвещение.1991.-239 </w:t>
      </w:r>
      <w:proofErr w:type="gramStart"/>
      <w:r w:rsidRPr="00B4458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color w:val="000000"/>
          <w:sz w:val="28"/>
          <w:szCs w:val="28"/>
        </w:rPr>
        <w:t>.</w:t>
      </w:r>
    </w:p>
    <w:p w:rsidR="00B4458F" w:rsidRPr="00B4458F" w:rsidRDefault="00B4458F" w:rsidP="00B4458F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 обработки древесины: Учебник для учащихся 5-9 классов общеобразовательных учреждений. И.А.Карабанов.- </w:t>
      </w:r>
      <w:r w:rsidRPr="00B4458F">
        <w:rPr>
          <w:rFonts w:ascii="Times New Roman" w:hAnsi="Times New Roman"/>
          <w:color w:val="000000"/>
          <w:sz w:val="28"/>
          <w:szCs w:val="28"/>
        </w:rPr>
        <w:t>М:</w:t>
      </w:r>
      <w:r w:rsidRPr="00B4458F">
        <w:rPr>
          <w:rFonts w:ascii="Times New Roman" w:hAnsi="Times New Roman"/>
          <w:sz w:val="28"/>
          <w:szCs w:val="28"/>
        </w:rPr>
        <w:t xml:space="preserve"> </w:t>
      </w:r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 xml:space="preserve">Просвещение,1997г.-191 </w:t>
      </w:r>
      <w:proofErr w:type="gramStart"/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Pr="00B4458F">
        <w:rPr>
          <w:rFonts w:ascii="Times New Roman" w:hAnsi="Times New Roman"/>
          <w:sz w:val="28"/>
          <w:szCs w:val="28"/>
        </w:rPr>
        <w:t xml:space="preserve"> </w:t>
      </w:r>
    </w:p>
    <w:p w:rsidR="00B4458F" w:rsidRPr="00B4458F" w:rsidRDefault="00B4458F" w:rsidP="00B4458F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 обработки металлов: Учебник для учащихся 5-9 классов общеобразовательных учреждений./ Е.М.Муравьев.- </w:t>
      </w:r>
      <w:r w:rsidRPr="00B4458F">
        <w:rPr>
          <w:rFonts w:ascii="Times New Roman" w:hAnsi="Times New Roman"/>
          <w:color w:val="000000"/>
          <w:sz w:val="28"/>
          <w:szCs w:val="28"/>
        </w:rPr>
        <w:t>М:</w:t>
      </w:r>
      <w:r w:rsidRPr="00B4458F">
        <w:rPr>
          <w:rFonts w:ascii="Times New Roman" w:hAnsi="Times New Roman"/>
          <w:sz w:val="28"/>
          <w:szCs w:val="28"/>
        </w:rPr>
        <w:t xml:space="preserve"> </w:t>
      </w:r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 xml:space="preserve">Просвещение,2001г.-223 </w:t>
      </w:r>
      <w:proofErr w:type="gramStart"/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Pr="00B4458F">
        <w:rPr>
          <w:rFonts w:ascii="Times New Roman" w:hAnsi="Times New Roman"/>
          <w:sz w:val="28"/>
          <w:szCs w:val="28"/>
        </w:rPr>
        <w:t xml:space="preserve"> </w:t>
      </w:r>
    </w:p>
    <w:p w:rsidR="00B4458F" w:rsidRPr="00B4458F" w:rsidRDefault="00B4458F" w:rsidP="00B4458F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4458F" w:rsidRPr="00B4458F" w:rsidRDefault="00B4458F" w:rsidP="00B4458F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>Для учителя:</w:t>
      </w:r>
    </w:p>
    <w:p w:rsidR="00B4458F" w:rsidRPr="00B4458F" w:rsidRDefault="00B4458F" w:rsidP="005B64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Программы общеобразовательных учреждений: Технология. Трудовое обучение. 1-4 классы, 5-11 классы. - М.: Просвещение, 2006.-240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>.</w:t>
      </w:r>
    </w:p>
    <w:p w:rsidR="00B4458F" w:rsidRPr="00B4458F" w:rsidRDefault="00B4458F" w:rsidP="005B64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Технология: программы начального и основного общего образования /(М.В.Хохлова, </w:t>
      </w:r>
      <w:proofErr w:type="spellStart"/>
      <w:r w:rsidRPr="00B4458F">
        <w:rPr>
          <w:rFonts w:ascii="Times New Roman" w:hAnsi="Times New Roman"/>
          <w:sz w:val="28"/>
          <w:szCs w:val="28"/>
        </w:rPr>
        <w:t>П.С.Самородский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, Н.В.Синица и др.). - М.: </w:t>
      </w:r>
      <w:proofErr w:type="spellStart"/>
      <w:r w:rsidRPr="00B4458F">
        <w:rPr>
          <w:rFonts w:ascii="Times New Roman" w:hAnsi="Times New Roman"/>
          <w:sz w:val="28"/>
          <w:szCs w:val="28"/>
        </w:rPr>
        <w:t>Вентана-Граф</w:t>
      </w:r>
      <w:proofErr w:type="spellEnd"/>
      <w:r w:rsidRPr="00B4458F">
        <w:rPr>
          <w:rFonts w:ascii="Times New Roman" w:hAnsi="Times New Roman"/>
          <w:sz w:val="28"/>
          <w:szCs w:val="28"/>
        </w:rPr>
        <w:t>, 2009.-192 с.</w:t>
      </w:r>
    </w:p>
    <w:p w:rsidR="00B4458F" w:rsidRPr="00B4458F" w:rsidRDefault="00B4458F" w:rsidP="005B64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Сборник нормативных документов. Технология / сост. Э.Д.Днепров, А.Г.Аркадьев. - М.: Дрофа, 2008.-198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>.</w:t>
      </w:r>
    </w:p>
    <w:p w:rsidR="00B4458F" w:rsidRPr="00B4458F" w:rsidRDefault="00B4458F" w:rsidP="005B64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 Технология: поурочные планы по разделу «Технология обработки древесины» по  В.Д.Симоненко. 5-7 классы / </w:t>
      </w:r>
      <w:proofErr w:type="spellStart"/>
      <w:r w:rsidRPr="00B4458F">
        <w:rPr>
          <w:rFonts w:ascii="Times New Roman" w:hAnsi="Times New Roman"/>
          <w:sz w:val="28"/>
          <w:szCs w:val="28"/>
        </w:rPr>
        <w:t>авт-сост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. Ю.А. </w:t>
      </w:r>
      <w:proofErr w:type="spellStart"/>
      <w:r w:rsidRPr="00B4458F">
        <w:rPr>
          <w:rFonts w:ascii="Times New Roman" w:hAnsi="Times New Roman"/>
          <w:sz w:val="28"/>
          <w:szCs w:val="28"/>
        </w:rPr>
        <w:t>Жадаев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, А.В. </w:t>
      </w:r>
      <w:proofErr w:type="spellStart"/>
      <w:r w:rsidRPr="00B4458F">
        <w:rPr>
          <w:rFonts w:ascii="Times New Roman" w:hAnsi="Times New Roman"/>
          <w:sz w:val="28"/>
          <w:szCs w:val="28"/>
        </w:rPr>
        <w:t>Жадаева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. – Волгоград: Учитель, 2007. – 205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 </w:t>
      </w:r>
    </w:p>
    <w:p w:rsidR="00B4458F" w:rsidRPr="00B4458F" w:rsidRDefault="00B4458F" w:rsidP="005B64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Технология: 6 класс (мальчики): поурочные планы по учебнику  под редакцией В.Д.Симоненко / сост. Ю.П. Засядько. – Волгоград: Учитель, 2007. – 126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 </w:t>
      </w:r>
    </w:p>
    <w:p w:rsidR="00B4458F" w:rsidRPr="00B4458F" w:rsidRDefault="00B4458F" w:rsidP="005B64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Технология. 5-9 классы. Организация проектной деятельности / авт.-сост. </w:t>
      </w:r>
      <w:proofErr w:type="spellStart"/>
      <w:r w:rsidRPr="00B4458F">
        <w:rPr>
          <w:rFonts w:ascii="Times New Roman" w:hAnsi="Times New Roman"/>
          <w:sz w:val="28"/>
          <w:szCs w:val="28"/>
        </w:rPr>
        <w:t>О.А.Нессонова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 и др.- Волгоград: Учитель.2009.-207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</w:t>
      </w:r>
    </w:p>
    <w:p w:rsidR="00B4458F" w:rsidRPr="00B4458F" w:rsidRDefault="00B4458F" w:rsidP="005B64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lastRenderedPageBreak/>
        <w:t xml:space="preserve">Технология. 5-11 классы. Проектная деятельность на уроках: планирование, конспекты уроков, творческие проекты, рабочая тетрадь для учащихся / авт.-сост. Н.А.Пономарева.- Волгоград: Учитель.2010.-107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</w:t>
      </w:r>
    </w:p>
    <w:p w:rsidR="00B4458F" w:rsidRPr="00B4458F" w:rsidRDefault="00B4458F" w:rsidP="005B64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Технология. Творческие проекты: организация работы / авт.-сост. </w:t>
      </w:r>
      <w:proofErr w:type="spellStart"/>
      <w:r w:rsidRPr="00B4458F">
        <w:rPr>
          <w:rFonts w:ascii="Times New Roman" w:hAnsi="Times New Roman"/>
          <w:sz w:val="28"/>
          <w:szCs w:val="28"/>
        </w:rPr>
        <w:t>А.В.Жадаева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, А.В.Пяткова.- Волгоград: Учитель.2010.-88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</w:t>
      </w:r>
    </w:p>
    <w:p w:rsidR="00B4458F" w:rsidRPr="00B4458F" w:rsidRDefault="00B4458F" w:rsidP="005B64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>Технология. 7-11 классы: практико-ориентированные проекты / авт.-сост. В.П.</w:t>
      </w:r>
      <w:proofErr w:type="gramStart"/>
      <w:r w:rsidRPr="00B4458F">
        <w:rPr>
          <w:rFonts w:ascii="Times New Roman" w:hAnsi="Times New Roman"/>
          <w:sz w:val="28"/>
          <w:szCs w:val="28"/>
        </w:rPr>
        <w:t>Боровых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.- Волгоград: Учитель.2009.-134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</w:t>
      </w:r>
    </w:p>
    <w:p w:rsidR="001078B7" w:rsidRPr="00B4458F" w:rsidRDefault="001078B7" w:rsidP="005B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sectPr w:rsidR="001078B7" w:rsidRPr="00B4458F" w:rsidSect="00107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736B"/>
    <w:multiLevelType w:val="hybridMultilevel"/>
    <w:tmpl w:val="1F845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F5907"/>
    <w:multiLevelType w:val="hybridMultilevel"/>
    <w:tmpl w:val="2E9EA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84D6C"/>
    <w:multiLevelType w:val="hybridMultilevel"/>
    <w:tmpl w:val="E0F2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567260"/>
    <w:multiLevelType w:val="hybridMultilevel"/>
    <w:tmpl w:val="2C78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482393"/>
    <w:multiLevelType w:val="hybridMultilevel"/>
    <w:tmpl w:val="D56C3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78B7"/>
    <w:rsid w:val="001078B7"/>
    <w:rsid w:val="004975B7"/>
    <w:rsid w:val="005B643E"/>
    <w:rsid w:val="007B602B"/>
    <w:rsid w:val="007C5DAB"/>
    <w:rsid w:val="00B4458F"/>
    <w:rsid w:val="00C55E2C"/>
    <w:rsid w:val="00D64E4B"/>
    <w:rsid w:val="00ED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07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78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4</cp:revision>
  <dcterms:created xsi:type="dcterms:W3CDTF">2011-10-01T06:47:00Z</dcterms:created>
  <dcterms:modified xsi:type="dcterms:W3CDTF">2011-10-07T14:44:00Z</dcterms:modified>
</cp:coreProperties>
</file>