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Утверждаю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Директор МБОУ «Средняя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Общеобразовательная школа №71»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________________ К. П. </w:t>
      </w:r>
      <w:proofErr w:type="spellStart"/>
      <w:r>
        <w:rPr>
          <w:sz w:val="28"/>
          <w:szCs w:val="28"/>
        </w:rPr>
        <w:t>Васюченко</w:t>
      </w:r>
      <w:proofErr w:type="spellEnd"/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Приказ №____от_________2011г.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jc w:val="center"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jc w:val="center"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jc w:val="center"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jc w:val="center"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jc w:val="center"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</w:t>
      </w:r>
    </w:p>
    <w:p w:rsidR="00DE034E" w:rsidRDefault="00DE034E" w:rsidP="00DE034E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по курсу ____________________________________________________________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класс_______________________________________________________________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учитель_____________________________________________________________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часов: в год _____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неделю _______ час.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ОБСУЖДЕНО                                                             ПРИНЯТО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методическим объединением                            методическим советом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учителей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естественно-математич</w:t>
      </w:r>
      <w:proofErr w:type="spellEnd"/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                           МБОУ «Средняя общеобразовательная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цикла, технологии, ОБЖ, </w:t>
      </w:r>
      <w:proofErr w:type="spellStart"/>
      <w:proofErr w:type="gramStart"/>
      <w:r>
        <w:rPr>
          <w:sz w:val="24"/>
          <w:szCs w:val="24"/>
        </w:rPr>
        <w:t>физ-ры</w:t>
      </w:r>
      <w:proofErr w:type="spellEnd"/>
      <w:proofErr w:type="gramEnd"/>
      <w:r>
        <w:rPr>
          <w:sz w:val="28"/>
          <w:szCs w:val="28"/>
        </w:rPr>
        <w:t xml:space="preserve">                                 школа№71»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протокол№</w:t>
      </w:r>
      <w:r>
        <w:rPr>
          <w:sz w:val="28"/>
          <w:szCs w:val="28"/>
          <w:u w:val="single"/>
        </w:rPr>
        <w:t>_1_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>_30.08_</w:t>
      </w:r>
      <w:r>
        <w:rPr>
          <w:sz w:val="28"/>
          <w:szCs w:val="28"/>
        </w:rPr>
        <w:t>2011                             протокол №_</w:t>
      </w:r>
      <w:r>
        <w:rPr>
          <w:sz w:val="28"/>
          <w:szCs w:val="28"/>
          <w:u w:val="single"/>
        </w:rPr>
        <w:t>1_</w:t>
      </w:r>
      <w:r>
        <w:rPr>
          <w:sz w:val="28"/>
          <w:szCs w:val="28"/>
        </w:rPr>
        <w:t xml:space="preserve"> от_</w:t>
      </w:r>
      <w:r>
        <w:rPr>
          <w:sz w:val="28"/>
          <w:szCs w:val="28"/>
          <w:u w:val="single"/>
        </w:rPr>
        <w:t>31.08_</w:t>
      </w:r>
      <w:r>
        <w:rPr>
          <w:sz w:val="28"/>
          <w:szCs w:val="28"/>
        </w:rPr>
        <w:t>2011</w:t>
      </w:r>
    </w:p>
    <w:p w:rsidR="00DE034E" w:rsidRDefault="00DE034E" w:rsidP="00DE034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_____________________________</w:t>
      </w:r>
    </w:p>
    <w:p w:rsidR="009E2EE3" w:rsidRDefault="009E2EE3"/>
    <w:p w:rsidR="00DE034E" w:rsidRDefault="00DE034E"/>
    <w:p w:rsidR="00DE034E" w:rsidRDefault="00DE034E"/>
    <w:p w:rsidR="00DE034E" w:rsidRDefault="00DE034E"/>
    <w:p w:rsidR="00DE034E" w:rsidRDefault="00DE034E"/>
    <w:p w:rsidR="00DE034E" w:rsidRPr="006F4BF2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6F4BF2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lastRenderedPageBreak/>
        <w:t>Пояснительная записка.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ab/>
        <w:t>Календарно-тематическое планирование составлено на основе Примерной программы основного общего образования курса «Технология. Технический труд» и соответствует Федеральному компоненту государственного стандарта основного общего образования.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Количество часов за год 68 часов (2 часа в неделю).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Учебник: 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Технология 8</w:t>
      </w:r>
    </w:p>
    <w:p w:rsidR="00DE034E" w:rsidRP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               В.Д. Симоненко</w:t>
      </w:r>
      <w:r w:rsidR="00F038DA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– М.: </w:t>
      </w:r>
      <w:proofErr w:type="spellStart"/>
      <w:r w:rsidR="00F038DA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Вентана</w:t>
      </w:r>
      <w:proofErr w:type="spellEnd"/>
      <w:r w:rsidR="00F038DA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Граф, 2006. – 208 с.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 xml:space="preserve">Тематический план 8 </w:t>
      </w:r>
      <w:r w:rsidRPr="00803309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 xml:space="preserve"> класс.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tbl>
      <w:tblPr>
        <w:tblW w:w="10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3"/>
        <w:gridCol w:w="3402"/>
        <w:gridCol w:w="1959"/>
        <w:gridCol w:w="1914"/>
        <w:gridCol w:w="2281"/>
      </w:tblGrid>
      <w:tr w:rsidR="00DE034E" w:rsidRPr="0064691A" w:rsidTr="000670EE">
        <w:trPr>
          <w:trHeight w:val="242"/>
        </w:trPr>
        <w:tc>
          <w:tcPr>
            <w:tcW w:w="883" w:type="dxa"/>
            <w:vMerge w:val="restart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3873" w:type="dxa"/>
            <w:gridSpan w:val="2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281" w:type="dxa"/>
            <w:vMerge w:val="restart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E034E" w:rsidRPr="0064691A" w:rsidTr="000670EE">
        <w:trPr>
          <w:trHeight w:val="260"/>
        </w:trPr>
        <w:tc>
          <w:tcPr>
            <w:tcW w:w="883" w:type="dxa"/>
            <w:vMerge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1914" w:type="dxa"/>
          </w:tcPr>
          <w:p w:rsidR="00DE034E" w:rsidRPr="0064691A" w:rsidRDefault="00DE034E" w:rsidP="00DE0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КТП</w:t>
            </w:r>
          </w:p>
        </w:tc>
        <w:tc>
          <w:tcPr>
            <w:tcW w:w="2281" w:type="dxa"/>
            <w:vMerge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761"/>
        </w:trPr>
        <w:tc>
          <w:tcPr>
            <w:tcW w:w="4285" w:type="dxa"/>
            <w:gridSpan w:val="2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Создание изделий из конструкционных и поделочных материалов</w:t>
            </w:r>
          </w:p>
        </w:tc>
        <w:tc>
          <w:tcPr>
            <w:tcW w:w="1959" w:type="dxa"/>
          </w:tcPr>
          <w:p w:rsidR="00DE034E" w:rsidRPr="008B5976" w:rsidRDefault="00195A43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</w:tcPr>
          <w:p w:rsidR="00DE034E" w:rsidRPr="0021362B" w:rsidRDefault="00195A43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</w:t>
            </w:r>
            <w:r w:rsidR="00DE034E" w:rsidRPr="0021362B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1261"/>
        </w:trPr>
        <w:tc>
          <w:tcPr>
            <w:tcW w:w="883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21362B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Машины и механизмы. Графическое представление и моделирование</w:t>
            </w:r>
          </w:p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E034E" w:rsidRPr="0021362B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Сложные механизмы</w:t>
            </w:r>
          </w:p>
        </w:tc>
        <w:tc>
          <w:tcPr>
            <w:tcW w:w="1959" w:type="dxa"/>
          </w:tcPr>
          <w:p w:rsidR="00DE034E" w:rsidRPr="0064691A" w:rsidRDefault="00195A43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DE034E" w:rsidRDefault="00195A43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1780"/>
        </w:trPr>
        <w:tc>
          <w:tcPr>
            <w:tcW w:w="883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Pr="0021362B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21362B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Декоративно-прикладное творчество</w:t>
            </w:r>
          </w:p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</w:p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Изготовление изделий декоративно-прикладного назначения</w:t>
            </w:r>
          </w:p>
          <w:p w:rsidR="00DE034E" w:rsidRPr="008B5976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</w:t>
            </w:r>
            <w:r w:rsidR="00195A43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</w:t>
            </w:r>
            <w:r w:rsidR="00195A43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242"/>
        </w:trPr>
        <w:tc>
          <w:tcPr>
            <w:tcW w:w="4285" w:type="dxa"/>
            <w:gridSpan w:val="2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Электротехнические работы</w:t>
            </w:r>
          </w:p>
        </w:tc>
        <w:tc>
          <w:tcPr>
            <w:tcW w:w="1959" w:type="dxa"/>
          </w:tcPr>
          <w:p w:rsidR="00DE034E" w:rsidRPr="003D0BE7" w:rsidRDefault="00622296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DE034E" w:rsidRPr="003D0BE7" w:rsidRDefault="00195A43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1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1279"/>
        </w:trPr>
        <w:tc>
          <w:tcPr>
            <w:tcW w:w="883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Default="00195A43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Применение электродвигателей в быту, на транспорте, в промышленности.</w:t>
            </w:r>
          </w:p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DE034E" w:rsidRPr="0064691A" w:rsidRDefault="00622296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Уменьшили раздел на 2</w:t>
            </w:r>
            <w:r w:rsidR="00DE034E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а</w:t>
            </w:r>
          </w:p>
        </w:tc>
      </w:tr>
      <w:tr w:rsidR="00DE034E" w:rsidRPr="0064691A" w:rsidTr="000670EE">
        <w:trPr>
          <w:trHeight w:val="242"/>
        </w:trPr>
        <w:tc>
          <w:tcPr>
            <w:tcW w:w="4285" w:type="dxa"/>
            <w:gridSpan w:val="2"/>
          </w:tcPr>
          <w:p w:rsidR="00DE034E" w:rsidRPr="008B5976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B5976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Технология ведения дома</w:t>
            </w:r>
          </w:p>
        </w:tc>
        <w:tc>
          <w:tcPr>
            <w:tcW w:w="1959" w:type="dxa"/>
          </w:tcPr>
          <w:p w:rsidR="00DE034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DE034E" w:rsidRPr="00A65A82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1019"/>
        </w:trPr>
        <w:tc>
          <w:tcPr>
            <w:tcW w:w="883" w:type="dxa"/>
          </w:tcPr>
          <w:p w:rsidR="00DE034E" w:rsidRPr="006F4BF2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Бюджет семья. Рациональное планирование расходов</w:t>
            </w:r>
          </w:p>
          <w:p w:rsidR="00DE034E" w:rsidRPr="006F4BF2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E034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E034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743"/>
        </w:trPr>
        <w:tc>
          <w:tcPr>
            <w:tcW w:w="883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Ремонтно-отделочные работы в доме</w:t>
            </w:r>
          </w:p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DE034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DE034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501"/>
        </w:trPr>
        <w:tc>
          <w:tcPr>
            <w:tcW w:w="883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Ремонт элементов систем водоснабжения</w:t>
            </w:r>
          </w:p>
        </w:tc>
        <w:tc>
          <w:tcPr>
            <w:tcW w:w="1959" w:type="dxa"/>
          </w:tcPr>
          <w:p w:rsidR="00DE034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DE034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1019"/>
        </w:trPr>
        <w:tc>
          <w:tcPr>
            <w:tcW w:w="4285" w:type="dxa"/>
            <w:gridSpan w:val="2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Творческая проектная деятельность</w:t>
            </w:r>
          </w:p>
        </w:tc>
        <w:tc>
          <w:tcPr>
            <w:tcW w:w="1959" w:type="dxa"/>
          </w:tcPr>
          <w:p w:rsidR="00DE034E" w:rsidRPr="003D0BE7" w:rsidRDefault="00DE034E" w:rsidP="00067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</w:t>
            </w:r>
            <w:r w:rsidR="000670EE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</w:t>
            </w:r>
            <w:r w:rsidR="000670EE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1" w:type="dxa"/>
          </w:tcPr>
          <w:p w:rsidR="00DE034E" w:rsidRPr="00A65A82" w:rsidRDefault="00622296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  <w:r w:rsidR="00DE034E" w:rsidRPr="00A65A8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а</w:t>
            </w:r>
            <w:r w:rsidR="00DE034E" w:rsidRPr="00A65A8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 из раздела электротехнические работы</w:t>
            </w:r>
          </w:p>
        </w:tc>
      </w:tr>
      <w:tr w:rsidR="00DE034E" w:rsidRPr="0064691A" w:rsidTr="000670EE">
        <w:trPr>
          <w:trHeight w:val="260"/>
        </w:trPr>
        <w:tc>
          <w:tcPr>
            <w:tcW w:w="883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DE034E" w:rsidRPr="003D0BE7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DE034E" w:rsidRPr="0064691A" w:rsidTr="000670EE">
        <w:trPr>
          <w:trHeight w:val="242"/>
        </w:trPr>
        <w:tc>
          <w:tcPr>
            <w:tcW w:w="883" w:type="dxa"/>
          </w:tcPr>
          <w:p w:rsidR="00DE034E" w:rsidRPr="008B5976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E034E" w:rsidRPr="008B5976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B5976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9" w:type="dxa"/>
          </w:tcPr>
          <w:p w:rsidR="00DE034E" w:rsidRPr="008B5976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E034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1" w:type="dxa"/>
          </w:tcPr>
          <w:p w:rsidR="00DE034E" w:rsidRPr="0064691A" w:rsidRDefault="00DE034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0670EE" w:rsidRPr="0064691A" w:rsidTr="000670EE">
        <w:trPr>
          <w:trHeight w:val="242"/>
        </w:trPr>
        <w:tc>
          <w:tcPr>
            <w:tcW w:w="883" w:type="dxa"/>
          </w:tcPr>
          <w:p w:rsidR="000670E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70E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0670EE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0670EE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0670E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0670EE" w:rsidRPr="0064691A" w:rsidTr="0030014A">
        <w:trPr>
          <w:trHeight w:val="242"/>
        </w:trPr>
        <w:tc>
          <w:tcPr>
            <w:tcW w:w="10439" w:type="dxa"/>
            <w:gridSpan w:val="5"/>
          </w:tcPr>
          <w:p w:rsidR="000670EE" w:rsidRPr="000670EE" w:rsidRDefault="000670EE" w:rsidP="00067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lastRenderedPageBreak/>
              <w:t>Региональный компонент</w:t>
            </w:r>
          </w:p>
        </w:tc>
      </w:tr>
      <w:tr w:rsidR="00F419D7" w:rsidRPr="0064691A" w:rsidTr="00C80CCA">
        <w:trPr>
          <w:trHeight w:val="242"/>
        </w:trPr>
        <w:tc>
          <w:tcPr>
            <w:tcW w:w="4285" w:type="dxa"/>
            <w:gridSpan w:val="2"/>
          </w:tcPr>
          <w:p w:rsidR="00F419D7" w:rsidRPr="008B5976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Современное общество, образование и профессия.</w:t>
            </w:r>
          </w:p>
        </w:tc>
        <w:tc>
          <w:tcPr>
            <w:tcW w:w="1959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1" w:type="dxa"/>
          </w:tcPr>
          <w:p w:rsidR="00F419D7" w:rsidRPr="0064691A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0670EE" w:rsidRPr="0064691A" w:rsidTr="00F419D7">
        <w:trPr>
          <w:trHeight w:val="420"/>
        </w:trPr>
        <w:tc>
          <w:tcPr>
            <w:tcW w:w="883" w:type="dxa"/>
          </w:tcPr>
          <w:p w:rsidR="000670E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Профессиональная карьера</w:t>
            </w:r>
          </w:p>
        </w:tc>
        <w:tc>
          <w:tcPr>
            <w:tcW w:w="1959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</w:tcPr>
          <w:p w:rsidR="000670E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0670EE" w:rsidRPr="0064691A" w:rsidTr="00F419D7">
        <w:trPr>
          <w:trHeight w:val="411"/>
        </w:trPr>
        <w:tc>
          <w:tcPr>
            <w:tcW w:w="883" w:type="dxa"/>
          </w:tcPr>
          <w:p w:rsidR="000670E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Будущее место работы</w:t>
            </w:r>
          </w:p>
        </w:tc>
        <w:tc>
          <w:tcPr>
            <w:tcW w:w="1959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</w:tcPr>
          <w:p w:rsidR="000670E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419D7" w:rsidRPr="0064691A" w:rsidTr="00A03A1C">
        <w:trPr>
          <w:trHeight w:val="242"/>
        </w:trPr>
        <w:tc>
          <w:tcPr>
            <w:tcW w:w="4285" w:type="dxa"/>
            <w:gridSpan w:val="2"/>
          </w:tcPr>
          <w:p w:rsidR="00F419D7" w:rsidRPr="008B5976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Региональный рынок труда и образовательных услуг</w:t>
            </w:r>
          </w:p>
        </w:tc>
        <w:tc>
          <w:tcPr>
            <w:tcW w:w="1959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1" w:type="dxa"/>
          </w:tcPr>
          <w:p w:rsidR="00F419D7" w:rsidRPr="0064691A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0670EE" w:rsidRPr="0064691A" w:rsidTr="000670EE">
        <w:trPr>
          <w:trHeight w:val="242"/>
        </w:trPr>
        <w:tc>
          <w:tcPr>
            <w:tcW w:w="883" w:type="dxa"/>
          </w:tcPr>
          <w:p w:rsidR="000670E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Основные понятия, принципы и направления анализа рынка труда</w:t>
            </w:r>
          </w:p>
        </w:tc>
        <w:tc>
          <w:tcPr>
            <w:tcW w:w="1959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1" w:type="dxa"/>
          </w:tcPr>
          <w:p w:rsidR="000670E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0670EE" w:rsidRPr="0064691A" w:rsidTr="000670EE">
        <w:trPr>
          <w:trHeight w:val="242"/>
        </w:trPr>
        <w:tc>
          <w:tcPr>
            <w:tcW w:w="883" w:type="dxa"/>
          </w:tcPr>
          <w:p w:rsidR="000670EE" w:rsidRPr="008B5976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Современная ситуация на рынке труда</w:t>
            </w:r>
          </w:p>
        </w:tc>
        <w:tc>
          <w:tcPr>
            <w:tcW w:w="1959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0670EE" w:rsidRP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F419D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</w:tcPr>
          <w:p w:rsidR="000670EE" w:rsidRPr="0064691A" w:rsidRDefault="000670EE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419D7" w:rsidRPr="0064691A" w:rsidTr="00952DD9">
        <w:trPr>
          <w:trHeight w:val="242"/>
        </w:trPr>
        <w:tc>
          <w:tcPr>
            <w:tcW w:w="4285" w:type="dxa"/>
            <w:gridSpan w:val="2"/>
          </w:tcPr>
          <w:p w:rsidR="00F419D7" w:rsidRPr="008B5976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Профессиональная деятельность и ее субъект</w:t>
            </w:r>
          </w:p>
        </w:tc>
        <w:tc>
          <w:tcPr>
            <w:tcW w:w="1959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1" w:type="dxa"/>
          </w:tcPr>
          <w:p w:rsidR="00F419D7" w:rsidRPr="0064691A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419D7" w:rsidRPr="0064691A" w:rsidTr="00B960C3">
        <w:trPr>
          <w:trHeight w:val="242"/>
        </w:trPr>
        <w:tc>
          <w:tcPr>
            <w:tcW w:w="4285" w:type="dxa"/>
            <w:gridSpan w:val="2"/>
          </w:tcPr>
          <w:p w:rsidR="00F419D7" w:rsidRPr="008B5976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Профессиональная карьера</w:t>
            </w:r>
          </w:p>
        </w:tc>
        <w:tc>
          <w:tcPr>
            <w:tcW w:w="1959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</w:tcPr>
          <w:p w:rsidR="00F419D7" w:rsidRPr="0064691A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419D7" w:rsidRPr="0064691A" w:rsidTr="00911200">
        <w:trPr>
          <w:trHeight w:val="242"/>
        </w:trPr>
        <w:tc>
          <w:tcPr>
            <w:tcW w:w="4285" w:type="dxa"/>
            <w:gridSpan w:val="2"/>
          </w:tcPr>
          <w:p w:rsidR="00F419D7" w:rsidRPr="008B5976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Проект «Мои жизненные планы и профессиональная карьера»</w:t>
            </w:r>
          </w:p>
        </w:tc>
        <w:tc>
          <w:tcPr>
            <w:tcW w:w="1959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1" w:type="dxa"/>
          </w:tcPr>
          <w:p w:rsidR="00F419D7" w:rsidRPr="0064691A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419D7" w:rsidRPr="0064691A" w:rsidTr="00911200">
        <w:trPr>
          <w:trHeight w:val="242"/>
        </w:trPr>
        <w:tc>
          <w:tcPr>
            <w:tcW w:w="4285" w:type="dxa"/>
            <w:gridSpan w:val="2"/>
          </w:tcPr>
          <w:p w:rsidR="00F419D7" w:rsidRDefault="00F419D7" w:rsidP="00F41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9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419D7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1" w:type="dxa"/>
          </w:tcPr>
          <w:p w:rsidR="00F419D7" w:rsidRPr="0064691A" w:rsidRDefault="00F419D7" w:rsidP="00F14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0670EE" w:rsidRDefault="000670E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Изучение курса  «Технология. Технический труд» в 8 классе направлено на достижение следующих целей: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Pr="00B15208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B15208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Освоение: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применении кулачковых, кривошипно-шатунных и рычажных механизмов в машинах, их условное обозначение на кинематических схемах;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информации о традиционных видах декоративно-прикладного творчества и народных промыслов России региональные виды декоративно-прикладного творчества;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принципов художественно-прикладного конструирования (единство назначения  формы изделия; эстетические и эргономические требования, учет технологии; основные средства художественной выразительности);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видов и правил построения орнаментов;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основных теоретических сведений и </w:t>
      </w: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электродвигателях</w:t>
      </w:r>
      <w:proofErr w:type="gram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в быту, промышленности, общее представление о принципах работы электродвигателей, схеме подключения его к двигателю тока;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понятий: бюджет семьи, потребности, рациональное планирование расходов, потребительская корзина…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видах ремонтно-строительных работ, современных отделочных материалов, инструментов и приспособлений для выполнения ремонтно-отделочных работ;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 о видах инструментов и приспособлений для проведения санитарно-технических работ, способах приема работы с ними, об устройстве водоразборных кранов и вентилей, способах монтажа кранов, вентилей и смесителей;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понятий о сферах и отраслях производства, его основных составляющих, понятия о профессии, специальности и квалификации;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Pr="00B15208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B15208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Овладение: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lastRenderedPageBreak/>
        <w:t xml:space="preserve">умениями чтения кинематических схем кулачковых, кривошипно-шатунных и рычажных механизмов 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определять требования к создаваемому изделию;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разработки эскизов изделий и их декоративного оформления, определения последовательности изготовления изделий с применением технологий ручной и машинной обработки их конструкционных и поделочных материалов; подготовки поверхности изделия к отделке, декоративной отделки поверхности;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разбираться в схемах сборки электроприводов с двигателем постоянного тока;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оценивать имеющиеся и возможные источники доходов, планирования расходов, изучение цен на рынке товаров района, способа совершения покупки;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выбора и составления перечня инструментов, приспособлений, красок, отделочных  строительных материалов по каталогам;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и приемами работы с инструментами и приспособлениями для проведения санитарно-технических работ, разборки и сборки запорных устройств системы водоснабжения, проведения мелкого ремонта вентилей и кранов;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Кроме того ознакомить обучающихся с профессиями резчик по дереву, декоратор, профессиями, связанными с производством, эксплуатацией и обслуживанием электротехнических и электронных устройств, профессией предприниматель, с профессиями, связанными с выполнением ремонтно-отделочных  и  строительных работ, санитарно-технических работ.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деятельности, а также уважительного отношения к людям различных профессий и результатам их труда.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Получение опыта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применения политехнических и технологических знаний и умений в самостоятельной практической деятельности.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Default="00DE034E" w:rsidP="00DE034E">
      <w:pPr>
        <w:pStyle w:val="HTML"/>
        <w:ind w:left="720"/>
        <w:jc w:val="center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Требования  к уровню подготовки </w:t>
      </w:r>
      <w:proofErr w:type="gramStart"/>
      <w:r>
        <w:rPr>
          <w:rFonts w:ascii="Times New Roman" w:hAnsi="Times New Roman" w:cs="Times New Roman"/>
          <w:b/>
          <w:color w:val="424242"/>
          <w:sz w:val="28"/>
          <w:szCs w:val="28"/>
        </w:rPr>
        <w:t>обучающихся</w:t>
      </w:r>
      <w:proofErr w:type="gramEnd"/>
    </w:p>
    <w:p w:rsidR="00DE034E" w:rsidRDefault="00DE034E" w:rsidP="00DE034E">
      <w:pPr>
        <w:pStyle w:val="HTML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DE034E" w:rsidRDefault="00DE034E" w:rsidP="00DE034E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  В результате изучения технологии ученик независимо от изучаемого раздела должен:</w:t>
      </w:r>
    </w:p>
    <w:p w:rsidR="00DE034E" w:rsidRDefault="00DE034E" w:rsidP="00DE034E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Знать/ понимать</w:t>
      </w:r>
    </w:p>
    <w:p w:rsidR="00DE034E" w:rsidRDefault="00DE034E" w:rsidP="00DE034E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основные технологические понятия; назначение и технологические свойства материалов; </w:t>
      </w:r>
    </w:p>
    <w:p w:rsidR="00DE034E" w:rsidRDefault="00DE034E" w:rsidP="00DE034E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назначение и устройство применяемых ручных инструментов, приспособлений, машин и оборудования;</w:t>
      </w:r>
    </w:p>
    <w:p w:rsidR="00DE034E" w:rsidRDefault="00DE034E" w:rsidP="00DE034E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виды, приемы и последовательность выполнения технологических операций, влияние различных  технологий обработки материалов и получения продукции на окружающую среду и здоровье человека; </w:t>
      </w:r>
    </w:p>
    <w:p w:rsidR="00DE034E" w:rsidRDefault="00DE034E" w:rsidP="00DE034E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профессии и специальности, связанные с обработкой материалов, древесины, созданием изделий из них, получением продукции.</w:t>
      </w:r>
    </w:p>
    <w:p w:rsidR="00DE034E" w:rsidRDefault="00DE034E" w:rsidP="00DE034E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Уметь</w:t>
      </w:r>
    </w:p>
    <w:p w:rsidR="00DE034E" w:rsidRDefault="00DE034E" w:rsidP="00DE034E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рационально организовывать рабочее место; </w:t>
      </w:r>
    </w:p>
    <w:p w:rsidR="00DE034E" w:rsidRDefault="00DE034E" w:rsidP="00DE034E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DE034E" w:rsidRDefault="00DE034E" w:rsidP="00DE034E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DE034E" w:rsidRDefault="00DE034E" w:rsidP="00DE034E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выбирать материалы, инструменты и оборудование для выполнения работ;</w:t>
      </w:r>
    </w:p>
    <w:p w:rsidR="00DE034E" w:rsidRDefault="00DE034E" w:rsidP="00DE034E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DE034E" w:rsidRDefault="00DE034E" w:rsidP="00DE034E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DE034E" w:rsidRDefault="00DE034E" w:rsidP="00DE034E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</w:p>
    <w:p w:rsidR="00DE034E" w:rsidRDefault="00DE034E" w:rsidP="00DE034E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:</w:t>
      </w:r>
    </w:p>
    <w:p w:rsidR="00DE034E" w:rsidRDefault="00DE034E" w:rsidP="00DE034E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получения технико-технологических сведений из разнообразных источников информации;</w:t>
      </w:r>
    </w:p>
    <w:p w:rsidR="00DE034E" w:rsidRDefault="00DE034E" w:rsidP="00DE034E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организации индивидуальной и коллективной трудовой деятельности; </w:t>
      </w:r>
    </w:p>
    <w:p w:rsidR="00DE034E" w:rsidRDefault="00DE034E" w:rsidP="00DE034E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изготовления или ремонта изделий из различных материалов; </w:t>
      </w:r>
    </w:p>
    <w:p w:rsidR="00DE034E" w:rsidRDefault="00DE034E" w:rsidP="00DE034E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создания изделий или получения продукта с использованием ручных инструментов, машин, оборудования и приспособлений; </w:t>
      </w:r>
    </w:p>
    <w:p w:rsidR="00DE034E" w:rsidRDefault="00DE034E" w:rsidP="00DE034E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контроля качества выполняемых работ с применением мерительных, контрольных и разметочных инструментов; обеспечения безопасности труда; 6. оценки затрат, необходимых для создания объекта или услуги;</w:t>
      </w:r>
    </w:p>
    <w:p w:rsidR="00DE034E" w:rsidRDefault="00DE034E" w:rsidP="00DE034E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построения планов профессионального образования и трудоустройства.</w:t>
      </w:r>
    </w:p>
    <w:p w:rsidR="00622296" w:rsidRDefault="00622296" w:rsidP="00622296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</w:p>
    <w:p w:rsidR="00622296" w:rsidRPr="00622296" w:rsidRDefault="00622296" w:rsidP="00622296">
      <w:pPr>
        <w:pStyle w:val="HTML"/>
        <w:jc w:val="center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>Региональный компонент</w:t>
      </w:r>
    </w:p>
    <w:p w:rsidR="00622296" w:rsidRPr="00622296" w:rsidRDefault="00622296" w:rsidP="00622296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Цель программы</w:t>
      </w:r>
      <w:r w:rsidRPr="00622296">
        <w:rPr>
          <w:rFonts w:ascii="Times New Roman" w:hAnsi="Times New Roman"/>
          <w:sz w:val="28"/>
          <w:szCs w:val="28"/>
        </w:rPr>
        <w:t xml:space="preserve"> актуализировать процесс профессионального самоопределения и вариативного построения траектории профессионального обуч</w:t>
      </w:r>
      <w:r w:rsidRPr="00622296">
        <w:rPr>
          <w:rFonts w:ascii="Times New Roman" w:hAnsi="Times New Roman"/>
          <w:sz w:val="28"/>
          <w:szCs w:val="28"/>
        </w:rPr>
        <w:t>е</w:t>
      </w:r>
      <w:r w:rsidRPr="00622296">
        <w:rPr>
          <w:rFonts w:ascii="Times New Roman" w:hAnsi="Times New Roman"/>
          <w:sz w:val="28"/>
          <w:szCs w:val="28"/>
        </w:rPr>
        <w:t>ния и карьеры учащихся за счет специальной организации их деятельности, включающей получение знаний о себе, о мире профессионального труда с учетом требований рынка труда  Кемеровской области, а также соотнесение знаний о себе и знаний о профессиональной деятельности.</w:t>
      </w:r>
    </w:p>
    <w:p w:rsidR="00622296" w:rsidRPr="00622296" w:rsidRDefault="00622296" w:rsidP="00622296">
      <w:pPr>
        <w:pStyle w:val="2"/>
        <w:spacing w:after="0" w:line="240" w:lineRule="auto"/>
        <w:ind w:left="0" w:firstLine="539"/>
        <w:contextualSpacing/>
        <w:jc w:val="both"/>
        <w:rPr>
          <w:b/>
          <w:bCs/>
          <w:iCs/>
          <w:sz w:val="28"/>
          <w:szCs w:val="28"/>
        </w:rPr>
      </w:pPr>
      <w:r w:rsidRPr="00622296">
        <w:rPr>
          <w:b/>
          <w:sz w:val="28"/>
          <w:szCs w:val="28"/>
        </w:rPr>
        <w:t>Изучение программы</w:t>
      </w:r>
      <w:r w:rsidRPr="00622296">
        <w:rPr>
          <w:sz w:val="28"/>
          <w:szCs w:val="28"/>
        </w:rPr>
        <w:t xml:space="preserve"> </w:t>
      </w:r>
      <w:r w:rsidRPr="00622296">
        <w:rPr>
          <w:b/>
          <w:sz w:val="28"/>
          <w:szCs w:val="28"/>
        </w:rPr>
        <w:t>(национально-региональный компонент</w:t>
      </w:r>
      <w:r w:rsidRPr="00622296">
        <w:rPr>
          <w:sz w:val="28"/>
          <w:szCs w:val="28"/>
        </w:rPr>
        <w:t xml:space="preserve">) </w:t>
      </w:r>
      <w:r w:rsidRPr="00622296">
        <w:rPr>
          <w:b/>
          <w:sz w:val="28"/>
          <w:szCs w:val="28"/>
        </w:rPr>
        <w:t>направлено на достижение следующих</w:t>
      </w:r>
      <w:r w:rsidRPr="00622296">
        <w:rPr>
          <w:sz w:val="28"/>
          <w:szCs w:val="28"/>
        </w:rPr>
        <w:t xml:space="preserve"> </w:t>
      </w:r>
      <w:r w:rsidRPr="00622296">
        <w:rPr>
          <w:b/>
          <w:sz w:val="28"/>
          <w:szCs w:val="28"/>
        </w:rPr>
        <w:t>ц</w:t>
      </w:r>
      <w:r w:rsidRPr="00622296">
        <w:rPr>
          <w:b/>
          <w:sz w:val="28"/>
          <w:szCs w:val="28"/>
        </w:rPr>
        <w:t>е</w:t>
      </w:r>
      <w:r w:rsidRPr="00622296">
        <w:rPr>
          <w:b/>
          <w:sz w:val="28"/>
          <w:szCs w:val="28"/>
        </w:rPr>
        <w:t>лей</w:t>
      </w:r>
      <w:r w:rsidRPr="00622296">
        <w:rPr>
          <w:sz w:val="28"/>
          <w:szCs w:val="28"/>
        </w:rPr>
        <w:t>: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after="0" w:line="240" w:lineRule="auto"/>
        <w:ind w:left="0"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освоение</w:t>
      </w:r>
      <w:r w:rsidRPr="00622296">
        <w:rPr>
          <w:rFonts w:ascii="Times New Roman" w:hAnsi="Times New Roman"/>
          <w:sz w:val="28"/>
          <w:szCs w:val="28"/>
        </w:rPr>
        <w:t xml:space="preserve"> технологических знаний, технологической культ</w:t>
      </w:r>
      <w:r w:rsidRPr="00622296">
        <w:rPr>
          <w:rFonts w:ascii="Times New Roman" w:hAnsi="Times New Roman"/>
          <w:sz w:val="28"/>
          <w:szCs w:val="28"/>
        </w:rPr>
        <w:t>у</w:t>
      </w:r>
      <w:r w:rsidRPr="00622296">
        <w:rPr>
          <w:rFonts w:ascii="Times New Roman" w:hAnsi="Times New Roman"/>
          <w:sz w:val="28"/>
          <w:szCs w:val="28"/>
        </w:rPr>
        <w:t>ры с опорой на сведения, полученные при изучении других обр</w:t>
      </w:r>
      <w:r w:rsidRPr="00622296">
        <w:rPr>
          <w:rFonts w:ascii="Times New Roman" w:hAnsi="Times New Roman"/>
          <w:sz w:val="28"/>
          <w:szCs w:val="28"/>
        </w:rPr>
        <w:t>а</w:t>
      </w:r>
      <w:r w:rsidRPr="00622296">
        <w:rPr>
          <w:rFonts w:ascii="Times New Roman" w:hAnsi="Times New Roman"/>
          <w:sz w:val="28"/>
          <w:szCs w:val="28"/>
        </w:rPr>
        <w:t>зовательных областей и предметов и на основе включения учащихся в разнообразные формы исследовательской и проектной деятельности по созданию личностно или общественно значимых для своего региона  пр</w:t>
      </w:r>
      <w:r w:rsidRPr="00622296">
        <w:rPr>
          <w:rFonts w:ascii="Times New Roman" w:hAnsi="Times New Roman"/>
          <w:sz w:val="28"/>
          <w:szCs w:val="28"/>
        </w:rPr>
        <w:t>о</w:t>
      </w:r>
      <w:r w:rsidRPr="00622296">
        <w:rPr>
          <w:rFonts w:ascii="Times New Roman" w:hAnsi="Times New Roman"/>
          <w:sz w:val="28"/>
          <w:szCs w:val="28"/>
        </w:rPr>
        <w:t>дуктов труда;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повышение</w:t>
      </w:r>
      <w:r w:rsidRPr="00622296">
        <w:rPr>
          <w:rFonts w:ascii="Times New Roman" w:hAnsi="Times New Roman"/>
          <w:sz w:val="28"/>
          <w:szCs w:val="28"/>
        </w:rPr>
        <w:t xml:space="preserve"> уровня психологической компетенции учащихся с опорой на соответствующие знания и умения, за счет расширения границ </w:t>
      </w:r>
      <w:proofErr w:type="spellStart"/>
      <w:r w:rsidRPr="00622296">
        <w:rPr>
          <w:rFonts w:ascii="Times New Roman" w:hAnsi="Times New Roman"/>
          <w:sz w:val="28"/>
          <w:szCs w:val="28"/>
        </w:rPr>
        <w:t>самовосприятия</w:t>
      </w:r>
      <w:proofErr w:type="spellEnd"/>
      <w:r w:rsidRPr="00622296">
        <w:rPr>
          <w:rFonts w:ascii="Times New Roman" w:hAnsi="Times New Roman"/>
          <w:sz w:val="28"/>
          <w:szCs w:val="28"/>
        </w:rPr>
        <w:t>, пробуждения потребности в самосовершенствовании;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освоение</w:t>
      </w:r>
      <w:r w:rsidRPr="00622296">
        <w:rPr>
          <w:rFonts w:ascii="Times New Roman" w:hAnsi="Times New Roman"/>
          <w:sz w:val="28"/>
          <w:szCs w:val="28"/>
        </w:rPr>
        <w:t xml:space="preserve"> начальных знаний о специфике профессиональной деятельности и новых формах организации труда в  Кемеровской области, необходимых для практической де</w:t>
      </w:r>
      <w:r w:rsidRPr="00622296">
        <w:rPr>
          <w:rFonts w:ascii="Times New Roman" w:hAnsi="Times New Roman"/>
          <w:sz w:val="28"/>
          <w:szCs w:val="28"/>
        </w:rPr>
        <w:t>я</w:t>
      </w:r>
      <w:r w:rsidRPr="00622296">
        <w:rPr>
          <w:rFonts w:ascii="Times New Roman" w:hAnsi="Times New Roman"/>
          <w:sz w:val="28"/>
          <w:szCs w:val="28"/>
        </w:rPr>
        <w:t>тельности в условиях рыночной экономики и конкуренции кадров, рационального поведения на рынке труда;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lastRenderedPageBreak/>
        <w:t>овладение</w:t>
      </w:r>
      <w:r w:rsidRPr="00622296">
        <w:rPr>
          <w:rFonts w:ascii="Times New Roman" w:hAnsi="Times New Roman"/>
          <w:sz w:val="28"/>
          <w:szCs w:val="28"/>
        </w:rPr>
        <w:t xml:space="preserve"> умениями анализа рынка труда своей территории и коррекции своей профессиональной карьеры с учетом результатов этого анализа, умениями </w:t>
      </w:r>
      <w:proofErr w:type="spellStart"/>
      <w:r w:rsidRPr="00622296">
        <w:rPr>
          <w:rFonts w:ascii="Times New Roman" w:hAnsi="Times New Roman"/>
          <w:sz w:val="28"/>
          <w:szCs w:val="28"/>
        </w:rPr>
        <w:t>самопроектировать</w:t>
      </w:r>
      <w:proofErr w:type="spellEnd"/>
      <w:r w:rsidRPr="00622296">
        <w:rPr>
          <w:rFonts w:ascii="Times New Roman" w:hAnsi="Times New Roman"/>
          <w:sz w:val="28"/>
          <w:szCs w:val="28"/>
        </w:rPr>
        <w:t xml:space="preserve"> собственную жизнедеятельность.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before="20"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развитие</w:t>
      </w:r>
      <w:r w:rsidRPr="00622296">
        <w:rPr>
          <w:rFonts w:ascii="Times New Roman" w:hAnsi="Times New Roman"/>
          <w:sz w:val="28"/>
          <w:szCs w:val="28"/>
        </w:rPr>
        <w:t xml:space="preserve"> творческих, коммуникативных и организаторских способностей в процессе исследовательской и проектной де</w:t>
      </w:r>
      <w:r w:rsidRPr="00622296">
        <w:rPr>
          <w:rFonts w:ascii="Times New Roman" w:hAnsi="Times New Roman"/>
          <w:sz w:val="28"/>
          <w:szCs w:val="28"/>
        </w:rPr>
        <w:t>я</w:t>
      </w:r>
      <w:r w:rsidRPr="00622296">
        <w:rPr>
          <w:rFonts w:ascii="Times New Roman" w:hAnsi="Times New Roman"/>
          <w:sz w:val="28"/>
          <w:szCs w:val="28"/>
        </w:rPr>
        <w:t>тельности;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before="20"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развитие</w:t>
      </w:r>
      <w:r w:rsidRPr="00622296">
        <w:rPr>
          <w:rFonts w:ascii="Times New Roman" w:hAnsi="Times New Roman"/>
          <w:sz w:val="28"/>
          <w:szCs w:val="28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</w:t>
      </w:r>
      <w:r w:rsidRPr="00622296">
        <w:rPr>
          <w:rFonts w:ascii="Times New Roman" w:hAnsi="Times New Roman"/>
          <w:sz w:val="28"/>
          <w:szCs w:val="28"/>
        </w:rPr>
        <w:t>к</w:t>
      </w:r>
      <w:r w:rsidRPr="00622296">
        <w:rPr>
          <w:rFonts w:ascii="Times New Roman" w:hAnsi="Times New Roman"/>
          <w:sz w:val="28"/>
          <w:szCs w:val="28"/>
        </w:rPr>
        <w:t xml:space="preserve">тивных потребностей рынка труда  Кемеровской области; </w:t>
      </w:r>
    </w:p>
    <w:p w:rsidR="00622296" w:rsidRPr="00622296" w:rsidRDefault="00622296" w:rsidP="00622296">
      <w:pPr>
        <w:pStyle w:val="3"/>
        <w:widowControl w:val="0"/>
        <w:numPr>
          <w:ilvl w:val="0"/>
          <w:numId w:val="7"/>
        </w:numPr>
        <w:tabs>
          <w:tab w:val="num" w:pos="900"/>
        </w:tabs>
        <w:spacing w:after="0"/>
        <w:ind w:left="0" w:firstLine="540"/>
        <w:contextualSpacing/>
        <w:jc w:val="both"/>
        <w:rPr>
          <w:sz w:val="28"/>
          <w:szCs w:val="28"/>
        </w:rPr>
      </w:pPr>
      <w:r w:rsidRPr="00622296">
        <w:rPr>
          <w:b/>
          <w:sz w:val="28"/>
          <w:szCs w:val="28"/>
        </w:rPr>
        <w:t>воспитание</w:t>
      </w:r>
      <w:r w:rsidRPr="00622296">
        <w:rPr>
          <w:sz w:val="28"/>
          <w:szCs w:val="28"/>
        </w:rPr>
        <w:t xml:space="preserve"> активной жизненной позиции в процессе социального и профессионального становления, положительного отношения к самому себе через осознание своей индивидуальности, уверенности в своих силах применительно к реализации себя в будущей профессии, ответственности за результаты своего выбора направления (сферы и профиля) трудовой деятельности, востреб</w:t>
      </w:r>
      <w:r w:rsidRPr="00622296">
        <w:rPr>
          <w:sz w:val="28"/>
          <w:szCs w:val="28"/>
        </w:rPr>
        <w:t>о</w:t>
      </w:r>
      <w:r w:rsidRPr="00622296">
        <w:rPr>
          <w:sz w:val="28"/>
          <w:szCs w:val="28"/>
        </w:rPr>
        <w:t>ванного на рынке труда в районе (городе, поселке);</w:t>
      </w:r>
    </w:p>
    <w:p w:rsidR="00622296" w:rsidRPr="00622296" w:rsidRDefault="00622296" w:rsidP="00622296">
      <w:pPr>
        <w:numPr>
          <w:ilvl w:val="0"/>
          <w:numId w:val="7"/>
        </w:numPr>
        <w:tabs>
          <w:tab w:val="clear" w:pos="567"/>
          <w:tab w:val="num" w:pos="900"/>
        </w:tabs>
        <w:spacing w:before="20"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приобретение опыта</w:t>
      </w:r>
      <w:r w:rsidRPr="00622296">
        <w:rPr>
          <w:rFonts w:ascii="Times New Roman" w:hAnsi="Times New Roman"/>
          <w:sz w:val="28"/>
          <w:szCs w:val="28"/>
        </w:rPr>
        <w:t xml:space="preserve"> соотнесения своих склонности и способностей с требованиями профессиональной деятельности с помощью включения в систему специально организованных профессиональных проб.</w:t>
      </w:r>
    </w:p>
    <w:p w:rsidR="00622296" w:rsidRPr="00622296" w:rsidRDefault="00622296" w:rsidP="00622296">
      <w:pPr>
        <w:pStyle w:val="3"/>
        <w:widowControl w:val="0"/>
        <w:tabs>
          <w:tab w:val="left" w:pos="720"/>
        </w:tabs>
        <w:spacing w:after="0"/>
        <w:ind w:firstLine="539"/>
        <w:contextualSpacing/>
        <w:jc w:val="both"/>
        <w:rPr>
          <w:sz w:val="28"/>
          <w:szCs w:val="28"/>
        </w:rPr>
      </w:pPr>
      <w:r w:rsidRPr="00622296">
        <w:rPr>
          <w:b/>
          <w:sz w:val="28"/>
          <w:szCs w:val="28"/>
        </w:rPr>
        <w:t>Обязательный минимум</w:t>
      </w:r>
      <w:r w:rsidRPr="00622296">
        <w:rPr>
          <w:sz w:val="28"/>
          <w:szCs w:val="28"/>
        </w:rPr>
        <w:t xml:space="preserve"> не устанавливает порядок (последовательность</w:t>
      </w:r>
      <w:r w:rsidRPr="00622296">
        <w:rPr>
          <w:b/>
          <w:sz w:val="28"/>
          <w:szCs w:val="28"/>
        </w:rPr>
        <w:t xml:space="preserve">) </w:t>
      </w:r>
      <w:r w:rsidRPr="00622296">
        <w:rPr>
          <w:sz w:val="28"/>
          <w:szCs w:val="28"/>
        </w:rPr>
        <w:t xml:space="preserve">изучения модулей и тем в рамках ступеней общего образования; не определяет нормативы учебного времени, отводимые на изучение данной темы в рамках учебной программы. При этом учебное учреждение вправе определить свой вариативный подход к изучению учебного материала регионального компонента и в соответствие со своими возможностями (обеспеченность кадрами, средствами обучения и т.п.). </w:t>
      </w:r>
    </w:p>
    <w:p w:rsidR="00622296" w:rsidRPr="00622296" w:rsidRDefault="00622296" w:rsidP="00622296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2296">
        <w:rPr>
          <w:rFonts w:ascii="Times New Roman" w:hAnsi="Times New Roman"/>
          <w:b/>
          <w:bCs/>
          <w:iCs/>
          <w:sz w:val="28"/>
          <w:szCs w:val="28"/>
        </w:rPr>
        <w:t>В результате изучения программы ученик до</w:t>
      </w:r>
      <w:r w:rsidRPr="00622296">
        <w:rPr>
          <w:rFonts w:ascii="Times New Roman" w:hAnsi="Times New Roman"/>
          <w:b/>
          <w:bCs/>
          <w:iCs/>
          <w:sz w:val="28"/>
          <w:szCs w:val="28"/>
        </w:rPr>
        <w:t>л</w:t>
      </w:r>
      <w:r w:rsidRPr="00622296">
        <w:rPr>
          <w:rFonts w:ascii="Times New Roman" w:hAnsi="Times New Roman"/>
          <w:b/>
          <w:bCs/>
          <w:iCs/>
          <w:sz w:val="28"/>
          <w:szCs w:val="28"/>
        </w:rPr>
        <w:t>жен:</w:t>
      </w:r>
    </w:p>
    <w:p w:rsidR="00622296" w:rsidRPr="00622296" w:rsidRDefault="00622296" w:rsidP="00622296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2296">
        <w:rPr>
          <w:rFonts w:ascii="Times New Roman" w:hAnsi="Times New Roman"/>
          <w:b/>
          <w:sz w:val="28"/>
          <w:szCs w:val="28"/>
        </w:rPr>
        <w:t>знать/понимать</w:t>
      </w:r>
    </w:p>
    <w:p w:rsidR="00622296" w:rsidRPr="00622296" w:rsidRDefault="00622296" w:rsidP="00622296">
      <w:pPr>
        <w:numPr>
          <w:ilvl w:val="0"/>
          <w:numId w:val="8"/>
        </w:numPr>
        <w:tabs>
          <w:tab w:val="clear" w:pos="1107"/>
          <w:tab w:val="num" w:pos="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sz w:val="28"/>
          <w:szCs w:val="28"/>
        </w:rPr>
        <w:t>общую характеристику экономического состояния и потенциала России; современное состояние экономики Кемеровской области и ее важнейших отраслей; приоритетные направл</w:t>
      </w:r>
      <w:r w:rsidRPr="00622296">
        <w:rPr>
          <w:rFonts w:ascii="Times New Roman" w:hAnsi="Times New Roman"/>
          <w:sz w:val="28"/>
          <w:szCs w:val="28"/>
        </w:rPr>
        <w:t>е</w:t>
      </w:r>
      <w:r w:rsidRPr="00622296">
        <w:rPr>
          <w:rFonts w:ascii="Times New Roman" w:hAnsi="Times New Roman"/>
          <w:sz w:val="28"/>
          <w:szCs w:val="28"/>
        </w:rPr>
        <w:t>ния развития техники и технологий в Кемеровской области; влияние техники и технологий на виды и содержание труда в Кемеровской области; притязания человека и их влияние на выбор профессиональной карьеры; маршруты профессионального успеха в Кемеровской области, виды профессионального труда, востребованные в  области; основные понятия, принципы и направления анализа рынка труда; факторы, влияющие на уровень оплаты тр</w:t>
      </w:r>
      <w:r w:rsidRPr="00622296">
        <w:rPr>
          <w:rFonts w:ascii="Times New Roman" w:hAnsi="Times New Roman"/>
          <w:sz w:val="28"/>
          <w:szCs w:val="28"/>
        </w:rPr>
        <w:t>у</w:t>
      </w:r>
      <w:r w:rsidRPr="00622296">
        <w:rPr>
          <w:rFonts w:ascii="Times New Roman" w:hAnsi="Times New Roman"/>
          <w:sz w:val="28"/>
          <w:szCs w:val="28"/>
        </w:rPr>
        <w:t>да;</w:t>
      </w:r>
      <w:r w:rsidRPr="00622296">
        <w:rPr>
          <w:rFonts w:ascii="Times New Roman" w:hAnsi="Times New Roman"/>
          <w:color w:val="666699"/>
          <w:sz w:val="28"/>
          <w:szCs w:val="28"/>
        </w:rPr>
        <w:t xml:space="preserve"> </w:t>
      </w:r>
      <w:r w:rsidRPr="00622296">
        <w:rPr>
          <w:rFonts w:ascii="Times New Roman" w:hAnsi="Times New Roman"/>
          <w:sz w:val="28"/>
          <w:szCs w:val="28"/>
        </w:rPr>
        <w:t>конъюнктуру рынка труда и профессий Кемеровской области;  средства получения информации о рынке труда и путях профессионального образования в Кемеровской области; виды и формы получения профессионального образования; виды учр</w:t>
      </w:r>
      <w:r w:rsidRPr="00622296">
        <w:rPr>
          <w:rFonts w:ascii="Times New Roman" w:hAnsi="Times New Roman"/>
          <w:sz w:val="28"/>
          <w:szCs w:val="28"/>
        </w:rPr>
        <w:t>е</w:t>
      </w:r>
      <w:r w:rsidRPr="00622296">
        <w:rPr>
          <w:rFonts w:ascii="Times New Roman" w:hAnsi="Times New Roman"/>
          <w:sz w:val="28"/>
          <w:szCs w:val="28"/>
        </w:rPr>
        <w:t>ждений профессионального образования в Кемеровской области; способы работы с каталогом образовательных услуг по Кемеровской области.</w:t>
      </w:r>
    </w:p>
    <w:p w:rsidR="00622296" w:rsidRPr="00622296" w:rsidRDefault="00622296" w:rsidP="00622296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2296">
        <w:rPr>
          <w:rFonts w:ascii="Times New Roman" w:hAnsi="Times New Roman"/>
          <w:b/>
          <w:bCs/>
          <w:sz w:val="28"/>
          <w:szCs w:val="28"/>
        </w:rPr>
        <w:t>уметь</w:t>
      </w:r>
    </w:p>
    <w:p w:rsidR="00622296" w:rsidRPr="00622296" w:rsidRDefault="00622296" w:rsidP="00622296">
      <w:pPr>
        <w:numPr>
          <w:ilvl w:val="0"/>
          <w:numId w:val="6"/>
        </w:numPr>
        <w:tabs>
          <w:tab w:val="clear" w:pos="567"/>
          <w:tab w:val="num" w:pos="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2296">
        <w:rPr>
          <w:rFonts w:ascii="Times New Roman" w:hAnsi="Times New Roman"/>
          <w:sz w:val="28"/>
          <w:szCs w:val="28"/>
        </w:rPr>
        <w:t>находить информацию из различных источников о региональном рынке тр</w:t>
      </w:r>
      <w:r w:rsidRPr="00622296">
        <w:rPr>
          <w:rFonts w:ascii="Times New Roman" w:hAnsi="Times New Roman"/>
          <w:sz w:val="28"/>
          <w:szCs w:val="28"/>
        </w:rPr>
        <w:t>у</w:t>
      </w:r>
      <w:r w:rsidRPr="00622296">
        <w:rPr>
          <w:rFonts w:ascii="Times New Roman" w:hAnsi="Times New Roman"/>
          <w:sz w:val="28"/>
          <w:szCs w:val="28"/>
        </w:rPr>
        <w:t>да, о вакансиях на рынке труда Кемеровской области  и образовательных услугах, об учреждениях профе</w:t>
      </w:r>
      <w:r w:rsidRPr="00622296">
        <w:rPr>
          <w:rFonts w:ascii="Times New Roman" w:hAnsi="Times New Roman"/>
          <w:sz w:val="28"/>
          <w:szCs w:val="28"/>
        </w:rPr>
        <w:t>с</w:t>
      </w:r>
      <w:r w:rsidRPr="00622296">
        <w:rPr>
          <w:rFonts w:ascii="Times New Roman" w:hAnsi="Times New Roman"/>
          <w:sz w:val="28"/>
          <w:szCs w:val="28"/>
        </w:rPr>
        <w:t>сионального образования Сибирского региона и Кемеровской области  (города, поселка) и о путях получения професси</w:t>
      </w:r>
      <w:r w:rsidRPr="00622296">
        <w:rPr>
          <w:rFonts w:ascii="Times New Roman" w:hAnsi="Times New Roman"/>
          <w:sz w:val="28"/>
          <w:szCs w:val="28"/>
        </w:rPr>
        <w:t>о</w:t>
      </w:r>
      <w:r w:rsidRPr="00622296">
        <w:rPr>
          <w:rFonts w:ascii="Times New Roman" w:hAnsi="Times New Roman"/>
          <w:sz w:val="28"/>
          <w:szCs w:val="28"/>
        </w:rPr>
        <w:t xml:space="preserve">нального образования и трудоустройства по месту жительства; </w:t>
      </w:r>
    </w:p>
    <w:p w:rsidR="00622296" w:rsidRPr="00622296" w:rsidRDefault="00622296" w:rsidP="00622296">
      <w:pPr>
        <w:spacing w:after="0" w:line="240" w:lineRule="auto"/>
        <w:ind w:left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2296" w:rsidRPr="00622296" w:rsidRDefault="00622296" w:rsidP="00622296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2296">
        <w:rPr>
          <w:rFonts w:ascii="Times New Roman" w:hAnsi="Times New Roman"/>
          <w:b/>
          <w:bCs/>
          <w:sz w:val="28"/>
          <w:szCs w:val="28"/>
        </w:rPr>
        <w:lastRenderedPageBreak/>
        <w:t>использовать приобретенные знания и умения в практич</w:t>
      </w:r>
      <w:r w:rsidRPr="00622296">
        <w:rPr>
          <w:rFonts w:ascii="Times New Roman" w:hAnsi="Times New Roman"/>
          <w:b/>
          <w:bCs/>
          <w:sz w:val="28"/>
          <w:szCs w:val="28"/>
        </w:rPr>
        <w:t>е</w:t>
      </w:r>
      <w:r w:rsidRPr="00622296">
        <w:rPr>
          <w:rFonts w:ascii="Times New Roman" w:hAnsi="Times New Roman"/>
          <w:b/>
          <w:bCs/>
          <w:sz w:val="28"/>
          <w:szCs w:val="28"/>
        </w:rPr>
        <w:t>ской деятельности и повседневной жизни:</w:t>
      </w:r>
    </w:p>
    <w:p w:rsidR="00DE034E" w:rsidRPr="00622296" w:rsidRDefault="00622296" w:rsidP="00622296">
      <w:pPr>
        <w:widowControl w:val="0"/>
        <w:numPr>
          <w:ilvl w:val="0"/>
          <w:numId w:val="6"/>
        </w:numPr>
        <w:shd w:val="clear" w:color="auto" w:fill="FFFFFF"/>
        <w:tabs>
          <w:tab w:val="clear" w:pos="567"/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622296">
        <w:rPr>
          <w:rFonts w:ascii="Times New Roman" w:hAnsi="Times New Roman"/>
          <w:sz w:val="28"/>
          <w:szCs w:val="28"/>
        </w:rPr>
        <w:t>для</w:t>
      </w:r>
      <w:r w:rsidRPr="00622296">
        <w:rPr>
          <w:rFonts w:ascii="Times New Roman" w:hAnsi="Times New Roman"/>
          <w:color w:val="666699"/>
          <w:sz w:val="28"/>
          <w:szCs w:val="28"/>
        </w:rPr>
        <w:t xml:space="preserve"> </w:t>
      </w:r>
      <w:r w:rsidRPr="00622296">
        <w:rPr>
          <w:rFonts w:ascii="Times New Roman" w:hAnsi="Times New Roman"/>
          <w:spacing w:val="5"/>
          <w:sz w:val="28"/>
          <w:szCs w:val="28"/>
        </w:rPr>
        <w:t xml:space="preserve">осознанного выбора и </w:t>
      </w:r>
      <w:r w:rsidRPr="00622296">
        <w:rPr>
          <w:rFonts w:ascii="Times New Roman" w:hAnsi="Times New Roman"/>
          <w:sz w:val="28"/>
          <w:szCs w:val="28"/>
        </w:rPr>
        <w:t xml:space="preserve">планирования </w:t>
      </w:r>
      <w:r w:rsidRPr="00622296">
        <w:rPr>
          <w:rFonts w:ascii="Times New Roman" w:hAnsi="Times New Roman"/>
          <w:spacing w:val="5"/>
          <w:sz w:val="28"/>
          <w:szCs w:val="28"/>
        </w:rPr>
        <w:t xml:space="preserve">профессиональной карьеры в условиях рыночной экономики </w:t>
      </w:r>
      <w:r w:rsidRPr="00622296">
        <w:rPr>
          <w:rFonts w:ascii="Times New Roman" w:hAnsi="Times New Roman"/>
          <w:sz w:val="28"/>
          <w:szCs w:val="28"/>
        </w:rPr>
        <w:t>согласно требованиям рынка труда Сибирского региона (Кемеровской области, города, поселка).</w:t>
      </w:r>
    </w:p>
    <w:p w:rsidR="00DE034E" w:rsidRP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DE034E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Список  рекомендуемой учебно-методической литературы: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7C7C1C" w:rsidRPr="00DE034E" w:rsidRDefault="007C7C1C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Для учащихся:</w:t>
      </w:r>
    </w:p>
    <w:p w:rsidR="00DE034E" w:rsidRP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1. Павлова, М. Б. Технология</w:t>
      </w:r>
      <w:proofErr w:type="gram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8 класс : учебник для учащихся общеобразовательных учреждений / М. Б. Павлова, И. А. Сасова, М. И. Гуревич, Дж.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Питт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; под ред. И. А.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Сасовой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</w:t>
      </w:r>
      <w:proofErr w:type="gram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Вентана-Граф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2008. – 240 с.: ил.</w:t>
      </w:r>
    </w:p>
    <w:p w:rsid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2.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Гоппе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Н. Н. Технология. Технический труд</w:t>
      </w:r>
      <w:proofErr w:type="gram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8 класс : тетрадь творческих работ : рабочая тетрадь для учащихся общеобразовательных учреждений / Н. Н.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Гоппе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А. Ю. Холодов, М. И. Гуревич, И. А. Сасова ; под ред. И. А.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Сасовой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</w:t>
      </w:r>
      <w:proofErr w:type="gram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Вентана-Граф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2008. – 64 с.: ил.</w:t>
      </w:r>
    </w:p>
    <w:p w:rsidR="00622296" w:rsidRPr="000705F8" w:rsidRDefault="00622296" w:rsidP="0062229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hyperlink r:id="rId5" w:history="1">
        <w:r w:rsidRPr="000705F8">
          <w:rPr>
            <w:rStyle w:val="a3"/>
            <w:rFonts w:ascii="Times New Roman" w:hAnsi="Times New Roman"/>
            <w:b/>
            <w:sz w:val="24"/>
            <w:szCs w:val="24"/>
          </w:rPr>
          <w:t>http://www.kemocpom.ru</w:t>
        </w:r>
      </w:hyperlink>
      <w:r w:rsidRPr="000705F8">
        <w:rPr>
          <w:rFonts w:ascii="Times New Roman" w:hAnsi="Times New Roman"/>
          <w:sz w:val="24"/>
          <w:szCs w:val="24"/>
        </w:rPr>
        <w:t xml:space="preserve"> </w:t>
      </w:r>
    </w:p>
    <w:p w:rsidR="00622296" w:rsidRPr="000705F8" w:rsidRDefault="00622296" w:rsidP="0062229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hyperlink r:id="rId6" w:history="1">
        <w:r w:rsidRPr="000705F8">
          <w:rPr>
            <w:rStyle w:val="a3"/>
            <w:rFonts w:ascii="Times New Roman" w:hAnsi="Times New Roman"/>
            <w:b/>
            <w:sz w:val="24"/>
            <w:szCs w:val="24"/>
          </w:rPr>
          <w:t>http://ru.wikipedia.org</w:t>
        </w:r>
      </w:hyperlink>
    </w:p>
    <w:p w:rsidR="00622296" w:rsidRPr="000705F8" w:rsidRDefault="00622296" w:rsidP="0062229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hyperlink r:id="rId7" w:history="1">
        <w:r w:rsidRPr="000705F8">
          <w:rPr>
            <w:rStyle w:val="a3"/>
            <w:rFonts w:ascii="Times New Roman" w:hAnsi="Times New Roman"/>
            <w:b/>
            <w:sz w:val="24"/>
            <w:szCs w:val="24"/>
          </w:rPr>
          <w:t>http://www.kemobl.ru/</w:t>
        </w:r>
      </w:hyperlink>
    </w:p>
    <w:p w:rsidR="00622296" w:rsidRPr="000705F8" w:rsidRDefault="00622296" w:rsidP="0062229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hyperlink r:id="rId8" w:history="1">
        <w:r w:rsidRPr="000705F8">
          <w:rPr>
            <w:rStyle w:val="a3"/>
            <w:rFonts w:ascii="Times New Roman" w:hAnsi="Times New Roman"/>
            <w:b/>
            <w:sz w:val="24"/>
            <w:szCs w:val="24"/>
          </w:rPr>
          <w:t>http://www.e-kuzbass.ru</w:t>
        </w:r>
      </w:hyperlink>
    </w:p>
    <w:p w:rsidR="007C7C1C" w:rsidRPr="00DE034E" w:rsidRDefault="007C7C1C" w:rsidP="00622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Для учителя:</w:t>
      </w:r>
    </w:p>
    <w:p w:rsidR="00DE034E" w:rsidRPr="00DE034E" w:rsidRDefault="00DE034E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1. Боровков, Ю. А. Технический справочник учителя труда</w:t>
      </w:r>
      <w:proofErr w:type="gram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пособие для учителей 4–8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/Ю. А. Боровков, С. Ф.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Легорнев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Б. А.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Черепашенец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– 2-е изд., </w:t>
      </w:r>
      <w:proofErr w:type="spell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перераб</w:t>
      </w:r>
      <w:proofErr w:type="spell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и доп. – М.</w:t>
      </w:r>
      <w:proofErr w:type="gramStart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Просвещение, 1980.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2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Ворошин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Г. Б. Занятие по трудовому обучению. 8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Обработка древесины, металла, электротехнические и другие работы, ремонтные работы в быту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пособие для учителя труда/Г. Б.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Ворошин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А. А. Воронов, А. И.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Гедвилло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[и др.] ; под ред. Д. А. Тхоржевского. – 2-е изд.,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перераб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и доп. – М. : Просвещение, 1989.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3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Коваленко, В. И. Объекты труда. 5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Обработка древесины и металла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пособие для учителя / В. И. Коваленко, В. В.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Кулененок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Просвещение, 1990.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4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Копелевич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В. Г. Слесарное дело / В. Г.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Копелевич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И. Г. Спиридонов, Г. П. Буфетов.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Просвещение, 1992. – 207 с.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5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Магир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М. Плетение проволоки / М.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Магир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Изд. дом «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Ниола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21-й век», 2004. – 96 с.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6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Маркуша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А. М. Про молоток, клещи и другие нужные вещи / А. М.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Маркуша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Минск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Нар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proofErr w:type="spellStart"/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а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света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1981. – 63 с.</w:t>
      </w:r>
    </w:p>
    <w:p w:rsidR="00DE034E" w:rsidRPr="00DE034E" w:rsidRDefault="007C7C1C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7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Мир профессий. Человек – техника / сост. В. Е.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Гаврина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Молодая гвардия, 1987. – 350 с.</w:t>
      </w:r>
    </w:p>
    <w:p w:rsidR="00DE034E" w:rsidRPr="00DE034E" w:rsidRDefault="00DE034E" w:rsidP="00DE0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8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Мир профессий. Человек – техника / сост. Р. Д. Каверина.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Молодая гвардия, 1988. – 355 с.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9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Наш дом / сост. Н. А. Андреев.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Экономика, 1989. – 194 с.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10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Резник, С. Д. Плотник / С. Д. Резник.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Стройиздат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1988. – 40 с.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11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Рихвк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Э. Обработка древесины в школьных мастерских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Рихвк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: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Просвещение, 1984.</w:t>
      </w:r>
    </w:p>
    <w:p w:rsidR="00DE034E" w:rsidRPr="00DE034E" w:rsidRDefault="007C7C1C" w:rsidP="007C7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12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.Технология обработки металлов. Муравьев Е.М., учеб. Для 5-9 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М. Просвещение, 2004 г.</w:t>
      </w:r>
    </w:p>
    <w:p w:rsidR="00DE034E" w:rsidRPr="00DE034E" w:rsidRDefault="007C7C1C" w:rsidP="00622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92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13</w:t>
      </w:r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Черчение.: учеб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\</w:t>
      </w:r>
      <w:proofErr w:type="gram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</w:t>
      </w:r>
      <w:proofErr w:type="gram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од ред. </w:t>
      </w:r>
      <w:proofErr w:type="spellStart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Степаковой</w:t>
      </w:r>
      <w:proofErr w:type="spellEnd"/>
      <w:r w:rsidR="00DE034E" w:rsidRPr="00DE034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В.В. – М.: Просвещение, 2005 г.</w:t>
      </w:r>
    </w:p>
    <w:sectPr w:rsidR="00DE034E" w:rsidRPr="00DE034E" w:rsidSect="00DE0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7DB"/>
    <w:multiLevelType w:val="hybridMultilevel"/>
    <w:tmpl w:val="93521794"/>
    <w:lvl w:ilvl="0" w:tplc="D2B857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5D528DA2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8F44A0E4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9736B"/>
    <w:multiLevelType w:val="hybridMultilevel"/>
    <w:tmpl w:val="1F84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F5907"/>
    <w:multiLevelType w:val="hybridMultilevel"/>
    <w:tmpl w:val="2E9E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84D6C"/>
    <w:multiLevelType w:val="hybridMultilevel"/>
    <w:tmpl w:val="E0F2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5739E"/>
    <w:multiLevelType w:val="hybridMultilevel"/>
    <w:tmpl w:val="67045BBC"/>
    <w:lvl w:ilvl="0" w:tplc="5D528DA2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C567260"/>
    <w:multiLevelType w:val="hybridMultilevel"/>
    <w:tmpl w:val="2C7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82393"/>
    <w:multiLevelType w:val="hybridMultilevel"/>
    <w:tmpl w:val="D56C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034E"/>
    <w:rsid w:val="000670EE"/>
    <w:rsid w:val="00195A43"/>
    <w:rsid w:val="00622296"/>
    <w:rsid w:val="007C7C1C"/>
    <w:rsid w:val="009E2EE3"/>
    <w:rsid w:val="009F3D9A"/>
    <w:rsid w:val="00DE034E"/>
    <w:rsid w:val="00F038DA"/>
    <w:rsid w:val="00F419D7"/>
    <w:rsid w:val="00F4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E0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03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2296"/>
    <w:rPr>
      <w:color w:val="0000FF"/>
      <w:u w:val="single"/>
    </w:rPr>
  </w:style>
  <w:style w:type="paragraph" w:styleId="3">
    <w:name w:val="Body Text 3"/>
    <w:basedOn w:val="a"/>
    <w:link w:val="30"/>
    <w:rsid w:val="0062229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222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62229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22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uzba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m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" TargetMode="External"/><Relationship Id="rId5" Type="http://schemas.openxmlformats.org/officeDocument/2006/relationships/hyperlink" Target="http://www.kemocpo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3</cp:revision>
  <dcterms:created xsi:type="dcterms:W3CDTF">2011-10-01T09:00:00Z</dcterms:created>
  <dcterms:modified xsi:type="dcterms:W3CDTF">2011-11-14T07:02:00Z</dcterms:modified>
</cp:coreProperties>
</file>