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B6" w:rsidRDefault="00F53ED4" w:rsidP="00F53ED4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D6186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2D6186"/>
          <w:sz w:val="28"/>
        </w:rPr>
        <w:tab/>
      </w:r>
      <w:r w:rsidRPr="00F53ED4">
        <w:rPr>
          <w:rFonts w:ascii="Times New Roman" w:eastAsia="Times New Roman" w:hAnsi="Times New Roman" w:cs="Times New Roman"/>
          <w:b/>
          <w:bCs/>
          <w:color w:val="2D6186"/>
          <w:sz w:val="28"/>
        </w:rPr>
        <w:t>   </w:t>
      </w:r>
    </w:p>
    <w:p w:rsidR="004A3EB6" w:rsidRDefault="004A3EB6" w:rsidP="00250775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2D6186"/>
          <w:sz w:val="28"/>
        </w:rPr>
      </w:pPr>
    </w:p>
    <w:p w:rsidR="00704B6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  <w:t>МУНИЦИПАЛЬНОЕ АВТОНОМНОЕ ДОШКОЛЬНОЕ ОБРАЗОВАТЕЛЬНОЕ УЧРЕЖДЕНИЕ «ДЕТСКИЙ САД №401 КОМБИНИРОВАННОГО ВИДА»</w:t>
      </w:r>
    </w:p>
    <w:p w:rsidR="004A3EB6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  <w:proofErr w:type="gramStart"/>
      <w:r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  <w:t>НОВО-</w:t>
      </w:r>
      <w:r w:rsidR="00704B6C"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  <w:t>САВИНОВСКОГО</w:t>
      </w:r>
      <w:proofErr w:type="gramEnd"/>
      <w:r w:rsidR="00704B6C"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  <w:t xml:space="preserve"> РАЙОНА Г.КАЗАНИ </w:t>
      </w: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076FCD" w:rsidP="00704B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</w:t>
      </w:r>
      <w:r w:rsidR="00704B6C">
        <w:rPr>
          <w:rFonts w:ascii="Times New Roman" w:eastAsia="Times New Roman" w:hAnsi="Times New Roman" w:cs="Times New Roman"/>
          <w:b/>
          <w:bCs/>
          <w:color w:val="000000"/>
          <w:sz w:val="28"/>
        </w:rPr>
        <w:t>лан повышения профессионального уровня с 2015-2020 учебные года</w:t>
      </w:r>
    </w:p>
    <w:p w:rsidR="00665BE9" w:rsidRDefault="00665BE9" w:rsidP="00704B6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</w:t>
      </w:r>
      <w:r w:rsidR="00704B6C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оспитателя</w:t>
      </w:r>
    </w:p>
    <w:p w:rsidR="00665BE9" w:rsidRDefault="00665BE9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ИБРАГИМОВОЙ  ЛАНДЫШ ИЛЬДАРОВНЫ</w:t>
      </w:r>
    </w:p>
    <w:p w:rsidR="00665BE9" w:rsidRDefault="00665BE9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665BE9" w:rsidRDefault="00665BE9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B60C1C" w:rsidRDefault="00B60C1C" w:rsidP="00B60C1C">
      <w:pPr>
        <w:tabs>
          <w:tab w:val="center" w:pos="4677"/>
          <w:tab w:val="right" w:pos="9355"/>
        </w:tabs>
        <w:spacing w:after="0" w:line="240" w:lineRule="auto"/>
        <w:jc w:val="center"/>
        <w:rPr>
          <w:rStyle w:val="a4"/>
          <w:rFonts w:ascii="Georgia" w:hAnsi="Georgia"/>
          <w:color w:val="383636"/>
          <w:sz w:val="20"/>
          <w:szCs w:val="20"/>
          <w:bdr w:val="none" w:sz="0" w:space="0" w:color="auto" w:frame="1"/>
          <w:shd w:val="clear" w:color="auto" w:fill="FFFFFF"/>
        </w:rPr>
      </w:pPr>
    </w:p>
    <w:p w:rsidR="00665BE9" w:rsidRDefault="00665BE9" w:rsidP="00704B6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Тема: «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Воспитание гендерной принадлеж</w:t>
      </w:r>
      <w:r w:rsidR="00704B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ности детей дошкольного возраста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условиях </w:t>
      </w:r>
      <w:r w:rsidR="00704B6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ФГОС</w:t>
      </w:r>
      <w:r w:rsidR="00704B6C">
        <w:rPr>
          <w:rFonts w:ascii="Times New Roman" w:eastAsia="Times New Roman" w:hAnsi="Times New Roman" w:cs="Times New Roman"/>
          <w:b/>
          <w:bCs/>
          <w:color w:val="000000"/>
          <w:sz w:val="28"/>
        </w:rPr>
        <w:t>ДО</w:t>
      </w: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>»</w:t>
      </w:r>
    </w:p>
    <w:p w:rsidR="00665BE9" w:rsidRDefault="00665BE9" w:rsidP="00704B6C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665BE9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5BE9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Направление: </w:t>
      </w:r>
      <w:r w:rsidRPr="00F53ED4">
        <w:rPr>
          <w:rFonts w:ascii="Times New Roman" w:eastAsia="Times New Roman" w:hAnsi="Times New Roman" w:cs="Times New Roman"/>
          <w:color w:val="000000"/>
          <w:sz w:val="28"/>
        </w:rPr>
        <w:t>социально-личностное</w:t>
      </w: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Образовательная область: </w:t>
      </w:r>
      <w:r w:rsidRPr="00F53ED4">
        <w:rPr>
          <w:rFonts w:ascii="Times New Roman" w:eastAsia="Times New Roman" w:hAnsi="Times New Roman" w:cs="Times New Roman"/>
          <w:color w:val="000000"/>
          <w:sz w:val="28"/>
        </w:rPr>
        <w:t>коммуникативно-личностное развитие</w:t>
      </w: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Цель:</w:t>
      </w:r>
      <w:r w:rsidRPr="00F53ED4">
        <w:rPr>
          <w:rFonts w:ascii="Times New Roman" w:eastAsia="Times New Roman" w:hAnsi="Times New Roman" w:cs="Times New Roman"/>
          <w:color w:val="000000"/>
          <w:sz w:val="28"/>
        </w:rPr>
        <w:t> повышение п</w:t>
      </w:r>
      <w:r w:rsidR="00704B6C">
        <w:rPr>
          <w:rFonts w:ascii="Times New Roman" w:eastAsia="Times New Roman" w:hAnsi="Times New Roman" w:cs="Times New Roman"/>
          <w:color w:val="000000"/>
          <w:sz w:val="28"/>
        </w:rPr>
        <w:t>рофессионального уровня</w:t>
      </w: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color w:val="000000"/>
          <w:sz w:val="28"/>
        </w:rPr>
        <w:t>систематизация  работы по использованию гендерного подхода в воспитании детей в ДОУ.</w:t>
      </w: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color w:val="000000"/>
          <w:sz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665BE9" w:rsidRPr="00F53ED4" w:rsidRDefault="00665BE9" w:rsidP="00665BE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    </w:t>
      </w:r>
    </w:p>
    <w:p w:rsidR="00665BE9" w:rsidRPr="00F53ED4" w:rsidRDefault="00665BE9" w:rsidP="00665B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color w:val="000000"/>
          <w:sz w:val="28"/>
        </w:rPr>
        <w:t>познакомиться с теоретическими знаниями о психосоциальных различиях мальчиков и девочек, особенностями их воспитания и обучения;</w:t>
      </w:r>
    </w:p>
    <w:p w:rsidR="00665BE9" w:rsidRPr="00F53ED4" w:rsidRDefault="00665BE9" w:rsidP="00665B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</w:rPr>
      </w:pPr>
      <w:r w:rsidRPr="00F53ED4">
        <w:rPr>
          <w:rFonts w:ascii="Times New Roman" w:eastAsia="Times New Roman" w:hAnsi="Times New Roman" w:cs="Times New Roman"/>
          <w:color w:val="000000"/>
          <w:sz w:val="28"/>
        </w:rPr>
        <w:t>организовать образовательный процесс с детьми в группе с учётом гендерных особенностей;</w:t>
      </w:r>
    </w:p>
    <w:p w:rsidR="00250775" w:rsidRPr="00250775" w:rsidRDefault="00250775" w:rsidP="002507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  <w:r w:rsidRPr="00250775">
        <w:rPr>
          <w:rFonts w:ascii="Georgia" w:eastAsia="Times New Roman" w:hAnsi="Georgia" w:cs="Times New Roman"/>
          <w:sz w:val="28"/>
          <w:szCs w:val="28"/>
        </w:rPr>
        <w:t>Закрепить знания об особенностях внешнего вида и поведения мальчиков и девочек.</w:t>
      </w:r>
    </w:p>
    <w:p w:rsidR="00250775" w:rsidRPr="00250775" w:rsidRDefault="00250775" w:rsidP="002507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  <w:r w:rsidRPr="00250775">
        <w:rPr>
          <w:rFonts w:ascii="Georgia" w:eastAsia="Times New Roman" w:hAnsi="Georgia" w:cs="Times New Roman"/>
          <w:sz w:val="28"/>
          <w:szCs w:val="28"/>
        </w:rPr>
        <w:t>Закрепить знания о “ мужских “ и “ женских “ профессиях, труде, свойственном мужчинам и женщинам.</w:t>
      </w:r>
    </w:p>
    <w:p w:rsidR="00250775" w:rsidRPr="00250775" w:rsidRDefault="00250775" w:rsidP="002507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  <w:r w:rsidRPr="00250775">
        <w:rPr>
          <w:rFonts w:ascii="Georgia" w:eastAsia="Times New Roman" w:hAnsi="Georgia" w:cs="Times New Roman"/>
          <w:sz w:val="28"/>
          <w:szCs w:val="28"/>
        </w:rPr>
        <w:t>Воспитывать черты характера и манеру поведения, соответственно полу, понимание своей гендерной принадлежности.</w:t>
      </w:r>
    </w:p>
    <w:p w:rsidR="00250775" w:rsidRDefault="00250775" w:rsidP="002507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  <w:r w:rsidRPr="00250775">
        <w:rPr>
          <w:rFonts w:ascii="Georgia" w:eastAsia="Times New Roman" w:hAnsi="Georgia" w:cs="Times New Roman"/>
          <w:sz w:val="28"/>
          <w:szCs w:val="28"/>
        </w:rPr>
        <w:t>Воспитывать дружеское и доброжелательное отношение друг к другу, аккуратность, чистоплотность, трудолюбие, взаимопомощь.</w:t>
      </w:r>
    </w:p>
    <w:p w:rsidR="007C5198" w:rsidRDefault="007C5198" w:rsidP="007C5198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7C5198" w:rsidRDefault="007C5198" w:rsidP="007C5198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7C5198" w:rsidRDefault="007C5198" w:rsidP="007C5198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D32CE1" w:rsidRDefault="00D32CE1" w:rsidP="00D32CE1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lastRenderedPageBreak/>
        <w:t xml:space="preserve">План 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повышения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п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>рофессионального уровня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 2015-2016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 уч.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 год</w:t>
      </w:r>
      <w:r>
        <w:rPr>
          <w:rFonts w:ascii="Georgia" w:eastAsia="Times New Roman" w:hAnsi="Georgia" w:cs="Times New Roman"/>
          <w:sz w:val="28"/>
          <w:szCs w:val="28"/>
        </w:rPr>
        <w:t>.</w:t>
      </w:r>
    </w:p>
    <w:p w:rsidR="00076FCD" w:rsidRPr="00D32CE1" w:rsidRDefault="00D32CE1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t>1.Информационно-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D32CE1" w:rsidTr="00646076">
        <w:trPr>
          <w:trHeight w:val="1935"/>
        </w:trPr>
        <w:tc>
          <w:tcPr>
            <w:tcW w:w="5096" w:type="dxa"/>
            <w:tcBorders>
              <w:bottom w:val="single" w:sz="4" w:space="0" w:color="auto"/>
            </w:tcBorders>
          </w:tcPr>
          <w:p w:rsidR="00D32CE1" w:rsidRDefault="00D32CE1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</w:p>
          <w:p w:rsidR="009569AA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D32CE1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Абраменкова В.В. Половая дифференциация и межличностные отношения в детской группе. «Вопросы психологии» № 5, 1987.</w:t>
            </w:r>
          </w:p>
        </w:tc>
        <w:tc>
          <w:tcPr>
            <w:tcW w:w="5030" w:type="dxa"/>
            <w:tcBorders>
              <w:bottom w:val="single" w:sz="4" w:space="0" w:color="auto"/>
            </w:tcBorders>
          </w:tcPr>
          <w:p w:rsidR="009569AA" w:rsidRDefault="00D32CE1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  <w:p w:rsidR="009569AA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569AA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569AA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569AA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D32CE1" w:rsidRDefault="00D32CE1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</w:tr>
      <w:tr w:rsidR="00646076" w:rsidTr="00646076">
        <w:trPr>
          <w:trHeight w:val="1185"/>
        </w:trPr>
        <w:tc>
          <w:tcPr>
            <w:tcW w:w="5096" w:type="dxa"/>
            <w:tcBorders>
              <w:top w:val="single" w:sz="4" w:space="0" w:color="auto"/>
            </w:tcBorders>
          </w:tcPr>
          <w:p w:rsidR="00646076" w:rsidRDefault="00646076" w:rsidP="00EA5A6C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Изучить книгу:</w:t>
            </w:r>
          </w:p>
          <w:p w:rsidR="00646076" w:rsidRDefault="00646076" w:rsidP="00EA5A6C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Жеребкина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И.А. Введение в гендерные исследования. В двух частях.</w:t>
            </w:r>
          </w:p>
        </w:tc>
        <w:tc>
          <w:tcPr>
            <w:tcW w:w="5030" w:type="dxa"/>
            <w:tcBorders>
              <w:top w:val="single" w:sz="4" w:space="0" w:color="auto"/>
            </w:tcBorders>
          </w:tcPr>
          <w:p w:rsidR="00646076" w:rsidRDefault="00646076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646076" w:rsidRDefault="00646076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D32CE1" w:rsidTr="00C0099D">
        <w:tc>
          <w:tcPr>
            <w:tcW w:w="5096" w:type="dxa"/>
          </w:tcPr>
          <w:p w:rsidR="00D32CE1" w:rsidRDefault="00EA5A6C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</w:t>
            </w:r>
          </w:p>
          <w:p w:rsidR="00EA5A6C" w:rsidRDefault="00EA5A6C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Дугин А.Г. «Социология пола (Структурная социология)» М.,2010</w:t>
            </w:r>
          </w:p>
        </w:tc>
        <w:tc>
          <w:tcPr>
            <w:tcW w:w="5030" w:type="dxa"/>
          </w:tcPr>
          <w:p w:rsidR="00D32CE1" w:rsidRDefault="009569AA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D32CE1" w:rsidTr="00C0099D">
        <w:tc>
          <w:tcPr>
            <w:tcW w:w="5096" w:type="dxa"/>
          </w:tcPr>
          <w:p w:rsidR="00D32CE1" w:rsidRDefault="00C0099D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D32CE1" w:rsidRDefault="00C0099D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D32CE1" w:rsidTr="00C0099D">
        <w:tc>
          <w:tcPr>
            <w:tcW w:w="5096" w:type="dxa"/>
          </w:tcPr>
          <w:p w:rsidR="00D32CE1" w:rsidRPr="002C513D" w:rsidRDefault="00C0099D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ств дл</w:t>
            </w:r>
            <w:proofErr w:type="gramEnd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я обмена опытом с другими регионами</w:t>
            </w:r>
          </w:p>
          <w:p w:rsidR="006D2297" w:rsidRPr="002C513D" w:rsidRDefault="006D2297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6D2297" w:rsidRPr="002C513D" w:rsidRDefault="006D2297" w:rsidP="002C513D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Arial" w:hAnsi="Arial" w:cs="Arial"/>
                <w:sz w:val="28"/>
                <w:szCs w:val="28"/>
              </w:rPr>
              <w:t xml:space="preserve">Ознакомиться с требованиями </w:t>
            </w:r>
            <w:r w:rsidR="002C513D" w:rsidRPr="002C513D">
              <w:rPr>
                <w:rFonts w:ascii="Arial" w:hAnsi="Arial" w:cs="Arial"/>
                <w:sz w:val="28"/>
                <w:szCs w:val="28"/>
              </w:rPr>
              <w:t>ФГОС</w:t>
            </w:r>
            <w:r w:rsidRPr="002C513D">
              <w:rPr>
                <w:rFonts w:ascii="Arial" w:hAnsi="Arial" w:cs="Arial"/>
                <w:sz w:val="28"/>
                <w:szCs w:val="28"/>
              </w:rPr>
              <w:t xml:space="preserve"> по гендерному подходу к воспитанию детей</w:t>
            </w:r>
          </w:p>
        </w:tc>
        <w:tc>
          <w:tcPr>
            <w:tcW w:w="5030" w:type="dxa"/>
          </w:tcPr>
          <w:p w:rsidR="00D32CE1" w:rsidRDefault="00C0099D" w:rsidP="00D32CE1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</w:tbl>
    <w:p w:rsidR="00C0099D" w:rsidRDefault="00C0099D" w:rsidP="00C0099D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076FCD" w:rsidRPr="00C0099D" w:rsidRDefault="00C0099D" w:rsidP="00C0099D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0099D">
        <w:rPr>
          <w:rFonts w:ascii="Georgia" w:eastAsia="Times New Roman" w:hAnsi="Georgia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C0099D" w:rsidTr="00072209">
        <w:tc>
          <w:tcPr>
            <w:tcW w:w="5423" w:type="dxa"/>
          </w:tcPr>
          <w:p w:rsidR="00C0099D" w:rsidRDefault="00C0099D" w:rsidP="00072209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5423" w:type="dxa"/>
          </w:tcPr>
          <w:p w:rsidR="00C0099D" w:rsidRDefault="00C0099D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C0099D" w:rsidTr="00072209">
        <w:tc>
          <w:tcPr>
            <w:tcW w:w="5423" w:type="dxa"/>
          </w:tcPr>
          <w:p w:rsidR="00C0099D" w:rsidRDefault="00C0099D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Специальные занятия по гендерному воспитанию</w:t>
            </w:r>
          </w:p>
        </w:tc>
        <w:tc>
          <w:tcPr>
            <w:tcW w:w="5423" w:type="dxa"/>
          </w:tcPr>
          <w:p w:rsidR="00C0099D" w:rsidRDefault="00C0099D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C0099D" w:rsidTr="00072209">
        <w:tc>
          <w:tcPr>
            <w:tcW w:w="5423" w:type="dxa"/>
          </w:tcPr>
          <w:p w:rsidR="00C0099D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Style w:val="apple-converted-space"/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Экскурсия «Познакомим Незнайку с нашей группой»</w:t>
            </w:r>
          </w:p>
          <w:p w:rsidR="00DB7D40" w:rsidRPr="00DB7D40" w:rsidRDefault="00DB7D40" w:rsidP="00646076">
            <w:pPr>
              <w:spacing w:before="100" w:beforeAutospacing="1" w:after="120" w:line="212" w:lineRule="atLeast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DB7D4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Чтение художественной литературы:</w:t>
            </w:r>
          </w:p>
          <w:p w:rsidR="00DB7D40" w:rsidRPr="00DB7D40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B7D40">
              <w:rPr>
                <w:rStyle w:val="apple-converted-spac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DB7D40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«Какие дети в нашей группе»</w:t>
            </w:r>
          </w:p>
        </w:tc>
        <w:tc>
          <w:tcPr>
            <w:tcW w:w="5423" w:type="dxa"/>
          </w:tcPr>
          <w:p w:rsidR="00C0099D" w:rsidRDefault="00DB7D40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C0099D" w:rsidTr="00072209">
        <w:tc>
          <w:tcPr>
            <w:tcW w:w="5423" w:type="dxa"/>
          </w:tcPr>
          <w:p w:rsidR="00DB7D40" w:rsidRPr="009D00EF" w:rsidRDefault="00DB7D40" w:rsidP="006460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9D00EF">
              <w:rPr>
                <w:rFonts w:ascii="Arial" w:hAnsi="Arial" w:cs="Arial"/>
                <w:sz w:val="28"/>
                <w:szCs w:val="28"/>
              </w:rPr>
              <w:t xml:space="preserve"> Дидактическая игра «Кто есть кто».</w:t>
            </w:r>
          </w:p>
          <w:p w:rsidR="00DB7D40" w:rsidRPr="009D00EF" w:rsidRDefault="00DB7D40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8"/>
                <w:szCs w:val="28"/>
              </w:rPr>
            </w:pPr>
            <w:r w:rsidRPr="009D00EF">
              <w:rPr>
                <w:rFonts w:ascii="Arial" w:hAnsi="Arial" w:cs="Arial"/>
                <w:color w:val="333333"/>
                <w:sz w:val="28"/>
                <w:szCs w:val="28"/>
              </w:rPr>
              <w:t>Закрепление имен детей группы, дружелюбное отношение друг к другу.</w:t>
            </w:r>
          </w:p>
          <w:p w:rsidR="00DB7D40" w:rsidRPr="009D00EF" w:rsidRDefault="00DB7D40" w:rsidP="00646076">
            <w:pPr>
              <w:pStyle w:val="a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9D00EF">
              <w:rPr>
                <w:rFonts w:ascii="Arial" w:hAnsi="Arial" w:cs="Arial"/>
                <w:sz w:val="28"/>
                <w:szCs w:val="28"/>
              </w:rPr>
              <w:lastRenderedPageBreak/>
              <w:t xml:space="preserve"> Рассматривание наклеек на шкафчиках, на полотенчиках, на кроватках, рассматривание картинок в туалетной комнате «Туалет для девочек», «Туалет для мальчиков».</w:t>
            </w:r>
          </w:p>
          <w:p w:rsidR="00DB7D40" w:rsidRPr="009D00EF" w:rsidRDefault="00DB7D40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8"/>
                <w:szCs w:val="28"/>
              </w:rPr>
            </w:pPr>
            <w:r w:rsidRPr="009D00EF">
              <w:rPr>
                <w:rFonts w:ascii="Arial" w:hAnsi="Arial" w:cs="Arial"/>
                <w:sz w:val="28"/>
                <w:szCs w:val="28"/>
              </w:rPr>
              <w:t xml:space="preserve"> «Путешествие в страну игрушек с Незнайкой» (знакомство с игровыми зонами для мальчиков и девочек)</w:t>
            </w:r>
            <w:proofErr w:type="gramStart"/>
            <w:r w:rsidRPr="009D00EF">
              <w:rPr>
                <w:rFonts w:ascii="Arial" w:hAnsi="Arial" w:cs="Arial"/>
                <w:sz w:val="28"/>
                <w:szCs w:val="28"/>
              </w:rPr>
              <w:t xml:space="preserve"> .</w:t>
            </w:r>
            <w:proofErr w:type="gramEnd"/>
          </w:p>
          <w:p w:rsidR="00DB7D40" w:rsidRPr="009D00EF" w:rsidRDefault="00072209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D00EF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Сюжетно-ролевые игры «Семья», «Детский сад», «Автомастерская».</w:t>
            </w:r>
          </w:p>
          <w:p w:rsidR="00C0099D" w:rsidRPr="009D00EF" w:rsidRDefault="00C0099D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423" w:type="dxa"/>
          </w:tcPr>
          <w:p w:rsidR="00C0099D" w:rsidRDefault="00DB7D40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Октябрь-Ноябрь</w:t>
            </w:r>
          </w:p>
        </w:tc>
      </w:tr>
      <w:tr w:rsidR="00DB7D40" w:rsidTr="00072209">
        <w:tc>
          <w:tcPr>
            <w:tcW w:w="5423" w:type="dxa"/>
          </w:tcPr>
          <w:p w:rsidR="00DB7D40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Проведение игр:</w:t>
            </w:r>
          </w:p>
          <w:p w:rsidR="00DB7D40" w:rsidRPr="00072209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</w:pPr>
            <w:r w:rsidRPr="000722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Дидактические</w:t>
            </w:r>
            <w:r w:rsidRPr="00072209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07220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игры:</w:t>
            </w:r>
          </w:p>
          <w:p w:rsidR="00DB7D40" w:rsidRPr="00072209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722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«</w:t>
            </w:r>
            <w:r w:rsidRPr="00072209">
              <w:rPr>
                <w:rFonts w:ascii="Arial" w:hAnsi="Arial" w:cs="Arial"/>
                <w:bCs/>
                <w:sz w:val="28"/>
                <w:szCs w:val="28"/>
                <w:shd w:val="clear" w:color="auto" w:fill="FFFFFF"/>
              </w:rPr>
              <w:t>Воспитанные</w:t>
            </w:r>
            <w:r w:rsidRPr="00072209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0722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мальчики и девочки»,</w:t>
            </w:r>
          </w:p>
          <w:p w:rsidR="00646076" w:rsidRDefault="00DB7D40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0722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«Расскажи о</w:t>
            </w:r>
            <w:r w:rsidRPr="00072209">
              <w:rPr>
                <w:rStyle w:val="apple-converted-space"/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Pr="0007220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папе. Какой он? »</w:t>
            </w:r>
            <w:r w:rsidR="0064607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DB7D40" w:rsidRPr="00646076" w:rsidRDefault="00646076" w:rsidP="00646076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Просмотр мультфильма «Мешок яблок».</w:t>
            </w:r>
          </w:p>
        </w:tc>
        <w:tc>
          <w:tcPr>
            <w:tcW w:w="5423" w:type="dxa"/>
          </w:tcPr>
          <w:p w:rsidR="00DB7D40" w:rsidRDefault="00DB7D40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 - Январь</w:t>
            </w:r>
          </w:p>
        </w:tc>
      </w:tr>
      <w:tr w:rsidR="00DB7D40" w:rsidTr="00072209">
        <w:tc>
          <w:tcPr>
            <w:tcW w:w="5423" w:type="dxa"/>
          </w:tcPr>
          <w:p w:rsidR="00DB7D40" w:rsidRPr="00072209" w:rsidRDefault="00DB7D40" w:rsidP="00072209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 w:rsidRPr="00072209">
              <w:rPr>
                <w:rFonts w:ascii="Arial" w:hAnsi="Arial" w:cs="Arial"/>
                <w:sz w:val="27"/>
                <w:szCs w:val="27"/>
              </w:rPr>
              <w:t>Определение различий внешнего облика девочек и мальчиков, мам и пап, бабушек и дедушек.</w:t>
            </w:r>
          </w:p>
          <w:p w:rsidR="00DB7D40" w:rsidRPr="00072209" w:rsidRDefault="00DB7D40" w:rsidP="00072209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 w:rsidRPr="00072209">
              <w:rPr>
                <w:rFonts w:ascii="Arial" w:hAnsi="Arial" w:cs="Arial"/>
                <w:sz w:val="27"/>
                <w:szCs w:val="27"/>
              </w:rPr>
              <w:t xml:space="preserve"> Формирование представлений о неизменности своего пола.</w:t>
            </w:r>
          </w:p>
          <w:p w:rsidR="00DB7D40" w:rsidRPr="00DB7D40" w:rsidRDefault="00DB7D40" w:rsidP="00646076">
            <w:pPr>
              <w:pStyle w:val="a3"/>
              <w:shd w:val="clear" w:color="auto" w:fill="FFFFFF"/>
              <w:spacing w:before="0" w:before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072209">
              <w:rPr>
                <w:rFonts w:ascii="Arial" w:hAnsi="Arial" w:cs="Arial"/>
                <w:sz w:val="28"/>
                <w:szCs w:val="28"/>
              </w:rPr>
              <w:t>Малоподвижная игра</w:t>
            </w:r>
            <w:r w:rsidR="00646076">
              <w:rPr>
                <w:rFonts w:ascii="Arial" w:hAnsi="Arial" w:cs="Arial"/>
                <w:sz w:val="28"/>
                <w:szCs w:val="28"/>
              </w:rPr>
              <w:t>:</w:t>
            </w:r>
            <w:r w:rsidRPr="00072209">
              <w:rPr>
                <w:rFonts w:ascii="Arial" w:hAnsi="Arial" w:cs="Arial"/>
                <w:sz w:val="28"/>
                <w:szCs w:val="28"/>
              </w:rPr>
              <w:t xml:space="preserve"> «</w:t>
            </w:r>
            <w:r w:rsidR="00646076">
              <w:rPr>
                <w:rFonts w:ascii="Arial" w:hAnsi="Arial" w:cs="Arial"/>
                <w:sz w:val="28"/>
                <w:szCs w:val="28"/>
              </w:rPr>
              <w:t>М</w:t>
            </w:r>
            <w:r w:rsidRPr="00072209">
              <w:rPr>
                <w:rFonts w:ascii="Arial" w:hAnsi="Arial" w:cs="Arial"/>
                <w:sz w:val="28"/>
                <w:szCs w:val="28"/>
              </w:rPr>
              <w:t>оя любимая игрушка».</w:t>
            </w:r>
          </w:p>
        </w:tc>
        <w:tc>
          <w:tcPr>
            <w:tcW w:w="5423" w:type="dxa"/>
          </w:tcPr>
          <w:p w:rsidR="00DB7D40" w:rsidRDefault="00DB7D40" w:rsidP="00072209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 – Март</w:t>
            </w:r>
          </w:p>
        </w:tc>
      </w:tr>
      <w:tr w:rsidR="00072209" w:rsidTr="000722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072209" w:rsidRDefault="00072209" w:rsidP="00072209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421" w:type="dxa"/>
          </w:tcPr>
          <w:p w:rsidR="00072209" w:rsidRDefault="00072209" w:rsidP="00072209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Апрель - май</w:t>
            </w:r>
          </w:p>
        </w:tc>
      </w:tr>
    </w:tbl>
    <w:p w:rsidR="00E11306" w:rsidRDefault="00E11306" w:rsidP="00E1130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</w:p>
    <w:p w:rsidR="00072209" w:rsidRPr="00072209" w:rsidRDefault="002C513D" w:rsidP="00E1130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367"/>
        <w:gridCol w:w="56"/>
        <w:gridCol w:w="5423"/>
      </w:tblGrid>
      <w:tr w:rsidR="00072209" w:rsidTr="006D2297">
        <w:tc>
          <w:tcPr>
            <w:tcW w:w="5423" w:type="dxa"/>
            <w:gridSpan w:val="2"/>
          </w:tcPr>
          <w:p w:rsidR="00072209" w:rsidRDefault="006D2297" w:rsidP="006D229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5423" w:type="dxa"/>
          </w:tcPr>
          <w:p w:rsidR="00072209" w:rsidRDefault="006D2297" w:rsidP="006D229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072209" w:rsidTr="006D2297">
        <w:tc>
          <w:tcPr>
            <w:tcW w:w="5423" w:type="dxa"/>
            <w:gridSpan w:val="2"/>
            <w:tcBorders>
              <w:right w:val="single" w:sz="4" w:space="0" w:color="auto"/>
            </w:tcBorders>
          </w:tcPr>
          <w:p w:rsidR="006D2297" w:rsidRDefault="006D2297" w:rsidP="006D2297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072209" w:rsidRDefault="006D2297" w:rsidP="006D229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6D2297" w:rsidTr="006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423" w:type="dxa"/>
            <w:gridSpan w:val="2"/>
          </w:tcPr>
          <w:p w:rsidR="006D2297" w:rsidRDefault="006D2297" w:rsidP="006D2297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423" w:type="dxa"/>
          </w:tcPr>
          <w:p w:rsidR="006D2297" w:rsidRDefault="006D2297" w:rsidP="006D2297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6D2297" w:rsidTr="006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367" w:type="dxa"/>
          </w:tcPr>
          <w:p w:rsidR="006D2297" w:rsidRDefault="006D2297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 xml:space="preserve">Подготовить консультацию для родителей «Как воспитывать сына 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>ужчиной»</w:t>
            </w:r>
          </w:p>
        </w:tc>
        <w:tc>
          <w:tcPr>
            <w:tcW w:w="5479" w:type="dxa"/>
            <w:gridSpan w:val="2"/>
          </w:tcPr>
          <w:p w:rsidR="006D2297" w:rsidRDefault="006D2297" w:rsidP="006D229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Январь</w:t>
            </w:r>
          </w:p>
        </w:tc>
      </w:tr>
      <w:tr w:rsidR="006D2297" w:rsidTr="006D22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367" w:type="dxa"/>
          </w:tcPr>
          <w:p w:rsidR="006D2297" w:rsidRDefault="006D2297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Папка- перед</w:t>
            </w:r>
            <w:r w:rsidR="00646076">
              <w:rPr>
                <w:rFonts w:ascii="Georgia" w:eastAsia="Times New Roman" w:hAnsi="Georgia" w:cs="Times New Roman"/>
                <w:sz w:val="28"/>
                <w:szCs w:val="28"/>
              </w:rPr>
              <w:t>вижка « Смотрите, какой я!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</w:t>
            </w:r>
          </w:p>
        </w:tc>
        <w:tc>
          <w:tcPr>
            <w:tcW w:w="5479" w:type="dxa"/>
            <w:gridSpan w:val="2"/>
          </w:tcPr>
          <w:p w:rsidR="006D2297" w:rsidRDefault="006D2297" w:rsidP="006D2297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</w:tbl>
    <w:p w:rsidR="00072209" w:rsidRDefault="00072209" w:rsidP="007C5198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</w:p>
    <w:p w:rsidR="002C513D" w:rsidRPr="006D2297" w:rsidRDefault="006D2297" w:rsidP="002C513D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2C513D" w:rsidTr="00314B75">
        <w:tc>
          <w:tcPr>
            <w:tcW w:w="5423" w:type="dxa"/>
          </w:tcPr>
          <w:p w:rsidR="002C513D" w:rsidRPr="002C513D" w:rsidRDefault="002C513D" w:rsidP="00314B7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5423" w:type="dxa"/>
          </w:tcPr>
          <w:p w:rsidR="002C513D" w:rsidRPr="002C513D" w:rsidRDefault="002C513D" w:rsidP="00314B7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2C513D" w:rsidTr="00314B75">
        <w:tc>
          <w:tcPr>
            <w:tcW w:w="5423" w:type="dxa"/>
          </w:tcPr>
          <w:p w:rsidR="002C513D" w:rsidRDefault="002C513D" w:rsidP="00314B75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</w:t>
            </w:r>
          </w:p>
          <w:p w:rsidR="002C513D" w:rsidRPr="00646076" w:rsidRDefault="002C513D" w:rsidP="0064607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«</w:t>
            </w:r>
            <w:r w:rsidRPr="00F53ED4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Гендерное воспитание в детском саду: что это и для чего?"</w:t>
            </w:r>
          </w:p>
        </w:tc>
        <w:tc>
          <w:tcPr>
            <w:tcW w:w="5423" w:type="dxa"/>
          </w:tcPr>
          <w:p w:rsidR="002C513D" w:rsidRPr="002C513D" w:rsidRDefault="002C513D" w:rsidP="00314B7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</w:tr>
      <w:tr w:rsidR="002C513D" w:rsidTr="00314B75">
        <w:tc>
          <w:tcPr>
            <w:tcW w:w="5423" w:type="dxa"/>
            <w:tcBorders>
              <w:right w:val="single" w:sz="4" w:space="0" w:color="auto"/>
            </w:tcBorders>
          </w:tcPr>
          <w:p w:rsidR="002C513D" w:rsidRPr="002C513D" w:rsidRDefault="002C513D" w:rsidP="00314B7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Открытое занятие по гендерному вос</w:t>
            </w:r>
            <w:r w:rsidR="00704B6C">
              <w:rPr>
                <w:rFonts w:ascii="Georgia" w:eastAsia="Times New Roman" w:hAnsi="Georgia" w:cs="Times New Roman"/>
                <w:sz w:val="28"/>
                <w:szCs w:val="28"/>
              </w:rPr>
              <w:t xml:space="preserve">питанию «В гости к бабушке </w:t>
            </w:r>
            <w:proofErr w:type="spellStart"/>
            <w:r w:rsidR="00704B6C">
              <w:rPr>
                <w:rFonts w:ascii="Georgia" w:eastAsia="Times New Roman" w:hAnsi="Georgia" w:cs="Times New Roman"/>
                <w:sz w:val="28"/>
                <w:szCs w:val="28"/>
              </w:rPr>
              <w:t>Сании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2C513D" w:rsidRPr="002C513D" w:rsidRDefault="002C513D" w:rsidP="00314B7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</w:t>
            </w:r>
          </w:p>
        </w:tc>
      </w:tr>
      <w:tr w:rsidR="00314B75" w:rsidTr="00314B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314B75" w:rsidRPr="00314B75" w:rsidRDefault="00314B75" w:rsidP="009D00EF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педагогов: «</w:t>
            </w:r>
            <w:r w:rsidR="009D00EF">
              <w:rPr>
                <w:rFonts w:ascii="Georgia" w:eastAsia="Times New Roman" w:hAnsi="Georgia" w:cs="Times New Roman"/>
                <w:sz w:val="28"/>
                <w:szCs w:val="28"/>
              </w:rPr>
              <w:t>Семья главный фактор в становлении гендерной идентичности ребенка»</w:t>
            </w:r>
          </w:p>
        </w:tc>
        <w:tc>
          <w:tcPr>
            <w:tcW w:w="5421" w:type="dxa"/>
          </w:tcPr>
          <w:p w:rsidR="00314B75" w:rsidRPr="009D00EF" w:rsidRDefault="009D00EF" w:rsidP="00314B75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Апрель</w:t>
            </w:r>
          </w:p>
        </w:tc>
      </w:tr>
    </w:tbl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E92D43" w:rsidRDefault="00E92D43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E92D43" w:rsidRDefault="00E92D43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E11306" w:rsidRDefault="00E11306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46076" w:rsidRDefault="00646076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</w:p>
    <w:p w:rsidR="00646076" w:rsidRDefault="00646076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</w:p>
    <w:p w:rsidR="00646076" w:rsidRDefault="00646076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Default="009D00EF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lastRenderedPageBreak/>
        <w:t xml:space="preserve">План 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повышения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профес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сионального уровня 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2016-2017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 уч.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 год</w:t>
      </w:r>
      <w:r>
        <w:rPr>
          <w:rFonts w:ascii="Georgia" w:eastAsia="Times New Roman" w:hAnsi="Georgia" w:cs="Times New Roman"/>
          <w:sz w:val="28"/>
          <w:szCs w:val="28"/>
        </w:rPr>
        <w:t>.</w:t>
      </w:r>
    </w:p>
    <w:p w:rsidR="009D00EF" w:rsidRPr="00D32CE1" w:rsidRDefault="009D00EF" w:rsidP="0064607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t>1.Информационно-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9D00EF" w:rsidTr="002F5655">
        <w:tc>
          <w:tcPr>
            <w:tcW w:w="5096" w:type="dxa"/>
          </w:tcPr>
          <w:p w:rsidR="009D00EF" w:rsidRDefault="00646076" w:rsidP="00646076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Изучить книгу 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>А</w:t>
            </w:r>
            <w:proofErr w:type="gramEnd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 xml:space="preserve">вт.сост. </w:t>
            </w:r>
            <w:proofErr w:type="spellStart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>Л.В.Астапович</w:t>
            </w:r>
            <w:proofErr w:type="spellEnd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 xml:space="preserve">. </w:t>
            </w:r>
            <w:proofErr w:type="spellStart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>Гендерный</w:t>
            </w:r>
            <w:proofErr w:type="spellEnd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 xml:space="preserve"> подход в </w:t>
            </w:r>
            <w:proofErr w:type="spellStart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>воситании</w:t>
            </w:r>
            <w:proofErr w:type="spellEnd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 xml:space="preserve"> личности/Мн.</w:t>
            </w:r>
            <w:proofErr w:type="gramStart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>:К</w:t>
            </w:r>
            <w:proofErr w:type="gramEnd"/>
            <w:r w:rsidR="002F5655">
              <w:rPr>
                <w:rFonts w:ascii="Georgia" w:eastAsia="Times New Roman" w:hAnsi="Georgia" w:cs="Times New Roman"/>
                <w:sz w:val="28"/>
                <w:szCs w:val="28"/>
              </w:rPr>
              <w:t xml:space="preserve">расико-Принт,2011. 128 с. </w:t>
            </w:r>
          </w:p>
        </w:tc>
        <w:tc>
          <w:tcPr>
            <w:tcW w:w="5030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D00EF" w:rsidTr="002F5655">
        <w:tc>
          <w:tcPr>
            <w:tcW w:w="5096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</w:t>
            </w:r>
            <w:r w:rsidR="00646076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</w:p>
          <w:p w:rsidR="009D00EF" w:rsidRDefault="002F5655" w:rsidP="002F5655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Гендерное воспитание дошкольников. Гродно: УО «Гродненский ГОИПК  и 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и СО», 2005. </w:t>
            </w:r>
            <w:r w:rsidR="00E92D43">
              <w:rPr>
                <w:rFonts w:ascii="Georgia" w:eastAsia="Times New Roman" w:hAnsi="Georgia" w:cs="Times New Roman"/>
                <w:sz w:val="28"/>
                <w:szCs w:val="28"/>
              </w:rPr>
              <w:t>С.3</w:t>
            </w:r>
          </w:p>
        </w:tc>
        <w:tc>
          <w:tcPr>
            <w:tcW w:w="5030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</w:t>
            </w:r>
            <w:r w:rsidR="00646076">
              <w:rPr>
                <w:rFonts w:ascii="Georgia" w:eastAsia="Times New Roman" w:hAnsi="Georgia" w:cs="Times New Roman"/>
                <w:sz w:val="28"/>
                <w:szCs w:val="28"/>
              </w:rPr>
              <w:t>р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ь</w:t>
            </w:r>
          </w:p>
        </w:tc>
      </w:tr>
      <w:tr w:rsidR="009D00EF" w:rsidTr="002F5655">
        <w:tc>
          <w:tcPr>
            <w:tcW w:w="5096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D00EF" w:rsidTr="002F5655">
        <w:tc>
          <w:tcPr>
            <w:tcW w:w="5096" w:type="dxa"/>
          </w:tcPr>
          <w:p w:rsidR="009D00EF" w:rsidRPr="002C513D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ств дл</w:t>
            </w:r>
            <w:proofErr w:type="gramEnd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я обмена опытом с другими регионами</w:t>
            </w:r>
            <w:r w:rsidR="00E92D43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9D00EF" w:rsidRPr="002C513D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D00EF" w:rsidRPr="002C513D" w:rsidRDefault="00E92D43" w:rsidP="00E11306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</w:t>
            </w:r>
            <w:r w:rsidR="00E11306">
              <w:rPr>
                <w:rFonts w:ascii="Arial" w:hAnsi="Arial" w:cs="Arial"/>
                <w:sz w:val="28"/>
                <w:szCs w:val="28"/>
              </w:rPr>
              <w:t xml:space="preserve">а </w:t>
            </w:r>
            <w:r w:rsidR="00707862">
              <w:rPr>
                <w:rFonts w:ascii="Arial" w:hAnsi="Arial" w:cs="Arial"/>
                <w:sz w:val="28"/>
                <w:szCs w:val="28"/>
              </w:rPr>
              <w:t xml:space="preserve">по </w:t>
            </w:r>
            <w:r w:rsidR="00E11306">
              <w:rPr>
                <w:rFonts w:ascii="Arial" w:hAnsi="Arial" w:cs="Arial"/>
                <w:sz w:val="28"/>
                <w:szCs w:val="28"/>
              </w:rPr>
              <w:t>т</w:t>
            </w:r>
            <w:r w:rsidR="00707862">
              <w:rPr>
                <w:rFonts w:ascii="Arial" w:hAnsi="Arial" w:cs="Arial"/>
                <w:sz w:val="28"/>
                <w:szCs w:val="28"/>
              </w:rPr>
              <w:t>ребованиям</w:t>
            </w:r>
            <w:r>
              <w:rPr>
                <w:rFonts w:ascii="Arial" w:hAnsi="Arial" w:cs="Arial"/>
                <w:sz w:val="28"/>
                <w:szCs w:val="28"/>
              </w:rPr>
              <w:t xml:space="preserve"> ФГОС по гендерному воспит</w:t>
            </w:r>
            <w:r w:rsidR="009D00EF" w:rsidRPr="002C513D">
              <w:rPr>
                <w:rFonts w:ascii="Arial" w:hAnsi="Arial" w:cs="Arial"/>
                <w:sz w:val="28"/>
                <w:szCs w:val="28"/>
              </w:rPr>
              <w:t>анию детей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9D00EF" w:rsidRDefault="009D00EF" w:rsidP="002F5655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</w:tbl>
    <w:p w:rsidR="009D00EF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Pr="00C0099D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0099D">
        <w:rPr>
          <w:rFonts w:ascii="Georgia" w:eastAsia="Times New Roman" w:hAnsi="Georgia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9D00EF" w:rsidTr="002F5655"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D00EF" w:rsidTr="002F5655"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Специальные занятия по гендерному воспитанию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D00EF" w:rsidTr="002F5655">
        <w:tc>
          <w:tcPr>
            <w:tcW w:w="5423" w:type="dxa"/>
          </w:tcPr>
          <w:p w:rsidR="00A154AC" w:rsidRDefault="009D00EF" w:rsidP="00A154AC">
            <w:pPr>
              <w:spacing w:before="100" w:beforeAutospacing="1" w:after="100" w:afterAutospacing="1" w:line="212" w:lineRule="atLeast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Экску</w:t>
            </w:r>
            <w:r w:rsidR="00E92D4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рсия «Познакомим куклу Машу </w:t>
            </w: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 наш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им садиком»</w:t>
            </w:r>
            <w:proofErr w:type="gramStart"/>
            <w:r w:rsidR="00A154AC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  <w:p w:rsidR="009D00EF" w:rsidRPr="00162894" w:rsidRDefault="00A154AC" w:rsidP="00A154AC">
            <w:pPr>
              <w:spacing w:before="100" w:beforeAutospacing="1" w:after="100" w:afterAutospacing="1" w:line="212" w:lineRule="atLeast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Беседа</w:t>
            </w:r>
            <w:r w:rsidR="006C5007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«Какая наша группа» «Как мы играем в игрушки»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D00EF" w:rsidTr="002F5655">
        <w:tc>
          <w:tcPr>
            <w:tcW w:w="5423" w:type="dxa"/>
          </w:tcPr>
          <w:p w:rsidR="009D00EF" w:rsidRPr="009D00EF" w:rsidRDefault="00A154AC" w:rsidP="00A154AC">
            <w:pPr>
              <w:shd w:val="clear" w:color="auto" w:fill="FFFFFF"/>
              <w:spacing w:before="281" w:after="28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 « Детский сад»</w:t>
            </w:r>
            <w:r w:rsidR="009D00EF" w:rsidRPr="009D00E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9D00EF" w:rsidRDefault="00A154AC" w:rsidP="002F5655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Ориентировка в некоторых помещениях детского сада  музыкальной,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физкультурный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залы сравнение с домашней обстановкой.</w:t>
            </w:r>
          </w:p>
          <w:p w:rsidR="009D00EF" w:rsidRPr="00646076" w:rsidRDefault="00A154AC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Дидактическая игра «Кто есть кто</w:t>
            </w:r>
            <w:r w:rsidR="00646076">
              <w:rPr>
                <w:rFonts w:ascii="Arial" w:hAnsi="Arial" w:cs="Arial"/>
                <w:sz w:val="28"/>
                <w:szCs w:val="28"/>
              </w:rPr>
              <w:t>?».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Октябрь-Ноябрь</w:t>
            </w:r>
          </w:p>
        </w:tc>
      </w:tr>
      <w:tr w:rsidR="009D00EF" w:rsidTr="002F5655">
        <w:tc>
          <w:tcPr>
            <w:tcW w:w="5423" w:type="dxa"/>
          </w:tcPr>
          <w:p w:rsidR="009D00EF" w:rsidRDefault="006C5007" w:rsidP="006C500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Мы разные – девочки и мальчики. Определение различий внешнего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облика девочек и мальчиков, мам пап, дедушек и бабушек.</w:t>
            </w:r>
          </w:p>
          <w:p w:rsidR="006C5007" w:rsidRDefault="006C5007" w:rsidP="006C5007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Закрепление имен детей группы. Дружелюбное отношение 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друг-другу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Декабрь - Январь</w:t>
            </w:r>
          </w:p>
        </w:tc>
      </w:tr>
      <w:tr w:rsidR="009D00EF" w:rsidTr="002F5655">
        <w:tc>
          <w:tcPr>
            <w:tcW w:w="5423" w:type="dxa"/>
          </w:tcPr>
          <w:p w:rsidR="009D00EF" w:rsidRDefault="006C5007" w:rsidP="002F5655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 w:rsidRPr="006C5007">
              <w:rPr>
                <w:rFonts w:ascii="Arial" w:hAnsi="Arial" w:cs="Arial"/>
                <w:sz w:val="27"/>
                <w:szCs w:val="27"/>
              </w:rPr>
              <w:lastRenderedPageBreak/>
              <w:t>Формирование представлений о семье: члены семьи, их занятия, забота друг о друге, семейные традиции и праздники.</w:t>
            </w:r>
          </w:p>
          <w:p w:rsidR="00646076" w:rsidRPr="006C5007" w:rsidRDefault="00646076" w:rsidP="002F5655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Просмотр мультфильма «Маша и медведь».</w:t>
            </w:r>
          </w:p>
          <w:p w:rsidR="006C5007" w:rsidRPr="00DB7D40" w:rsidRDefault="006C5007" w:rsidP="002F5655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color w:val="333333"/>
                <w:sz w:val="27"/>
                <w:szCs w:val="27"/>
              </w:rPr>
            </w:pPr>
            <w:r w:rsidRPr="006C5007">
              <w:rPr>
                <w:rFonts w:ascii="Arial" w:hAnsi="Arial" w:cs="Arial"/>
                <w:sz w:val="27"/>
                <w:szCs w:val="27"/>
              </w:rPr>
              <w:t>Рассматривание конкурсных работ на тему: «Семейные традиции» Рассматривание с</w:t>
            </w:r>
            <w:r>
              <w:rPr>
                <w:rFonts w:ascii="Arial" w:hAnsi="Arial" w:cs="Arial"/>
                <w:sz w:val="27"/>
                <w:szCs w:val="27"/>
              </w:rPr>
              <w:t>емейных фотографии, иллюстраций</w:t>
            </w:r>
            <w:r w:rsidRPr="006C5007">
              <w:rPr>
                <w:rFonts w:ascii="Arial" w:hAnsi="Arial" w:cs="Arial"/>
                <w:sz w:val="27"/>
                <w:szCs w:val="27"/>
              </w:rPr>
              <w:t>, рисунков</w:t>
            </w:r>
            <w:r>
              <w:rPr>
                <w:rFonts w:ascii="Arial" w:hAnsi="Arial" w:cs="Arial"/>
                <w:color w:val="333333"/>
                <w:sz w:val="27"/>
                <w:szCs w:val="27"/>
              </w:rPr>
              <w:t>.</w:t>
            </w:r>
          </w:p>
        </w:tc>
        <w:tc>
          <w:tcPr>
            <w:tcW w:w="5423" w:type="dxa"/>
          </w:tcPr>
          <w:p w:rsidR="009D00EF" w:rsidRDefault="009D00EF" w:rsidP="002F5655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 – Март</w:t>
            </w:r>
          </w:p>
        </w:tc>
      </w:tr>
      <w:tr w:rsidR="009D00EF" w:rsidTr="002F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9D00EF" w:rsidRDefault="009D00EF" w:rsidP="002F5655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421" w:type="dxa"/>
          </w:tcPr>
          <w:p w:rsidR="009D00EF" w:rsidRDefault="009D00EF" w:rsidP="002F5655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Апрель - май</w:t>
            </w:r>
          </w:p>
        </w:tc>
      </w:tr>
    </w:tbl>
    <w:p w:rsidR="009D00EF" w:rsidRPr="00072209" w:rsidRDefault="009D00EF" w:rsidP="00E11306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367"/>
        <w:gridCol w:w="8"/>
        <w:gridCol w:w="48"/>
        <w:gridCol w:w="5423"/>
      </w:tblGrid>
      <w:tr w:rsidR="009D00EF" w:rsidTr="005D139C">
        <w:tc>
          <w:tcPr>
            <w:tcW w:w="5423" w:type="dxa"/>
            <w:gridSpan w:val="3"/>
          </w:tcPr>
          <w:p w:rsidR="009D00EF" w:rsidRDefault="009D00EF" w:rsidP="005D139C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5423" w:type="dxa"/>
          </w:tcPr>
          <w:p w:rsidR="009D00EF" w:rsidRDefault="009D00EF" w:rsidP="005D139C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D00EF" w:rsidTr="005D139C">
        <w:tc>
          <w:tcPr>
            <w:tcW w:w="5423" w:type="dxa"/>
            <w:gridSpan w:val="3"/>
            <w:tcBorders>
              <w:right w:val="single" w:sz="4" w:space="0" w:color="auto"/>
            </w:tcBorders>
          </w:tcPr>
          <w:p w:rsidR="009D00EF" w:rsidRDefault="009D00EF" w:rsidP="005D139C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Участие родителей в изготовлении дидактических игр и демонстрационного материала.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9D00EF" w:rsidRDefault="009D00EF" w:rsidP="005D139C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9D00EF" w:rsidTr="005D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423" w:type="dxa"/>
            <w:gridSpan w:val="3"/>
          </w:tcPr>
          <w:p w:rsidR="009D00EF" w:rsidRDefault="009D00EF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423" w:type="dxa"/>
          </w:tcPr>
          <w:p w:rsidR="009D00EF" w:rsidRDefault="009D00EF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D00EF" w:rsidTr="005D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367" w:type="dxa"/>
          </w:tcPr>
          <w:p w:rsidR="009D00EF" w:rsidRDefault="009D00EF" w:rsidP="005D139C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Подготовить консультацию для родителей «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Сем</w:t>
            </w:r>
            <w:r w:rsidR="004D6D8E">
              <w:rPr>
                <w:rFonts w:ascii="Georgia" w:eastAsia="Times New Roman" w:hAnsi="Georgia" w:cs="Times New Roman"/>
                <w:sz w:val="28"/>
                <w:szCs w:val="28"/>
              </w:rPr>
              <w:t>ь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я – главный фактор в становлении гендерной идентичности ребенка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  <w:gridSpan w:val="3"/>
          </w:tcPr>
          <w:p w:rsidR="009D00EF" w:rsidRDefault="009D00EF" w:rsidP="005D139C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Январь</w:t>
            </w:r>
          </w:p>
        </w:tc>
      </w:tr>
      <w:tr w:rsidR="009D00EF" w:rsidTr="005D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367" w:type="dxa"/>
          </w:tcPr>
          <w:p w:rsidR="009D00EF" w:rsidRDefault="009D00EF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Папка- передвижк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а с фотографиями детей  « Я в садике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79" w:type="dxa"/>
            <w:gridSpan w:val="3"/>
          </w:tcPr>
          <w:p w:rsidR="009D00EF" w:rsidRDefault="009D00EF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5D139C" w:rsidTr="005D13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375" w:type="dxa"/>
            <w:gridSpan w:val="2"/>
          </w:tcPr>
          <w:p w:rsidR="005D139C" w:rsidRDefault="005D139C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Экскурсия с родителями  в Казанский Кремль. </w:t>
            </w:r>
          </w:p>
        </w:tc>
        <w:tc>
          <w:tcPr>
            <w:tcW w:w="5471" w:type="dxa"/>
            <w:gridSpan w:val="2"/>
          </w:tcPr>
          <w:p w:rsidR="005D139C" w:rsidRDefault="005D139C" w:rsidP="005D139C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E11306" w:rsidRDefault="00E11306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46076" w:rsidRDefault="00646076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646076" w:rsidRDefault="00646076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D00EF" w:rsidRPr="006D2297" w:rsidRDefault="009D00EF" w:rsidP="009D00EF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9D00EF" w:rsidTr="002F5655">
        <w:tc>
          <w:tcPr>
            <w:tcW w:w="5423" w:type="dxa"/>
          </w:tcPr>
          <w:p w:rsidR="009D00EF" w:rsidRPr="002C513D" w:rsidRDefault="009D00EF" w:rsidP="002F565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Анкетирование педагогов</w:t>
            </w:r>
          </w:p>
        </w:tc>
        <w:tc>
          <w:tcPr>
            <w:tcW w:w="5423" w:type="dxa"/>
          </w:tcPr>
          <w:p w:rsidR="009D00EF" w:rsidRPr="002C513D" w:rsidRDefault="009D00EF" w:rsidP="002F565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D00EF" w:rsidTr="002F5655">
        <w:tc>
          <w:tcPr>
            <w:tcW w:w="5423" w:type="dxa"/>
          </w:tcPr>
          <w:p w:rsidR="009D00EF" w:rsidRDefault="009D00EF" w:rsidP="002F5655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</w:t>
            </w:r>
            <w:r w:rsidR="00966D24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</w:p>
          <w:p w:rsidR="009D00EF" w:rsidRPr="00E11306" w:rsidRDefault="009D00EF" w:rsidP="00E11306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«</w:t>
            </w:r>
            <w:r w:rsidR="005D139C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Требования ФГОС по гендерному воспитанию в детском саду»</w:t>
            </w:r>
            <w:r w:rsidR="00E11306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.</w:t>
            </w:r>
          </w:p>
        </w:tc>
        <w:tc>
          <w:tcPr>
            <w:tcW w:w="5423" w:type="dxa"/>
          </w:tcPr>
          <w:p w:rsidR="009D00EF" w:rsidRPr="002C513D" w:rsidRDefault="009D00EF" w:rsidP="002F565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</w:tr>
      <w:tr w:rsidR="009D00EF" w:rsidTr="002F5655">
        <w:tc>
          <w:tcPr>
            <w:tcW w:w="5423" w:type="dxa"/>
            <w:tcBorders>
              <w:right w:val="single" w:sz="4" w:space="0" w:color="auto"/>
            </w:tcBorders>
          </w:tcPr>
          <w:p w:rsidR="009D00EF" w:rsidRPr="002C513D" w:rsidRDefault="009D00EF" w:rsidP="00966D24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Открытое занятие по гендерному воспитанию</w:t>
            </w:r>
            <w:r w:rsidR="00966D24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>Мы такие разные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9D00EF" w:rsidRPr="002C513D" w:rsidRDefault="009D00EF" w:rsidP="002F5655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</w:t>
            </w:r>
          </w:p>
        </w:tc>
      </w:tr>
      <w:tr w:rsidR="009D00EF" w:rsidTr="002F565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9D00EF" w:rsidRPr="00314B75" w:rsidRDefault="009D00EF" w:rsidP="002F5655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 xml:space="preserve">онсультация для педагогов: </w:t>
            </w:r>
            <w:r w:rsidR="00966D24">
              <w:rPr>
                <w:rFonts w:ascii="Georgia" w:eastAsia="Times New Roman" w:hAnsi="Georgia" w:cs="Times New Roman"/>
                <w:sz w:val="28"/>
                <w:szCs w:val="28"/>
              </w:rPr>
              <w:t>«</w:t>
            </w:r>
            <w:r w:rsidR="005D139C">
              <w:rPr>
                <w:rFonts w:ascii="Georgia" w:eastAsia="Times New Roman" w:hAnsi="Georgia" w:cs="Times New Roman"/>
                <w:sz w:val="28"/>
                <w:szCs w:val="28"/>
              </w:rPr>
              <w:t xml:space="preserve">Роль семьи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в становлении гендерной идентичности ребенка»</w:t>
            </w:r>
          </w:p>
        </w:tc>
        <w:tc>
          <w:tcPr>
            <w:tcW w:w="5421" w:type="dxa"/>
          </w:tcPr>
          <w:p w:rsidR="009D00EF" w:rsidRPr="009D00EF" w:rsidRDefault="005D139C" w:rsidP="002F5655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9D00EF" w:rsidRDefault="009D00EF" w:rsidP="009D00EF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E11306" w:rsidRDefault="00E11306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E11306" w:rsidRDefault="00E11306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E11306" w:rsidRDefault="00E11306" w:rsidP="00E11306">
      <w:pPr>
        <w:shd w:val="clear" w:color="auto" w:fill="FFFFFF"/>
        <w:spacing w:before="100" w:beforeAutospacing="1" w:after="100" w:afterAutospacing="1" w:line="212" w:lineRule="atLeast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E11306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План 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повышения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профес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>сионального уровня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2017-2018</w:t>
      </w:r>
      <w:r w:rsidR="00704B6C">
        <w:rPr>
          <w:rFonts w:ascii="Georgia" w:eastAsia="Times New Roman" w:hAnsi="Georgia" w:cs="Times New Roman"/>
          <w:b/>
          <w:sz w:val="28"/>
          <w:szCs w:val="28"/>
        </w:rPr>
        <w:t xml:space="preserve"> уч.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 год</w:t>
      </w:r>
      <w:r>
        <w:rPr>
          <w:rFonts w:ascii="Georgia" w:eastAsia="Times New Roman" w:hAnsi="Georgia" w:cs="Times New Roman"/>
          <w:sz w:val="28"/>
          <w:szCs w:val="28"/>
        </w:rPr>
        <w:t>.</w:t>
      </w:r>
    </w:p>
    <w:p w:rsidR="008A4303" w:rsidRPr="00D32CE1" w:rsidRDefault="008A4303" w:rsidP="008A4303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lastRenderedPageBreak/>
        <w:t>1.Информационно-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8A4303" w:rsidTr="00646076">
        <w:tc>
          <w:tcPr>
            <w:tcW w:w="5096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</w:t>
            </w:r>
            <w:r w:rsidR="00E11306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</w:p>
          <w:p w:rsidR="008A4303" w:rsidRPr="00E11306" w:rsidRDefault="00E11306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Ильин Е. П. Дифференциальная психология мужчин и женщин. Глава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2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. Гендерные стереотипы, или мужчины и женщины в глазах общества –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СПб.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>:П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>итер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>, 2007,</w:t>
            </w:r>
            <w:r>
              <w:rPr>
                <w:rFonts w:ascii="Georgia" w:eastAsia="Times New Roman" w:hAnsi="Georgia" w:cs="Times New Roman"/>
                <w:sz w:val="28"/>
                <w:szCs w:val="28"/>
                <w:lang w:val="en-US"/>
              </w:rPr>
              <w:t>ISBN</w:t>
            </w:r>
            <w:r w:rsidRPr="00E11306">
              <w:rPr>
                <w:rFonts w:ascii="Georgia" w:eastAsia="Times New Roman" w:hAnsi="Georgia" w:cs="Times New Roman"/>
                <w:sz w:val="28"/>
                <w:szCs w:val="28"/>
              </w:rPr>
              <w:t xml:space="preserve"> 5-318-00459-8.</w:t>
            </w:r>
          </w:p>
          <w:p w:rsidR="008A4303" w:rsidRDefault="008A4303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8A4303" w:rsidTr="00646076">
        <w:tc>
          <w:tcPr>
            <w:tcW w:w="5096" w:type="dxa"/>
          </w:tcPr>
          <w:p w:rsidR="008A4303" w:rsidRPr="00704B6C" w:rsidRDefault="00E11306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книг:</w:t>
            </w:r>
          </w:p>
          <w:p w:rsidR="008A4303" w:rsidRDefault="00E11306" w:rsidP="00646076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Гендерное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вос</w:t>
            </w:r>
            <w:r w:rsidR="008A4303">
              <w:rPr>
                <w:rFonts w:ascii="Georgia" w:eastAsia="Times New Roman" w:hAnsi="Georgia" w:cs="Times New Roman"/>
                <w:sz w:val="28"/>
                <w:szCs w:val="28"/>
              </w:rPr>
              <w:t>итание</w:t>
            </w:r>
            <w:proofErr w:type="spellEnd"/>
            <w:r w:rsidR="008A4303">
              <w:rPr>
                <w:rFonts w:ascii="Georgia" w:eastAsia="Times New Roman" w:hAnsi="Georgia" w:cs="Times New Roman"/>
                <w:sz w:val="28"/>
                <w:szCs w:val="28"/>
              </w:rPr>
              <w:t xml:space="preserve"> дошкольников. Гродно: УО «Гродненский ГОИПК  и </w:t>
            </w:r>
            <w:proofErr w:type="gramStart"/>
            <w:r w:rsidR="008A4303">
              <w:rPr>
                <w:rFonts w:ascii="Georgia" w:eastAsia="Times New Roman" w:hAnsi="Georgia" w:cs="Times New Roman"/>
                <w:sz w:val="28"/>
                <w:szCs w:val="28"/>
              </w:rPr>
              <w:t>ПР</w:t>
            </w:r>
            <w:proofErr w:type="gramEnd"/>
            <w:r w:rsidR="008A4303">
              <w:rPr>
                <w:rFonts w:ascii="Georgia" w:eastAsia="Times New Roman" w:hAnsi="Georgia" w:cs="Times New Roman"/>
                <w:sz w:val="28"/>
                <w:szCs w:val="28"/>
              </w:rPr>
              <w:t xml:space="preserve"> и СО», 2005. С.3</w:t>
            </w:r>
          </w:p>
        </w:tc>
        <w:tc>
          <w:tcPr>
            <w:tcW w:w="5030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Октябь</w:t>
            </w:r>
            <w:proofErr w:type="spellEnd"/>
          </w:p>
        </w:tc>
      </w:tr>
      <w:tr w:rsidR="008A4303" w:rsidTr="00646076">
        <w:tc>
          <w:tcPr>
            <w:tcW w:w="5096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8A4303" w:rsidTr="00646076">
        <w:tc>
          <w:tcPr>
            <w:tcW w:w="5096" w:type="dxa"/>
          </w:tcPr>
          <w:p w:rsidR="008A4303" w:rsidRPr="002C513D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ств дл</w:t>
            </w:r>
            <w:proofErr w:type="gramEnd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я обмена опытом с другими регионами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8A4303" w:rsidRPr="002C513D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8A4303" w:rsidRPr="002C513D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</w:t>
            </w:r>
            <w:r w:rsidR="00E11306">
              <w:rPr>
                <w:rFonts w:ascii="Arial" w:hAnsi="Arial" w:cs="Arial"/>
                <w:sz w:val="28"/>
                <w:szCs w:val="28"/>
              </w:rPr>
              <w:t xml:space="preserve">а </w:t>
            </w:r>
            <w:r>
              <w:rPr>
                <w:rFonts w:ascii="Arial" w:hAnsi="Arial" w:cs="Arial"/>
                <w:sz w:val="28"/>
                <w:szCs w:val="28"/>
              </w:rPr>
              <w:t xml:space="preserve">по </w:t>
            </w:r>
            <w:r w:rsidRPr="002C513D">
              <w:rPr>
                <w:rFonts w:ascii="Arial" w:hAnsi="Arial" w:cs="Arial"/>
                <w:sz w:val="28"/>
                <w:szCs w:val="28"/>
              </w:rPr>
              <w:t>т</w:t>
            </w:r>
            <w:r w:rsidR="00707862">
              <w:rPr>
                <w:rFonts w:ascii="Arial" w:hAnsi="Arial" w:cs="Arial"/>
                <w:sz w:val="28"/>
                <w:szCs w:val="28"/>
              </w:rPr>
              <w:t>ребованиям</w:t>
            </w:r>
            <w:r>
              <w:rPr>
                <w:rFonts w:ascii="Arial" w:hAnsi="Arial" w:cs="Arial"/>
                <w:sz w:val="28"/>
                <w:szCs w:val="28"/>
              </w:rPr>
              <w:t xml:space="preserve"> ФГОС по гендерному воспит</w:t>
            </w:r>
            <w:r w:rsidRPr="002C513D">
              <w:rPr>
                <w:rFonts w:ascii="Arial" w:hAnsi="Arial" w:cs="Arial"/>
                <w:sz w:val="28"/>
                <w:szCs w:val="28"/>
              </w:rPr>
              <w:t>анию детей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030" w:type="dxa"/>
          </w:tcPr>
          <w:p w:rsidR="008A4303" w:rsidRDefault="008A4303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</w:tbl>
    <w:p w:rsidR="008A4303" w:rsidRDefault="008A4303" w:rsidP="008A4303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8A4303" w:rsidRPr="00C0099D" w:rsidRDefault="008A4303" w:rsidP="008A4303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0099D">
        <w:rPr>
          <w:rFonts w:ascii="Georgia" w:eastAsia="Times New Roman" w:hAnsi="Georgia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8A4303" w:rsidTr="00CE7BFE">
        <w:tc>
          <w:tcPr>
            <w:tcW w:w="5424" w:type="dxa"/>
          </w:tcPr>
          <w:p w:rsidR="008A4303" w:rsidRDefault="008A4303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  <w:r w:rsidR="00E11306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22" w:type="dxa"/>
          </w:tcPr>
          <w:p w:rsidR="008A4303" w:rsidRDefault="008A4303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8A4303" w:rsidTr="00CE7BFE">
        <w:tc>
          <w:tcPr>
            <w:tcW w:w="5424" w:type="dxa"/>
          </w:tcPr>
          <w:p w:rsidR="00CE7BFE" w:rsidRDefault="00CE7BFE" w:rsidP="00CE7BFE">
            <w:pPr>
              <w:spacing w:before="100" w:beforeAutospacing="1" w:after="100" w:afterAutospacing="1" w:line="212" w:lineRule="atLeast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Экску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рсия «Это наш детский сад»</w:t>
            </w:r>
          </w:p>
          <w:p w:rsidR="00CE7BFE" w:rsidRDefault="00CE7BFE" w:rsidP="00CE7BFE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8A4303" w:rsidRDefault="00CE7BFE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8A4303" w:rsidTr="00CE7BFE">
        <w:tc>
          <w:tcPr>
            <w:tcW w:w="5424" w:type="dxa"/>
          </w:tcPr>
          <w:p w:rsidR="00CE7BFE" w:rsidRDefault="00CE7BFE" w:rsidP="00CE7BFE">
            <w:pPr>
              <w:shd w:val="clear" w:color="auto" w:fill="FFFFFF"/>
              <w:spacing w:before="281" w:after="281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Рассказ воспитателя: «Вот какие мы большие».</w:t>
            </w:r>
          </w:p>
          <w:p w:rsidR="00CE7BFE" w:rsidRDefault="00CE7BFE" w:rsidP="00CE7BFE">
            <w:pPr>
              <w:shd w:val="clear" w:color="auto" w:fill="FFFFFF"/>
              <w:spacing w:before="281" w:after="281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Сюжетно-ролевая игра « Детский сад»</w:t>
            </w:r>
            <w:r w:rsidRPr="009D00E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CE7BFE" w:rsidRDefault="00CE7BFE" w:rsidP="00CE7BFE">
            <w:pPr>
              <w:shd w:val="clear" w:color="auto" w:fill="FFFFFF"/>
              <w:spacing w:before="281" w:after="281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Дидактическая игра «Когда я вырасту».</w:t>
            </w:r>
          </w:p>
          <w:p w:rsidR="008A4303" w:rsidRPr="004A5B4D" w:rsidRDefault="00CE7BFE" w:rsidP="004A5B4D">
            <w:pPr>
              <w:shd w:val="clear" w:color="auto" w:fill="FFFFFF"/>
              <w:spacing w:before="281" w:after="281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8"/>
                <w:szCs w:val="28"/>
              </w:rPr>
              <w:t>Рисование на тему: «Моя будущая профессия»</w:t>
            </w:r>
            <w:r w:rsidR="004A5B4D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5422" w:type="dxa"/>
          </w:tcPr>
          <w:p w:rsidR="008A4303" w:rsidRDefault="00CE7BFE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Октябрь-Ноябрь</w:t>
            </w:r>
          </w:p>
        </w:tc>
      </w:tr>
      <w:tr w:rsidR="00CE7BFE" w:rsidTr="00CE7BFE">
        <w:tc>
          <w:tcPr>
            <w:tcW w:w="5424" w:type="dxa"/>
          </w:tcPr>
          <w:p w:rsidR="004A5B4D" w:rsidRDefault="004A5B4D" w:rsidP="004A5B4D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Рисование « Мой портрет»</w:t>
            </w:r>
          </w:p>
          <w:p w:rsidR="004A5B4D" w:rsidRDefault="004A5B4D" w:rsidP="004A5B4D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Работа с зеркалом «Мои эмоции»</w:t>
            </w:r>
          </w:p>
          <w:p w:rsidR="004A5B4D" w:rsidRPr="006C5007" w:rsidRDefault="004A5B4D" w:rsidP="004A5B4D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Georgia" w:hAnsi="Georgia"/>
                <w:sz w:val="28"/>
                <w:szCs w:val="28"/>
              </w:rPr>
              <w:t>Отгадывание загадок о частях тела</w:t>
            </w:r>
            <w:r w:rsidRPr="006C5007">
              <w:rPr>
                <w:rFonts w:ascii="Arial" w:hAnsi="Arial" w:cs="Arial"/>
                <w:sz w:val="27"/>
                <w:szCs w:val="27"/>
              </w:rPr>
              <w:t xml:space="preserve"> Формирование представлений о семье: члены семьи, их занятия, забота друг о друге, семейные традиции и праздники.</w:t>
            </w:r>
          </w:p>
          <w:p w:rsidR="004A5B4D" w:rsidRDefault="004A5B4D" w:rsidP="004A5B4D">
            <w:pPr>
              <w:spacing w:before="100" w:beforeAutospacing="1" w:after="100" w:afterAutospacing="1" w:line="212" w:lineRule="atLeast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sz w:val="27"/>
                <w:szCs w:val="27"/>
              </w:rPr>
              <w:t>Рассматривания панно «Моя семья».</w:t>
            </w:r>
          </w:p>
          <w:p w:rsidR="00CE7BFE" w:rsidRDefault="00CE7BFE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422" w:type="dxa"/>
          </w:tcPr>
          <w:p w:rsidR="00CE7BFE" w:rsidRDefault="004A5B4D" w:rsidP="004A5B4D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CE7BFE" w:rsidTr="00CE7BFE">
        <w:tc>
          <w:tcPr>
            <w:tcW w:w="5424" w:type="dxa"/>
          </w:tcPr>
          <w:p w:rsidR="00CE7BFE" w:rsidRDefault="004A5B4D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lastRenderedPageBreak/>
              <w:t xml:space="preserve"> Беседа с детьми на тему: «Новый год в моей семье». </w:t>
            </w:r>
          </w:p>
          <w:p w:rsidR="004A5B4D" w:rsidRDefault="004A5B4D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Распределение ролей между мальчиками и дев</w:t>
            </w:r>
            <w:r w:rsidR="00966D24">
              <w:rPr>
                <w:rFonts w:ascii="Arial" w:hAnsi="Arial" w:cs="Arial"/>
                <w:sz w:val="27"/>
                <w:szCs w:val="27"/>
              </w:rPr>
              <w:t>очками в сюжетно- ролевых играх</w:t>
            </w:r>
            <w:r>
              <w:rPr>
                <w:rFonts w:ascii="Arial" w:hAnsi="Arial" w:cs="Arial"/>
                <w:sz w:val="27"/>
                <w:szCs w:val="27"/>
              </w:rPr>
              <w:t>.</w:t>
            </w:r>
          </w:p>
          <w:p w:rsidR="00CE7BFE" w:rsidRDefault="004A5B4D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>Сюжетно- ролевая игра «Семья».</w:t>
            </w:r>
          </w:p>
          <w:p w:rsidR="00966D24" w:rsidRPr="004A5B4D" w:rsidRDefault="00966D24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7"/>
                <w:szCs w:val="27"/>
              </w:rPr>
            </w:pPr>
            <w:r>
              <w:rPr>
                <w:rFonts w:ascii="Arial" w:hAnsi="Arial" w:cs="Arial"/>
                <w:sz w:val="27"/>
                <w:szCs w:val="27"/>
              </w:rPr>
              <w:t xml:space="preserve">Просмотр мультфильма «Трое из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Простаквашино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>».</w:t>
            </w:r>
          </w:p>
        </w:tc>
        <w:tc>
          <w:tcPr>
            <w:tcW w:w="5422" w:type="dxa"/>
          </w:tcPr>
          <w:p w:rsidR="00CE7BFE" w:rsidRDefault="004A5B4D" w:rsidP="004A5B4D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Январь- Февраль</w:t>
            </w:r>
          </w:p>
        </w:tc>
      </w:tr>
      <w:tr w:rsidR="00CE7BFE" w:rsidTr="00CE7BFE">
        <w:tc>
          <w:tcPr>
            <w:tcW w:w="5424" w:type="dxa"/>
          </w:tcPr>
          <w:p w:rsidR="00CE7BFE" w:rsidRDefault="004A5B4D" w:rsidP="004A5B4D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потешек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«Спи, Ванюшка», «Наша Катя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маленька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>» Учим наизусть.</w:t>
            </w:r>
          </w:p>
        </w:tc>
        <w:tc>
          <w:tcPr>
            <w:tcW w:w="5422" w:type="dxa"/>
          </w:tcPr>
          <w:p w:rsidR="00CE7BFE" w:rsidRDefault="004A5B4D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CE7BFE" w:rsidTr="00CE7B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4" w:type="dxa"/>
          </w:tcPr>
          <w:p w:rsidR="00CE7BFE" w:rsidRDefault="004A5B4D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422" w:type="dxa"/>
          </w:tcPr>
          <w:p w:rsidR="00CE7BFE" w:rsidRDefault="004A5B4D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8A4303" w:rsidRPr="004A5B4D" w:rsidRDefault="008A4303" w:rsidP="004A5B4D">
      <w:pPr>
        <w:shd w:val="clear" w:color="auto" w:fill="FFFFFF"/>
        <w:spacing w:before="100" w:beforeAutospacing="1" w:after="100" w:afterAutospacing="1" w:line="212" w:lineRule="atLeast"/>
        <w:jc w:val="both"/>
        <w:rPr>
          <w:rFonts w:ascii="Georgia" w:eastAsia="Times New Roman" w:hAnsi="Georgia" w:cs="Times New Roman"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367"/>
        <w:gridCol w:w="8"/>
        <w:gridCol w:w="48"/>
        <w:gridCol w:w="5423"/>
      </w:tblGrid>
      <w:tr w:rsidR="008A4303" w:rsidTr="00646076">
        <w:tc>
          <w:tcPr>
            <w:tcW w:w="5423" w:type="dxa"/>
            <w:gridSpan w:val="3"/>
          </w:tcPr>
          <w:p w:rsidR="008A4303" w:rsidRDefault="008A4303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родителей</w:t>
            </w:r>
          </w:p>
        </w:tc>
        <w:tc>
          <w:tcPr>
            <w:tcW w:w="5423" w:type="dxa"/>
          </w:tcPr>
          <w:p w:rsidR="008A4303" w:rsidRDefault="008A4303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8A4303" w:rsidTr="00646076">
        <w:tc>
          <w:tcPr>
            <w:tcW w:w="5423" w:type="dxa"/>
            <w:gridSpan w:val="3"/>
            <w:tcBorders>
              <w:right w:val="single" w:sz="4" w:space="0" w:color="auto"/>
            </w:tcBorders>
          </w:tcPr>
          <w:p w:rsidR="008A4303" w:rsidRDefault="004A5B4D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Конкурс подделок «Наш урожай».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8A4303" w:rsidRDefault="004A5B4D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8A4303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423" w:type="dxa"/>
            <w:gridSpan w:val="3"/>
          </w:tcPr>
          <w:p w:rsidR="008A4303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423" w:type="dxa"/>
          </w:tcPr>
          <w:p w:rsidR="008A4303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8A4303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367" w:type="dxa"/>
          </w:tcPr>
          <w:p w:rsidR="008A4303" w:rsidRDefault="008A4303" w:rsidP="00293B02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Подготовить консультацию для родителей «</w:t>
            </w:r>
            <w:r w:rsidR="00293B02">
              <w:rPr>
                <w:rFonts w:ascii="Georgia" w:eastAsia="Times New Roman" w:hAnsi="Georgia" w:cs="Times New Roman"/>
                <w:sz w:val="28"/>
                <w:szCs w:val="28"/>
              </w:rPr>
              <w:t>Я среди других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79" w:type="dxa"/>
            <w:gridSpan w:val="3"/>
          </w:tcPr>
          <w:p w:rsidR="008A4303" w:rsidRDefault="00293B02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8A4303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367" w:type="dxa"/>
          </w:tcPr>
          <w:p w:rsidR="008A4303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Папка- передвижка с фотографиями детей </w:t>
            </w:r>
            <w:r w:rsidR="00293B02">
              <w:rPr>
                <w:rFonts w:ascii="Georgia" w:eastAsia="Times New Roman" w:hAnsi="Georgia" w:cs="Times New Roman"/>
                <w:sz w:val="28"/>
                <w:szCs w:val="28"/>
              </w:rPr>
              <w:t xml:space="preserve"> « Я расту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79" w:type="dxa"/>
            <w:gridSpan w:val="3"/>
          </w:tcPr>
          <w:p w:rsidR="008A4303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8A4303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375" w:type="dxa"/>
            <w:gridSpan w:val="2"/>
          </w:tcPr>
          <w:p w:rsidR="008A4303" w:rsidRDefault="008A4303" w:rsidP="00293B02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Экскурсия с родителями  вКазанский </w:t>
            </w:r>
            <w:r w:rsidR="00293B02">
              <w:rPr>
                <w:rFonts w:ascii="Georgia" w:eastAsia="Times New Roman" w:hAnsi="Georgia" w:cs="Times New Roman"/>
                <w:sz w:val="28"/>
                <w:szCs w:val="28"/>
              </w:rPr>
              <w:t>зоопарк.</w:t>
            </w:r>
          </w:p>
        </w:tc>
        <w:tc>
          <w:tcPr>
            <w:tcW w:w="5471" w:type="dxa"/>
            <w:gridSpan w:val="2"/>
          </w:tcPr>
          <w:p w:rsidR="008A4303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B057D0" w:rsidRDefault="00B057D0" w:rsidP="008A4303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8A4303" w:rsidRPr="006D2297" w:rsidRDefault="008A4303" w:rsidP="008A4303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8A4303" w:rsidTr="00646076">
        <w:tc>
          <w:tcPr>
            <w:tcW w:w="5423" w:type="dxa"/>
          </w:tcPr>
          <w:p w:rsidR="008A4303" w:rsidRPr="002C513D" w:rsidRDefault="008A4303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Анкетирование педагогов</w:t>
            </w:r>
          </w:p>
        </w:tc>
        <w:tc>
          <w:tcPr>
            <w:tcW w:w="5423" w:type="dxa"/>
          </w:tcPr>
          <w:p w:rsidR="008A4303" w:rsidRPr="002C513D" w:rsidRDefault="008A4303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8A4303" w:rsidTr="00646076">
        <w:tc>
          <w:tcPr>
            <w:tcW w:w="5423" w:type="dxa"/>
          </w:tcPr>
          <w:p w:rsidR="008A4303" w:rsidRDefault="008A4303" w:rsidP="0064607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</w:t>
            </w:r>
          </w:p>
          <w:p w:rsidR="00293B02" w:rsidRPr="00966D24" w:rsidRDefault="008A4303" w:rsidP="00293B02">
            <w:pPr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«</w:t>
            </w:r>
            <w:r w:rsidR="00293B02" w:rsidRPr="00966D24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>Работа в услови</w:t>
            </w:r>
            <w:r w:rsidR="00704B6C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>я</w:t>
            </w:r>
            <w:r w:rsidR="00293B02" w:rsidRPr="00966D24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 xml:space="preserve">х </w:t>
            </w:r>
            <w:r w:rsidR="00704B6C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 xml:space="preserve">реализации </w:t>
            </w:r>
            <w:r w:rsidRPr="00966D24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 xml:space="preserve">ФГОС </w:t>
            </w:r>
          </w:p>
          <w:p w:rsidR="008A4303" w:rsidRPr="00293B02" w:rsidRDefault="00C90213" w:rsidP="00293B02">
            <w:pPr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>по</w:t>
            </w:r>
            <w:r w:rsidR="00293B02" w:rsidRPr="00966D24">
              <w:rPr>
                <w:rFonts w:ascii="Times New Roman" w:eastAsia="Times New Roman" w:hAnsi="Times New Roman" w:cs="Times New Roman"/>
                <w:bCs/>
                <w:color w:val="444444"/>
                <w:sz w:val="28"/>
              </w:rPr>
              <w:t xml:space="preserve"> формированию гендерной идентичности дошкольника</w:t>
            </w:r>
            <w:r w:rsidR="008A4303"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»</w:t>
            </w:r>
            <w:r w:rsidR="00293B02">
              <w:rPr>
                <w:rFonts w:ascii="Arial" w:eastAsia="Times New Roman" w:hAnsi="Arial" w:cs="Arial"/>
                <w:color w:val="000000"/>
              </w:rPr>
              <w:t>.</w:t>
            </w:r>
          </w:p>
        </w:tc>
        <w:tc>
          <w:tcPr>
            <w:tcW w:w="5423" w:type="dxa"/>
          </w:tcPr>
          <w:p w:rsidR="008A4303" w:rsidRPr="002C513D" w:rsidRDefault="008A4303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</w:tr>
      <w:tr w:rsidR="008A4303" w:rsidTr="00646076">
        <w:tc>
          <w:tcPr>
            <w:tcW w:w="5423" w:type="dxa"/>
            <w:tcBorders>
              <w:right w:val="single" w:sz="4" w:space="0" w:color="auto"/>
            </w:tcBorders>
          </w:tcPr>
          <w:p w:rsidR="008A4303" w:rsidRPr="002C513D" w:rsidRDefault="008A4303" w:rsidP="00293B02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Открытое занятие по гендерному воспитанию «</w:t>
            </w:r>
            <w:r w:rsidR="00293B02">
              <w:rPr>
                <w:rFonts w:ascii="Georgia" w:eastAsia="Times New Roman" w:hAnsi="Georgia" w:cs="Times New Roman"/>
                <w:sz w:val="28"/>
                <w:szCs w:val="28"/>
              </w:rPr>
              <w:t>Из чего же, из чего же сделаны наши мальчишки?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8A4303" w:rsidRPr="002C513D" w:rsidRDefault="008A4303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</w:t>
            </w:r>
          </w:p>
        </w:tc>
      </w:tr>
      <w:tr w:rsidR="008A4303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8A4303" w:rsidRPr="00314B75" w:rsidRDefault="00293B02" w:rsidP="00293B02">
            <w:pPr>
              <w:shd w:val="clear" w:color="auto" w:fill="FFFFFF"/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Отчет о проделанной работе по гендерному в</w:t>
            </w:r>
            <w:r w:rsidR="00C90213">
              <w:rPr>
                <w:rFonts w:ascii="Georgia" w:eastAsia="Times New Roman" w:hAnsi="Georgia" w:cs="Times New Roman"/>
                <w:sz w:val="28"/>
                <w:szCs w:val="28"/>
              </w:rPr>
              <w:t xml:space="preserve">оспитанию детей в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группе.</w:t>
            </w:r>
          </w:p>
        </w:tc>
        <w:tc>
          <w:tcPr>
            <w:tcW w:w="5421" w:type="dxa"/>
          </w:tcPr>
          <w:p w:rsidR="008A4303" w:rsidRPr="009D00EF" w:rsidRDefault="008A4303" w:rsidP="00646076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8A4303" w:rsidRDefault="008A4303" w:rsidP="008A4303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8A4303" w:rsidRDefault="008A4303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B057D0" w:rsidRDefault="00B057D0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B057D0" w:rsidRDefault="00B057D0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B057D0" w:rsidRDefault="00B057D0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B057D0" w:rsidRDefault="00B057D0" w:rsidP="00B057D0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План 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 xml:space="preserve">повышения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профес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>сионального уровня</w:t>
      </w:r>
      <w:r>
        <w:rPr>
          <w:rFonts w:ascii="Georgia" w:eastAsia="Times New Roman" w:hAnsi="Georgia" w:cs="Times New Roman"/>
          <w:b/>
          <w:sz w:val="28"/>
          <w:szCs w:val="28"/>
        </w:rPr>
        <w:t xml:space="preserve"> 2018-2019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 xml:space="preserve">уч.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год</w:t>
      </w:r>
      <w:r>
        <w:rPr>
          <w:rFonts w:ascii="Georgia" w:eastAsia="Times New Roman" w:hAnsi="Georgia" w:cs="Times New Roman"/>
          <w:sz w:val="28"/>
          <w:szCs w:val="28"/>
        </w:rPr>
        <w:t>.</w:t>
      </w:r>
    </w:p>
    <w:p w:rsidR="00B057D0" w:rsidRPr="00D32CE1" w:rsidRDefault="00B057D0" w:rsidP="00966D24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lastRenderedPageBreak/>
        <w:t>1.Информационно-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B057D0" w:rsidTr="00646076">
        <w:tc>
          <w:tcPr>
            <w:tcW w:w="5096" w:type="dxa"/>
          </w:tcPr>
          <w:p w:rsidR="00B057D0" w:rsidRDefault="00B057D0" w:rsidP="00B057D0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книгу:</w:t>
            </w:r>
          </w:p>
          <w:p w:rsidR="00B057D0" w:rsidRDefault="00B057D0" w:rsidP="00B057D0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Кон И. С. «Пол и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гендер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. Заметки о терминах». </w:t>
            </w:r>
          </w:p>
        </w:tc>
        <w:tc>
          <w:tcPr>
            <w:tcW w:w="5030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B057D0" w:rsidTr="00646076">
        <w:tc>
          <w:tcPr>
            <w:tcW w:w="5096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книгу:</w:t>
            </w:r>
          </w:p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Доронова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Т.Н. Девочки и мальчики 3-4 лет в семье и детском саду: Пособие для дошкольных образовательных учреждений. — М.: </w:t>
            </w:r>
            <w:proofErr w:type="spellStart"/>
            <w:r>
              <w:rPr>
                <w:rFonts w:ascii="Arial" w:hAnsi="Arial" w:cs="Arial"/>
                <w:color w:val="000000"/>
                <w:sz w:val="30"/>
                <w:szCs w:val="30"/>
              </w:rPr>
              <w:t>Линка</w:t>
            </w:r>
            <w:proofErr w:type="spellEnd"/>
            <w:r>
              <w:rPr>
                <w:rFonts w:ascii="Arial" w:hAnsi="Arial" w:cs="Arial"/>
                <w:color w:val="000000"/>
                <w:sz w:val="30"/>
                <w:szCs w:val="30"/>
              </w:rPr>
              <w:t xml:space="preserve"> – Пресс, 2009</w:t>
            </w:r>
          </w:p>
          <w:p w:rsidR="00B057D0" w:rsidRDefault="00B057D0" w:rsidP="00B057D0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030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B057D0" w:rsidTr="00646076">
        <w:tc>
          <w:tcPr>
            <w:tcW w:w="5096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B057D0" w:rsidTr="00646076">
        <w:tc>
          <w:tcPr>
            <w:tcW w:w="5096" w:type="dxa"/>
          </w:tcPr>
          <w:p w:rsidR="00B057D0" w:rsidRPr="002C513D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ств дл</w:t>
            </w:r>
            <w:proofErr w:type="gramEnd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я обмена опытом с другими регионами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B057D0" w:rsidRPr="002C513D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B057D0" w:rsidRPr="002C513D" w:rsidRDefault="00B057D0" w:rsidP="00707862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</w:t>
            </w:r>
            <w:r w:rsidR="00707862">
              <w:rPr>
                <w:rFonts w:ascii="Arial" w:hAnsi="Arial" w:cs="Arial"/>
                <w:sz w:val="28"/>
                <w:szCs w:val="28"/>
              </w:rPr>
              <w:t xml:space="preserve"> по</w:t>
            </w:r>
            <w:r>
              <w:rPr>
                <w:rFonts w:ascii="Arial" w:hAnsi="Arial" w:cs="Arial"/>
                <w:sz w:val="28"/>
                <w:szCs w:val="28"/>
              </w:rPr>
              <w:t xml:space="preserve"> т</w:t>
            </w:r>
            <w:r w:rsidR="00707862">
              <w:rPr>
                <w:rFonts w:ascii="Arial" w:hAnsi="Arial" w:cs="Arial"/>
                <w:sz w:val="28"/>
                <w:szCs w:val="28"/>
              </w:rPr>
              <w:t>ребованиям</w:t>
            </w:r>
            <w:r>
              <w:rPr>
                <w:rFonts w:ascii="Arial" w:hAnsi="Arial" w:cs="Arial"/>
                <w:sz w:val="28"/>
                <w:szCs w:val="28"/>
              </w:rPr>
              <w:t xml:space="preserve"> ФГОС по </w:t>
            </w:r>
            <w:r w:rsidR="00707862">
              <w:rPr>
                <w:rFonts w:ascii="Arial" w:hAnsi="Arial" w:cs="Arial"/>
                <w:sz w:val="28"/>
                <w:szCs w:val="28"/>
              </w:rPr>
              <w:t>формированию гендерной идентичности дошкольников.</w:t>
            </w:r>
          </w:p>
        </w:tc>
        <w:tc>
          <w:tcPr>
            <w:tcW w:w="5030" w:type="dxa"/>
          </w:tcPr>
          <w:p w:rsidR="00B057D0" w:rsidRDefault="00B057D0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</w:tbl>
    <w:p w:rsidR="00B057D0" w:rsidRDefault="00B057D0" w:rsidP="00B057D0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B057D0" w:rsidRPr="00C0099D" w:rsidRDefault="00B057D0" w:rsidP="00B057D0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0099D">
        <w:rPr>
          <w:rFonts w:ascii="Georgia" w:eastAsia="Times New Roman" w:hAnsi="Georgia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B057D0" w:rsidTr="00646076"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B057D0" w:rsidTr="00646076">
        <w:tc>
          <w:tcPr>
            <w:tcW w:w="5423" w:type="dxa"/>
          </w:tcPr>
          <w:p w:rsidR="002F2004" w:rsidRDefault="002F2004" w:rsidP="002F2004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Чтение художественной литературы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З. Александрова «Катя в яслях»,            Е. Янковская «Я хожу в детский сад».</w:t>
            </w:r>
          </w:p>
        </w:tc>
        <w:tc>
          <w:tcPr>
            <w:tcW w:w="5423" w:type="dxa"/>
          </w:tcPr>
          <w:p w:rsidR="00B057D0" w:rsidRDefault="002F2004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Сентябрь- Октябрь</w:t>
            </w:r>
          </w:p>
        </w:tc>
      </w:tr>
      <w:tr w:rsidR="00B057D0" w:rsidTr="00646076">
        <w:tc>
          <w:tcPr>
            <w:tcW w:w="5423" w:type="dxa"/>
          </w:tcPr>
          <w:p w:rsidR="00B057D0" w:rsidRDefault="00B057D0" w:rsidP="002F2004">
            <w:pPr>
              <w:spacing w:before="100" w:beforeAutospacing="1" w:after="100" w:afterAutospacing="1" w:line="212" w:lineRule="atLeast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Экску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рсия «Познакомим куклу Машу </w:t>
            </w:r>
            <w:r w:rsidRPr="00DB7D40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с наш</w:t>
            </w:r>
            <w:r w:rsidR="002F20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ей группой и правилами поведения в садике</w:t>
            </w:r>
            <w:r w:rsidR="00C9021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.</w:t>
            </w:r>
          </w:p>
          <w:p w:rsidR="00B057D0" w:rsidRPr="00162894" w:rsidRDefault="00B057D0" w:rsidP="002F2004">
            <w:pPr>
              <w:spacing w:before="100" w:beforeAutospacing="1" w:after="100" w:afterAutospacing="1" w:line="212" w:lineRule="atLeast"/>
              <w:jc w:val="both"/>
              <w:rPr>
                <w:rFonts w:ascii="Arial" w:eastAsia="Times New Roman" w:hAnsi="Arial" w:cs="Arial"/>
                <w:color w:val="333333"/>
                <w:sz w:val="30"/>
                <w:szCs w:val="30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Беседа: «</w:t>
            </w:r>
            <w:r w:rsidR="002F20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Как мы ведем себя на занятиях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  <w:r w:rsidR="002F20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«Как мы </w:t>
            </w:r>
            <w:r w:rsidR="00E63A46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дружим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5423" w:type="dxa"/>
          </w:tcPr>
          <w:p w:rsidR="00B057D0" w:rsidRDefault="002F2004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B057D0" w:rsidTr="00646076">
        <w:tc>
          <w:tcPr>
            <w:tcW w:w="5423" w:type="dxa"/>
          </w:tcPr>
          <w:p w:rsidR="00B057D0" w:rsidRDefault="00B057D0" w:rsidP="00646076">
            <w:pPr>
              <w:shd w:val="clear" w:color="auto" w:fill="FFFFFF"/>
              <w:spacing w:before="281" w:after="281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Сюжетно-ролевая игра « </w:t>
            </w:r>
            <w:r w:rsidR="002F2004">
              <w:rPr>
                <w:rFonts w:ascii="Arial" w:hAnsi="Arial" w:cs="Arial"/>
                <w:sz w:val="28"/>
                <w:szCs w:val="28"/>
              </w:rPr>
              <w:t>Наш любимый д</w:t>
            </w:r>
            <w:r>
              <w:rPr>
                <w:rFonts w:ascii="Arial" w:hAnsi="Arial" w:cs="Arial"/>
                <w:sz w:val="28"/>
                <w:szCs w:val="28"/>
              </w:rPr>
              <w:t>етский сад»</w:t>
            </w:r>
            <w:r w:rsidRPr="009D00E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B057D0" w:rsidRDefault="002F2004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«</w:t>
            </w:r>
            <w:r>
              <w:rPr>
                <w:rFonts w:ascii="Arial" w:hAnsi="Arial" w:cs="Arial"/>
                <w:sz w:val="28"/>
                <w:szCs w:val="28"/>
              </w:rPr>
              <w:t xml:space="preserve">Путешествия в страну игрушек с Незнайкой». Знакомство с </w:t>
            </w:r>
            <w:r w:rsidR="00E63A46">
              <w:rPr>
                <w:rFonts w:ascii="Arial" w:hAnsi="Arial" w:cs="Arial"/>
                <w:sz w:val="28"/>
                <w:szCs w:val="28"/>
              </w:rPr>
              <w:t>игровыми</w:t>
            </w:r>
            <w:r>
              <w:rPr>
                <w:rFonts w:ascii="Arial" w:hAnsi="Arial" w:cs="Arial"/>
                <w:sz w:val="28"/>
                <w:szCs w:val="28"/>
              </w:rPr>
              <w:t xml:space="preserve">зонами для мальчиков и для </w:t>
            </w:r>
            <w:r>
              <w:rPr>
                <w:rFonts w:ascii="Arial" w:hAnsi="Arial" w:cs="Arial"/>
                <w:sz w:val="28"/>
                <w:szCs w:val="28"/>
              </w:rPr>
              <w:lastRenderedPageBreak/>
              <w:t>девочек.</w:t>
            </w:r>
          </w:p>
          <w:p w:rsidR="00B057D0" w:rsidRPr="00E63A46" w:rsidRDefault="00B057D0" w:rsidP="00E63A4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Дидактическая игра «Кто </w:t>
            </w:r>
            <w:r w:rsidR="00E63A46">
              <w:rPr>
                <w:rFonts w:ascii="Arial" w:hAnsi="Arial" w:cs="Arial"/>
                <w:sz w:val="28"/>
                <w:szCs w:val="28"/>
              </w:rPr>
              <w:t>я?».</w:t>
            </w:r>
          </w:p>
        </w:tc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B057D0" w:rsidTr="00646076">
        <w:tc>
          <w:tcPr>
            <w:tcW w:w="5423" w:type="dxa"/>
          </w:tcPr>
          <w:p w:rsidR="00E63A46" w:rsidRDefault="00E63A46" w:rsidP="00E63A4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Подготовка на утренники. Танец   девочек – снежинок, мальчиков – зайчиков.</w:t>
            </w:r>
          </w:p>
          <w:p w:rsidR="004F7575" w:rsidRDefault="004F7575" w:rsidP="00E63A4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Рассматривание сюжетных картин на тему: « Как мы с папой и мамой готовимся к новому году».</w:t>
            </w:r>
          </w:p>
          <w:p w:rsidR="00E63A46" w:rsidRDefault="004F7575" w:rsidP="004F757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Сюжетно- ролевые игры «Дочки-матери».</w:t>
            </w:r>
          </w:p>
        </w:tc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 - Январь</w:t>
            </w:r>
          </w:p>
        </w:tc>
      </w:tr>
      <w:tr w:rsidR="00B057D0" w:rsidTr="00646076">
        <w:tc>
          <w:tcPr>
            <w:tcW w:w="5423" w:type="dxa"/>
          </w:tcPr>
          <w:p w:rsidR="00B057D0" w:rsidRDefault="004F7575" w:rsidP="004F7575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Беседа «С кем ты живешь?», «Как </w:t>
            </w:r>
            <w:r w:rsidR="00C90213">
              <w:rPr>
                <w:rFonts w:ascii="Georgia" w:eastAsia="Times New Roman" w:hAnsi="Georgia" w:cs="Times New Roman"/>
                <w:sz w:val="28"/>
                <w:szCs w:val="28"/>
              </w:rPr>
              <w:t>вы помогаете с папой маме?»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4F7575" w:rsidRPr="004F7575" w:rsidRDefault="004D6D8E" w:rsidP="004D6D8E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Рассматривание конкурса фотографий на тему: « Праздник мам и пап».</w:t>
            </w:r>
          </w:p>
        </w:tc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 – Март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B057D0" w:rsidRDefault="004D6D8E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Подвижные игры «Цветы и пчелки»,   «Найди свою пару».</w:t>
            </w:r>
          </w:p>
        </w:tc>
        <w:tc>
          <w:tcPr>
            <w:tcW w:w="5421" w:type="dxa"/>
          </w:tcPr>
          <w:p w:rsidR="00B057D0" w:rsidRDefault="00B057D0" w:rsidP="004D6D8E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Апрель </w:t>
            </w:r>
          </w:p>
        </w:tc>
      </w:tr>
      <w:tr w:rsidR="004D6D8E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4D6D8E" w:rsidRDefault="004D6D8E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421" w:type="dxa"/>
          </w:tcPr>
          <w:p w:rsidR="004D6D8E" w:rsidRDefault="004D6D8E" w:rsidP="004D6D8E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B057D0" w:rsidRPr="00072209" w:rsidRDefault="00B057D0" w:rsidP="00B057D0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Look w:val="04A0"/>
      </w:tblPr>
      <w:tblGrid>
        <w:gridCol w:w="5367"/>
        <w:gridCol w:w="8"/>
        <w:gridCol w:w="48"/>
        <w:gridCol w:w="5423"/>
      </w:tblGrid>
      <w:tr w:rsidR="00B057D0" w:rsidTr="00646076">
        <w:tc>
          <w:tcPr>
            <w:tcW w:w="5423" w:type="dxa"/>
            <w:gridSpan w:val="3"/>
          </w:tcPr>
          <w:p w:rsidR="00B057D0" w:rsidRDefault="00B057D0" w:rsidP="004D6D8E">
            <w:pPr>
              <w:tabs>
                <w:tab w:val="left" w:pos="4305"/>
              </w:tabs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родителе</w:t>
            </w:r>
            <w:r w:rsidR="004D6D8E">
              <w:rPr>
                <w:rFonts w:ascii="Georgia" w:eastAsia="Times New Roman" w:hAnsi="Georgia" w:cs="Times New Roman"/>
                <w:sz w:val="28"/>
                <w:szCs w:val="28"/>
              </w:rPr>
              <w:t>й с цель успешной адаптации.</w:t>
            </w:r>
          </w:p>
        </w:tc>
        <w:tc>
          <w:tcPr>
            <w:tcW w:w="5423" w:type="dxa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B057D0" w:rsidTr="00646076">
        <w:tc>
          <w:tcPr>
            <w:tcW w:w="5423" w:type="dxa"/>
            <w:gridSpan w:val="3"/>
            <w:tcBorders>
              <w:right w:val="single" w:sz="4" w:space="0" w:color="auto"/>
            </w:tcBorders>
          </w:tcPr>
          <w:p w:rsidR="00B057D0" w:rsidRDefault="00B057D0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Участие родителе</w:t>
            </w:r>
            <w:r w:rsidR="004D6D8E">
              <w:rPr>
                <w:rFonts w:ascii="Georgia" w:eastAsia="Times New Roman" w:hAnsi="Georgia" w:cs="Times New Roman"/>
                <w:sz w:val="28"/>
                <w:szCs w:val="28"/>
              </w:rPr>
              <w:t>й в благоустройстве участка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423" w:type="dxa"/>
            <w:gridSpan w:val="3"/>
          </w:tcPr>
          <w:p w:rsidR="00B057D0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423" w:type="dxa"/>
          </w:tcPr>
          <w:p w:rsidR="00B057D0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367" w:type="dxa"/>
          </w:tcPr>
          <w:p w:rsidR="00B057D0" w:rsidRDefault="004D6D8E" w:rsidP="004D6D8E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Советы родителям по воспитанию сыновей:</w:t>
            </w:r>
            <w:r w:rsidR="00B057D0">
              <w:rPr>
                <w:rFonts w:ascii="Georgia" w:eastAsia="Times New Roman" w:hAnsi="Georgia" w:cs="Times New Roman"/>
                <w:sz w:val="28"/>
                <w:szCs w:val="28"/>
              </w:rPr>
              <w:t xml:space="preserve"> «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Психологическое развитие мальчиков</w:t>
            </w:r>
            <w:r w:rsidR="00B057D0"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79" w:type="dxa"/>
            <w:gridSpan w:val="3"/>
          </w:tcPr>
          <w:p w:rsidR="00B057D0" w:rsidRDefault="00B057D0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Январь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367" w:type="dxa"/>
          </w:tcPr>
          <w:p w:rsidR="00B057D0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Папка- передвижка с фотографиями детей </w:t>
            </w:r>
            <w:r w:rsidR="004D6D8E">
              <w:rPr>
                <w:rFonts w:ascii="Georgia" w:eastAsia="Times New Roman" w:hAnsi="Georgia" w:cs="Times New Roman"/>
                <w:sz w:val="28"/>
                <w:szCs w:val="28"/>
              </w:rPr>
              <w:t xml:space="preserve"> « Мы на занятиях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79" w:type="dxa"/>
            <w:gridSpan w:val="3"/>
          </w:tcPr>
          <w:p w:rsidR="00B057D0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375" w:type="dxa"/>
            <w:gridSpan w:val="2"/>
          </w:tcPr>
          <w:p w:rsidR="00B057D0" w:rsidRDefault="00E46822" w:rsidP="00E46822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Памятка</w:t>
            </w:r>
            <w:proofErr w:type="gramStart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«Воспитание девочек и мальчиков в национальных традици</w:t>
            </w:r>
            <w:r w:rsidR="00C90213">
              <w:rPr>
                <w:rFonts w:ascii="Georgia" w:eastAsia="Times New Roman" w:hAnsi="Georgia" w:cs="Times New Roman"/>
                <w:sz w:val="28"/>
                <w:szCs w:val="28"/>
              </w:rPr>
              <w:t>я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х»</w:t>
            </w:r>
            <w:r w:rsidR="00B057D0">
              <w:rPr>
                <w:rFonts w:ascii="Georgia" w:eastAsia="Times New Roman" w:hAnsi="Georgia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471" w:type="dxa"/>
            <w:gridSpan w:val="2"/>
          </w:tcPr>
          <w:p w:rsidR="00B057D0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  <w:tr w:rsidR="004D6D8E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375" w:type="dxa"/>
            <w:gridSpan w:val="2"/>
          </w:tcPr>
          <w:p w:rsidR="004D6D8E" w:rsidRDefault="00E46822" w:rsidP="00966D24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Экскурсия  с родителями в </w:t>
            </w:r>
            <w:hyperlink r:id="rId8" w:tooltip="Музей истории государственности татарского народа и Республики Татарстан" w:history="1">
              <w:r>
                <w:rPr>
                  <w:rStyle w:val="ae"/>
                  <w:rFonts w:ascii="Georgia" w:hAnsi="Georgia"/>
                  <w:bCs/>
                  <w:color w:val="auto"/>
                  <w:sz w:val="28"/>
                  <w:szCs w:val="28"/>
                  <w:u w:val="none"/>
                </w:rPr>
                <w:t>м</w:t>
              </w:r>
              <w:r w:rsidRPr="00E46822">
                <w:rPr>
                  <w:rStyle w:val="ae"/>
                  <w:rFonts w:ascii="Georgia" w:hAnsi="Georgia"/>
                  <w:bCs/>
                  <w:color w:val="auto"/>
                  <w:sz w:val="28"/>
                  <w:szCs w:val="28"/>
                  <w:u w:val="none"/>
                </w:rPr>
                <w:t>узей истории государственности татарского народа и Республики Татарстан</w:t>
              </w:r>
            </w:hyperlink>
            <w:r w:rsidR="00966D24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71" w:type="dxa"/>
            <w:gridSpan w:val="2"/>
          </w:tcPr>
          <w:p w:rsidR="004D6D8E" w:rsidRDefault="004D6D8E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</w:tr>
    </w:tbl>
    <w:p w:rsidR="00B057D0" w:rsidRPr="006D2297" w:rsidRDefault="00B057D0" w:rsidP="00966D24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lastRenderedPageBreak/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B057D0" w:rsidTr="00646076">
        <w:tc>
          <w:tcPr>
            <w:tcW w:w="5423" w:type="dxa"/>
          </w:tcPr>
          <w:p w:rsidR="00B057D0" w:rsidRPr="002C513D" w:rsidRDefault="00B057D0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педагогов</w:t>
            </w:r>
          </w:p>
        </w:tc>
        <w:tc>
          <w:tcPr>
            <w:tcW w:w="5423" w:type="dxa"/>
          </w:tcPr>
          <w:p w:rsidR="00B057D0" w:rsidRPr="002C513D" w:rsidRDefault="00B057D0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B057D0" w:rsidTr="00646076">
        <w:tc>
          <w:tcPr>
            <w:tcW w:w="5423" w:type="dxa"/>
          </w:tcPr>
          <w:p w:rsidR="00B057D0" w:rsidRDefault="00B057D0" w:rsidP="0064607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</w:t>
            </w:r>
            <w:r w:rsidR="00E46822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</w:p>
          <w:p w:rsidR="00B057D0" w:rsidRPr="00E11306" w:rsidRDefault="00B057D0" w:rsidP="00E46822">
            <w:pPr>
              <w:rPr>
                <w:rFonts w:ascii="Arial" w:eastAsia="Times New Roman" w:hAnsi="Arial" w:cs="Arial"/>
                <w:color w:val="000000"/>
              </w:rPr>
            </w:pPr>
            <w:r w:rsidRPr="00E46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«</w:t>
            </w:r>
            <w:r w:rsidR="00E46822" w:rsidRPr="00E468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Предметно - пространственная среда </w:t>
            </w:r>
            <w:r w:rsidR="00E468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 xml:space="preserve"> в группе </w:t>
            </w:r>
            <w:r w:rsidR="00E46822" w:rsidRPr="00E4682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с учетом гендерной принадлежности детей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».</w:t>
            </w:r>
          </w:p>
        </w:tc>
        <w:tc>
          <w:tcPr>
            <w:tcW w:w="5423" w:type="dxa"/>
          </w:tcPr>
          <w:p w:rsidR="00B057D0" w:rsidRPr="002C513D" w:rsidRDefault="00B057D0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</w:tr>
      <w:tr w:rsidR="00B057D0" w:rsidTr="00646076">
        <w:tc>
          <w:tcPr>
            <w:tcW w:w="5423" w:type="dxa"/>
            <w:tcBorders>
              <w:right w:val="single" w:sz="4" w:space="0" w:color="auto"/>
            </w:tcBorders>
          </w:tcPr>
          <w:p w:rsidR="00B057D0" w:rsidRPr="002C513D" w:rsidRDefault="00B057D0" w:rsidP="009569AA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Открытое за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нятие по гендерному воспитанию   «Как мамонтенок нашел маму?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B057D0" w:rsidRPr="002C513D" w:rsidRDefault="00B057D0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</w:t>
            </w:r>
          </w:p>
        </w:tc>
      </w:tr>
      <w:tr w:rsidR="00B057D0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B057D0" w:rsidRPr="00314B75" w:rsidRDefault="00B057D0" w:rsidP="009569AA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Консультация для педагогов: 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Ро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ль 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папы в семье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</w:t>
            </w:r>
          </w:p>
        </w:tc>
        <w:tc>
          <w:tcPr>
            <w:tcW w:w="5421" w:type="dxa"/>
          </w:tcPr>
          <w:p w:rsidR="00B057D0" w:rsidRPr="009D00EF" w:rsidRDefault="00B057D0" w:rsidP="00646076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B057D0" w:rsidRDefault="00B057D0" w:rsidP="00B057D0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6D2297" w:rsidRDefault="006D2297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569AA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lastRenderedPageBreak/>
        <w:t xml:space="preserve">План 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 xml:space="preserve">повышения </w:t>
      </w:r>
      <w:r w:rsidRPr="00D32CE1">
        <w:rPr>
          <w:rFonts w:ascii="Georgia" w:eastAsia="Times New Roman" w:hAnsi="Georgia" w:cs="Times New Roman"/>
          <w:b/>
          <w:sz w:val="28"/>
          <w:szCs w:val="28"/>
        </w:rPr>
        <w:t>профес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>сионального уровня</w:t>
      </w:r>
      <w:r w:rsidR="00966D24">
        <w:rPr>
          <w:rFonts w:ascii="Georgia" w:eastAsia="Times New Roman" w:hAnsi="Georgia" w:cs="Times New Roman"/>
          <w:b/>
          <w:sz w:val="28"/>
          <w:szCs w:val="28"/>
        </w:rPr>
        <w:t xml:space="preserve"> 2019-2020</w:t>
      </w:r>
      <w:r w:rsidR="00C90213">
        <w:rPr>
          <w:rFonts w:ascii="Georgia" w:eastAsia="Times New Roman" w:hAnsi="Georgia" w:cs="Times New Roman"/>
          <w:b/>
          <w:sz w:val="28"/>
          <w:szCs w:val="28"/>
        </w:rPr>
        <w:t xml:space="preserve"> уч.</w:t>
      </w:r>
      <w:bookmarkStart w:id="0" w:name="_GoBack"/>
      <w:bookmarkEnd w:id="0"/>
      <w:r w:rsidRPr="00D32CE1">
        <w:rPr>
          <w:rFonts w:ascii="Georgia" w:eastAsia="Times New Roman" w:hAnsi="Georgia" w:cs="Times New Roman"/>
          <w:b/>
          <w:sz w:val="28"/>
          <w:szCs w:val="28"/>
        </w:rPr>
        <w:t xml:space="preserve"> год</w:t>
      </w:r>
      <w:r>
        <w:rPr>
          <w:rFonts w:ascii="Georgia" w:eastAsia="Times New Roman" w:hAnsi="Georgia" w:cs="Times New Roman"/>
          <w:sz w:val="28"/>
          <w:szCs w:val="28"/>
        </w:rPr>
        <w:t>.</w:t>
      </w:r>
    </w:p>
    <w:p w:rsidR="009569AA" w:rsidRPr="00D32CE1" w:rsidRDefault="009569AA" w:rsidP="00966D24">
      <w:pPr>
        <w:shd w:val="clear" w:color="auto" w:fill="FFFFFF"/>
        <w:spacing w:before="100" w:beforeAutospacing="1" w:after="100" w:afterAutospacing="1" w:line="212" w:lineRule="atLeast"/>
        <w:rPr>
          <w:rFonts w:ascii="Georgia" w:eastAsia="Times New Roman" w:hAnsi="Georgia" w:cs="Times New Roman"/>
          <w:b/>
          <w:sz w:val="28"/>
          <w:szCs w:val="28"/>
        </w:rPr>
      </w:pPr>
      <w:r w:rsidRPr="00D32CE1">
        <w:rPr>
          <w:rFonts w:ascii="Georgia" w:eastAsia="Times New Roman" w:hAnsi="Georgia" w:cs="Times New Roman"/>
          <w:b/>
          <w:sz w:val="28"/>
          <w:szCs w:val="28"/>
        </w:rPr>
        <w:t>1.Информационно- педагогический блок.</w:t>
      </w:r>
    </w:p>
    <w:tbl>
      <w:tblPr>
        <w:tblStyle w:val="a8"/>
        <w:tblW w:w="0" w:type="auto"/>
        <w:tblInd w:w="720" w:type="dxa"/>
        <w:tblLook w:val="04A0"/>
      </w:tblPr>
      <w:tblGrid>
        <w:gridCol w:w="5096"/>
        <w:gridCol w:w="5030"/>
      </w:tblGrid>
      <w:tr w:rsidR="009569AA" w:rsidTr="00646076">
        <w:tc>
          <w:tcPr>
            <w:tcW w:w="5096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книгу:</w:t>
            </w:r>
          </w:p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Ефремова В.Д., </w:t>
            </w:r>
            <w:proofErr w:type="spellStart"/>
            <w:r>
              <w:rPr>
                <w:rFonts w:ascii="Arial" w:hAnsi="Arial" w:cs="Arial"/>
                <w:color w:val="000000"/>
                <w:sz w:val="27"/>
                <w:szCs w:val="27"/>
              </w:rPr>
              <w:t>Хризман</w:t>
            </w:r>
            <w:proofErr w:type="spellEnd"/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Т.П. Мальчики и девочки – два разных мира. Нейропсихологии – учителям, воспитателям, школьным психологам. – М.: ЛИНКА – ПРЕСС, 1998</w:t>
            </w:r>
          </w:p>
        </w:tc>
        <w:tc>
          <w:tcPr>
            <w:tcW w:w="5030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569AA" w:rsidTr="00646076">
        <w:tc>
          <w:tcPr>
            <w:tcW w:w="5096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Изучить книгу:</w:t>
            </w:r>
          </w:p>
          <w:p w:rsidR="009569AA" w:rsidRDefault="009569AA" w:rsidP="009569AA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7"/>
                <w:szCs w:val="27"/>
              </w:rPr>
              <w:t> 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Адлер А. Воспитание детей; взаимодействие полов. Ростов-на-Дону, 1998.</w:t>
            </w:r>
          </w:p>
        </w:tc>
        <w:tc>
          <w:tcPr>
            <w:tcW w:w="5030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9569AA" w:rsidTr="00646076">
        <w:tc>
          <w:tcPr>
            <w:tcW w:w="5096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Посещение городских методических объединений</w:t>
            </w:r>
          </w:p>
        </w:tc>
        <w:tc>
          <w:tcPr>
            <w:tcW w:w="5030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569AA" w:rsidTr="00646076">
        <w:tc>
          <w:tcPr>
            <w:tcW w:w="5096" w:type="dxa"/>
          </w:tcPr>
          <w:p w:rsidR="009569AA" w:rsidRPr="002C513D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Изучение опыта работы сетевых сообще</w:t>
            </w:r>
            <w:proofErr w:type="gramStart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ств дл</w:t>
            </w:r>
            <w:proofErr w:type="gramEnd"/>
            <w:r w:rsidRPr="002C513D">
              <w:rPr>
                <w:rFonts w:ascii="Georgia" w:eastAsia="Times New Roman" w:hAnsi="Georgia" w:cs="Times New Roman"/>
                <w:sz w:val="28"/>
                <w:szCs w:val="28"/>
              </w:rPr>
              <w:t>я обмена опытом с другими регионами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9569AA" w:rsidRPr="002C513D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569AA" w:rsidRPr="002C513D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Работа по требованиям ФГОС по формированию гендерной идентичности дошкольников.</w:t>
            </w:r>
          </w:p>
        </w:tc>
        <w:tc>
          <w:tcPr>
            <w:tcW w:w="5030" w:type="dxa"/>
          </w:tcPr>
          <w:p w:rsidR="009569AA" w:rsidRDefault="009569AA" w:rsidP="00646076">
            <w:pPr>
              <w:pStyle w:val="a9"/>
              <w:spacing w:before="100" w:beforeAutospacing="1" w:after="100" w:afterAutospacing="1" w:line="212" w:lineRule="atLeast"/>
              <w:ind w:left="0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</w:tbl>
    <w:p w:rsidR="009569AA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569AA" w:rsidRPr="00C0099D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 w:rsidRPr="00C0099D">
        <w:rPr>
          <w:rFonts w:ascii="Georgia" w:eastAsia="Times New Roman" w:hAnsi="Georgia" w:cs="Times New Roman"/>
          <w:b/>
          <w:sz w:val="28"/>
          <w:szCs w:val="28"/>
        </w:rPr>
        <w:t>2.Работа с детьми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9569AA" w:rsidTr="00646076"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Создание предметно-развивающей среды окружающей ребенка</w:t>
            </w:r>
          </w:p>
        </w:tc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569AA" w:rsidTr="00646076">
        <w:tc>
          <w:tcPr>
            <w:tcW w:w="5423" w:type="dxa"/>
          </w:tcPr>
          <w:p w:rsidR="009569AA" w:rsidRDefault="004A11F0" w:rsidP="004A11F0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Рассказ воспитателя: «Правила в нашей группе».</w:t>
            </w:r>
          </w:p>
        </w:tc>
        <w:tc>
          <w:tcPr>
            <w:tcW w:w="5423" w:type="dxa"/>
          </w:tcPr>
          <w:p w:rsidR="009569AA" w:rsidRDefault="009569AA" w:rsidP="004A11F0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569AA" w:rsidTr="00646076">
        <w:tc>
          <w:tcPr>
            <w:tcW w:w="5423" w:type="dxa"/>
          </w:tcPr>
          <w:p w:rsidR="009569AA" w:rsidRDefault="004A11F0" w:rsidP="004A11F0">
            <w:pPr>
              <w:spacing w:before="100" w:beforeAutospacing="1" w:after="100" w:afterAutospacing="1" w:line="212" w:lineRule="atLeast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Инсценировка сказки «Курочка Ряба».</w:t>
            </w:r>
          </w:p>
          <w:p w:rsidR="004A11F0" w:rsidRPr="004A11F0" w:rsidRDefault="004A11F0" w:rsidP="004A11F0">
            <w:pPr>
              <w:spacing w:before="100" w:beforeAutospacing="1" w:after="100" w:afterAutospacing="1" w:line="212" w:lineRule="atLeast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Чтение «Шли по лесу два товарища…» Л.Н. Толстой с обсуждением.</w:t>
            </w:r>
          </w:p>
        </w:tc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Октябрь</w:t>
            </w:r>
          </w:p>
        </w:tc>
      </w:tr>
      <w:tr w:rsidR="009569AA" w:rsidTr="00646076">
        <w:tc>
          <w:tcPr>
            <w:tcW w:w="5423" w:type="dxa"/>
          </w:tcPr>
          <w:p w:rsidR="009569AA" w:rsidRDefault="009569AA" w:rsidP="00966D24">
            <w:pPr>
              <w:shd w:val="clear" w:color="auto" w:fill="FFFFFF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Сюжетно-ролевая игра « </w:t>
            </w:r>
            <w:r w:rsidR="004A11F0">
              <w:rPr>
                <w:rFonts w:ascii="Arial" w:hAnsi="Arial" w:cs="Arial"/>
                <w:sz w:val="28"/>
                <w:szCs w:val="28"/>
              </w:rPr>
              <w:t>Ждем гостей</w:t>
            </w:r>
            <w:r>
              <w:rPr>
                <w:rFonts w:ascii="Arial" w:hAnsi="Arial" w:cs="Arial"/>
                <w:sz w:val="28"/>
                <w:szCs w:val="28"/>
              </w:rPr>
              <w:t>»</w:t>
            </w:r>
            <w:r w:rsidRPr="009D00EF">
              <w:rPr>
                <w:rFonts w:ascii="Arial" w:hAnsi="Arial" w:cs="Arial"/>
                <w:color w:val="333333"/>
                <w:sz w:val="28"/>
                <w:szCs w:val="28"/>
              </w:rPr>
              <w:t>.</w:t>
            </w:r>
          </w:p>
          <w:p w:rsidR="004A11F0" w:rsidRDefault="004A11F0" w:rsidP="00646076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eastAsiaTheme="minorEastAsia" w:hAnsi="Arial" w:cs="Arial"/>
                <w:sz w:val="28"/>
                <w:szCs w:val="28"/>
              </w:rPr>
            </w:pPr>
            <w:r>
              <w:rPr>
                <w:rFonts w:ascii="Arial" w:eastAsiaTheme="minorEastAsia" w:hAnsi="Arial" w:cs="Arial"/>
                <w:sz w:val="28"/>
                <w:szCs w:val="28"/>
              </w:rPr>
              <w:t>Просмотр мультфильма «Чебурашка»</w:t>
            </w:r>
          </w:p>
          <w:p w:rsidR="009569AA" w:rsidRPr="00E63A46" w:rsidRDefault="009569AA" w:rsidP="004A11F0">
            <w:pPr>
              <w:pStyle w:val="a3"/>
              <w:shd w:val="clear" w:color="auto" w:fill="FFFFFF"/>
              <w:spacing w:before="251" w:beforeAutospacing="0" w:after="251" w:afterAutospacing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Дидактическая игра </w:t>
            </w:r>
            <w:r w:rsidR="004A11F0">
              <w:rPr>
                <w:rFonts w:ascii="Arial" w:hAnsi="Arial" w:cs="Arial"/>
                <w:sz w:val="28"/>
                <w:szCs w:val="28"/>
              </w:rPr>
              <w:t>« Опиши того, кто справа</w:t>
            </w:r>
            <w:r>
              <w:rPr>
                <w:rFonts w:ascii="Arial" w:hAnsi="Arial" w:cs="Arial"/>
                <w:sz w:val="28"/>
                <w:szCs w:val="28"/>
              </w:rPr>
              <w:t>?».</w:t>
            </w:r>
          </w:p>
        </w:tc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9569AA" w:rsidTr="00646076">
        <w:tc>
          <w:tcPr>
            <w:tcW w:w="5423" w:type="dxa"/>
          </w:tcPr>
          <w:p w:rsidR="004A11F0" w:rsidRDefault="004A11F0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Дидактическая игра: Женская и мужская работа.</w:t>
            </w:r>
          </w:p>
          <w:p w:rsidR="009569AA" w:rsidRDefault="004A11F0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Рассматривание фотографий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 xml:space="preserve"> на тему: « Как мы с папой и мамой 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провели зимние каникулы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  <w:p w:rsidR="009569AA" w:rsidRDefault="009569AA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Сюжетно- ролевые игры «Дочки-матери».</w:t>
            </w:r>
          </w:p>
        </w:tc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Декабрь – Январь</w:t>
            </w:r>
          </w:p>
        </w:tc>
      </w:tr>
      <w:tr w:rsidR="009569AA" w:rsidTr="00646076">
        <w:tc>
          <w:tcPr>
            <w:tcW w:w="5423" w:type="dxa"/>
          </w:tcPr>
          <w:p w:rsidR="009569AA" w:rsidRDefault="00512884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lastRenderedPageBreak/>
              <w:t>Беседа «Поздравляем наших мальчиков»</w:t>
            </w:r>
            <w:r w:rsidR="009569AA"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  <w:p w:rsidR="00512884" w:rsidRPr="004F7575" w:rsidRDefault="00512884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Рассматривание альбома «Наши папы», «Как я помогаю папе».</w:t>
            </w:r>
          </w:p>
        </w:tc>
        <w:tc>
          <w:tcPr>
            <w:tcW w:w="5423" w:type="dxa"/>
          </w:tcPr>
          <w:p w:rsidR="009569AA" w:rsidRDefault="009569AA" w:rsidP="00512884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Февраль </w:t>
            </w:r>
          </w:p>
        </w:tc>
      </w:tr>
      <w:tr w:rsidR="009569AA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9569AA" w:rsidRDefault="00512884" w:rsidP="00512884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Познакомить детей с обычаями празднования дня мам и бабушек. Знакомить детей с трудом мамы. </w:t>
            </w:r>
          </w:p>
          <w:p w:rsidR="00512884" w:rsidRDefault="00512884" w:rsidP="00512884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Рассказ воспитателя « У наших девочек тоже праздник».</w:t>
            </w:r>
          </w:p>
          <w:p w:rsidR="00512884" w:rsidRDefault="00512884" w:rsidP="00512884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Чтение Г. </w:t>
            </w:r>
            <w:proofErr w:type="spellStart"/>
            <w:r>
              <w:rPr>
                <w:rFonts w:ascii="Georgia" w:eastAsia="Times New Roman" w:hAnsi="Georgia" w:cs="Times New Roman"/>
                <w:sz w:val="28"/>
                <w:szCs w:val="28"/>
              </w:rPr>
              <w:t>Виеру</w:t>
            </w:r>
            <w:proofErr w:type="spellEnd"/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 Мамин день»</w:t>
            </w:r>
          </w:p>
        </w:tc>
        <w:tc>
          <w:tcPr>
            <w:tcW w:w="5421" w:type="dxa"/>
          </w:tcPr>
          <w:p w:rsidR="009569AA" w:rsidRDefault="00512884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9569AA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54"/>
        </w:trPr>
        <w:tc>
          <w:tcPr>
            <w:tcW w:w="5425" w:type="dxa"/>
          </w:tcPr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Закрепление пройденного материала</w:t>
            </w:r>
          </w:p>
        </w:tc>
        <w:tc>
          <w:tcPr>
            <w:tcW w:w="5421" w:type="dxa"/>
          </w:tcPr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9569AA" w:rsidRPr="00072209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t>3.Работа с родителями.</w:t>
      </w:r>
    </w:p>
    <w:tbl>
      <w:tblPr>
        <w:tblStyle w:val="a8"/>
        <w:tblW w:w="0" w:type="auto"/>
        <w:tblInd w:w="108" w:type="dxa"/>
        <w:tblLook w:val="04A0"/>
      </w:tblPr>
      <w:tblGrid>
        <w:gridCol w:w="5259"/>
        <w:gridCol w:w="8"/>
        <w:gridCol w:w="48"/>
        <w:gridCol w:w="5423"/>
      </w:tblGrid>
      <w:tr w:rsidR="009569AA" w:rsidTr="004B521F">
        <w:tc>
          <w:tcPr>
            <w:tcW w:w="5315" w:type="dxa"/>
            <w:gridSpan w:val="3"/>
          </w:tcPr>
          <w:p w:rsidR="009569AA" w:rsidRDefault="009569AA" w:rsidP="00646076">
            <w:pPr>
              <w:tabs>
                <w:tab w:val="left" w:pos="4305"/>
              </w:tabs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Анкетирование родителей с цель успешной адаптации.</w:t>
            </w:r>
          </w:p>
        </w:tc>
        <w:tc>
          <w:tcPr>
            <w:tcW w:w="5423" w:type="dxa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569AA" w:rsidTr="004B521F">
        <w:tc>
          <w:tcPr>
            <w:tcW w:w="5315" w:type="dxa"/>
            <w:gridSpan w:val="3"/>
            <w:tcBorders>
              <w:right w:val="single" w:sz="4" w:space="0" w:color="auto"/>
            </w:tcBorders>
          </w:tcPr>
          <w:p w:rsidR="009569AA" w:rsidRDefault="009569AA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Участие родителей</w:t>
            </w:r>
            <w:r w:rsidR="00512884">
              <w:rPr>
                <w:rFonts w:ascii="Georgia" w:eastAsia="Times New Roman" w:hAnsi="Georgia" w:cs="Times New Roman"/>
                <w:sz w:val="28"/>
                <w:szCs w:val="28"/>
              </w:rPr>
              <w:t xml:space="preserve"> в благоустройстве группы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Ноябрь</w:t>
            </w:r>
          </w:p>
        </w:tc>
      </w:tr>
      <w:tr w:rsidR="009569AA" w:rsidTr="004B5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3"/>
        </w:trPr>
        <w:tc>
          <w:tcPr>
            <w:tcW w:w="5315" w:type="dxa"/>
            <w:gridSpan w:val="3"/>
          </w:tcPr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Проведение индивидуальных консультаций и бесед с родителями.</w:t>
            </w:r>
          </w:p>
        </w:tc>
        <w:tc>
          <w:tcPr>
            <w:tcW w:w="5423" w:type="dxa"/>
          </w:tcPr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В течение года</w:t>
            </w:r>
          </w:p>
        </w:tc>
      </w:tr>
      <w:tr w:rsidR="009569AA" w:rsidTr="004B5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85"/>
        </w:trPr>
        <w:tc>
          <w:tcPr>
            <w:tcW w:w="5259" w:type="dxa"/>
          </w:tcPr>
          <w:p w:rsidR="009569AA" w:rsidRDefault="00512884" w:rsidP="00512884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Родительское собрание «Родителям о воспитание девочек и мальчиков».</w:t>
            </w:r>
          </w:p>
        </w:tc>
        <w:tc>
          <w:tcPr>
            <w:tcW w:w="5479" w:type="dxa"/>
            <w:gridSpan w:val="3"/>
          </w:tcPr>
          <w:p w:rsidR="009569AA" w:rsidRDefault="009569AA" w:rsidP="00646076">
            <w:pPr>
              <w:spacing w:before="100" w:beforeAutospacing="1" w:after="100" w:afterAutospacing="1" w:line="212" w:lineRule="atLeast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Январь</w:t>
            </w:r>
          </w:p>
        </w:tc>
      </w:tr>
      <w:tr w:rsidR="009569AA" w:rsidTr="004B5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5259" w:type="dxa"/>
          </w:tcPr>
          <w:p w:rsidR="009569AA" w:rsidRDefault="009569AA" w:rsidP="00512884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Папка- передвижка с фотографиями детей  «</w:t>
            </w:r>
            <w:r w:rsidR="00512884">
              <w:rPr>
                <w:rFonts w:ascii="Georgia" w:eastAsia="Times New Roman" w:hAnsi="Georgia" w:cs="Times New Roman"/>
                <w:sz w:val="28"/>
                <w:szCs w:val="28"/>
              </w:rPr>
              <w:t>М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ы </w:t>
            </w:r>
            <w:r w:rsidR="00512884">
              <w:rPr>
                <w:rFonts w:ascii="Georgia" w:eastAsia="Times New Roman" w:hAnsi="Georgia" w:cs="Times New Roman"/>
                <w:sz w:val="28"/>
                <w:szCs w:val="28"/>
              </w:rPr>
              <w:t>растем»</w:t>
            </w:r>
          </w:p>
        </w:tc>
        <w:tc>
          <w:tcPr>
            <w:tcW w:w="5479" w:type="dxa"/>
            <w:gridSpan w:val="3"/>
          </w:tcPr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Март</w:t>
            </w:r>
          </w:p>
        </w:tc>
      </w:tr>
      <w:tr w:rsidR="009569AA" w:rsidTr="004B52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267" w:type="dxa"/>
            <w:gridSpan w:val="2"/>
          </w:tcPr>
          <w:p w:rsidR="009569AA" w:rsidRPr="004B521F" w:rsidRDefault="00512884" w:rsidP="004B521F">
            <w:pPr>
              <w:pStyle w:val="1"/>
              <w:shd w:val="clear" w:color="auto" w:fill="FCFCFC"/>
              <w:spacing w:before="375" w:beforeAutospacing="0" w:after="90" w:afterAutospacing="0" w:line="600" w:lineRule="atLeast"/>
              <w:outlineLvl w:val="0"/>
              <w:rPr>
                <w:rFonts w:ascii="Georgia" w:hAnsi="Georgia"/>
                <w:b w:val="0"/>
                <w:bCs w:val="0"/>
                <w:color w:val="2F3235"/>
                <w:sz w:val="60"/>
                <w:szCs w:val="60"/>
              </w:rPr>
            </w:pPr>
            <w:r w:rsidRPr="004B521F">
              <w:rPr>
                <w:rFonts w:ascii="Georgia" w:hAnsi="Georgia"/>
                <w:b w:val="0"/>
                <w:sz w:val="28"/>
                <w:szCs w:val="28"/>
              </w:rPr>
              <w:t>Экскурсия  с родителями в</w:t>
            </w:r>
            <w:r w:rsidRPr="00512884">
              <w:rPr>
                <w:rFonts w:ascii="Georgia" w:hAnsi="Georgia"/>
                <w:b w:val="0"/>
                <w:bCs w:val="0"/>
                <w:sz w:val="28"/>
                <w:szCs w:val="28"/>
              </w:rPr>
              <w:t>Музей 1000-летия Казани</w:t>
            </w:r>
          </w:p>
        </w:tc>
        <w:tc>
          <w:tcPr>
            <w:tcW w:w="5471" w:type="dxa"/>
            <w:gridSpan w:val="2"/>
          </w:tcPr>
          <w:p w:rsidR="004B521F" w:rsidRDefault="004B521F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  <w:p w:rsidR="009569AA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ind w:left="108"/>
              <w:jc w:val="both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9569AA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66D24" w:rsidRDefault="00966D24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</w:p>
    <w:p w:rsidR="009569AA" w:rsidRPr="006D2297" w:rsidRDefault="009569AA" w:rsidP="009569AA">
      <w:pPr>
        <w:shd w:val="clear" w:color="auto" w:fill="FFFFFF"/>
        <w:spacing w:before="100" w:beforeAutospacing="1" w:after="100" w:afterAutospacing="1" w:line="212" w:lineRule="atLeast"/>
        <w:jc w:val="center"/>
        <w:rPr>
          <w:rFonts w:ascii="Georgia" w:eastAsia="Times New Roman" w:hAnsi="Georgia" w:cs="Times New Roman"/>
          <w:b/>
          <w:sz w:val="28"/>
          <w:szCs w:val="28"/>
        </w:rPr>
      </w:pPr>
      <w:r>
        <w:rPr>
          <w:rFonts w:ascii="Georgia" w:eastAsia="Times New Roman" w:hAnsi="Georgia" w:cs="Times New Roman"/>
          <w:b/>
          <w:sz w:val="28"/>
          <w:szCs w:val="28"/>
        </w:rPr>
        <w:lastRenderedPageBreak/>
        <w:t>4. Работа с педагогами.</w:t>
      </w:r>
    </w:p>
    <w:tbl>
      <w:tblPr>
        <w:tblStyle w:val="a8"/>
        <w:tblW w:w="0" w:type="auto"/>
        <w:tblLook w:val="04A0"/>
      </w:tblPr>
      <w:tblGrid>
        <w:gridCol w:w="5424"/>
        <w:gridCol w:w="5422"/>
      </w:tblGrid>
      <w:tr w:rsidR="009569AA" w:rsidTr="00646076">
        <w:tc>
          <w:tcPr>
            <w:tcW w:w="5423" w:type="dxa"/>
          </w:tcPr>
          <w:p w:rsidR="009569AA" w:rsidRPr="002C513D" w:rsidRDefault="009569AA" w:rsidP="00646076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Анкетирование педагогов </w:t>
            </w:r>
          </w:p>
        </w:tc>
        <w:tc>
          <w:tcPr>
            <w:tcW w:w="5423" w:type="dxa"/>
          </w:tcPr>
          <w:p w:rsidR="009569AA" w:rsidRPr="002C513D" w:rsidRDefault="009569AA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Сентябрь</w:t>
            </w:r>
          </w:p>
        </w:tc>
      </w:tr>
      <w:tr w:rsidR="009569AA" w:rsidTr="00646076">
        <w:tc>
          <w:tcPr>
            <w:tcW w:w="5423" w:type="dxa"/>
          </w:tcPr>
          <w:p w:rsidR="009569AA" w:rsidRDefault="009569AA" w:rsidP="00646076">
            <w:pP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Консультация для педагогов:</w:t>
            </w:r>
          </w:p>
          <w:p w:rsidR="009569AA" w:rsidRPr="00E11306" w:rsidRDefault="009569AA" w:rsidP="004B521F">
            <w:pPr>
              <w:rPr>
                <w:rFonts w:ascii="Arial" w:eastAsia="Times New Roman" w:hAnsi="Arial" w:cs="Arial"/>
                <w:color w:val="000000"/>
              </w:rPr>
            </w:pPr>
            <w:r w:rsidRPr="00E468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«</w:t>
            </w:r>
            <w:r w:rsidR="004B521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</w:rPr>
              <w:t>Дидактические игры по гендерному воспитанию</w:t>
            </w:r>
            <w:r>
              <w:rPr>
                <w:rFonts w:ascii="Times New Roman" w:eastAsia="Times New Roman" w:hAnsi="Times New Roman" w:cs="Times New Roman"/>
                <w:b/>
                <w:bCs/>
                <w:color w:val="444444"/>
                <w:sz w:val="28"/>
              </w:rPr>
              <w:t>».</w:t>
            </w:r>
          </w:p>
        </w:tc>
        <w:tc>
          <w:tcPr>
            <w:tcW w:w="5423" w:type="dxa"/>
          </w:tcPr>
          <w:p w:rsidR="009569AA" w:rsidRPr="002C513D" w:rsidRDefault="009569AA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Декабрь</w:t>
            </w:r>
          </w:p>
        </w:tc>
      </w:tr>
      <w:tr w:rsidR="009569AA" w:rsidTr="00646076">
        <w:tc>
          <w:tcPr>
            <w:tcW w:w="5423" w:type="dxa"/>
            <w:tcBorders>
              <w:right w:val="single" w:sz="4" w:space="0" w:color="auto"/>
            </w:tcBorders>
          </w:tcPr>
          <w:p w:rsidR="009569AA" w:rsidRPr="002C513D" w:rsidRDefault="009569AA" w:rsidP="004B521F">
            <w:pPr>
              <w:spacing w:before="100" w:beforeAutospacing="1" w:after="100" w:afterAutospacing="1" w:line="212" w:lineRule="atLeast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Открытое занятие по гендерному воспитанию</w:t>
            </w:r>
            <w:r w:rsidR="004B521F">
              <w:rPr>
                <w:rFonts w:ascii="Georgia" w:eastAsia="Times New Roman" w:hAnsi="Georgia" w:cs="Times New Roman"/>
                <w:sz w:val="28"/>
                <w:szCs w:val="28"/>
              </w:rPr>
              <w:t>: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 xml:space="preserve"> «</w:t>
            </w:r>
            <w:proofErr w:type="gramStart"/>
            <w:r w:rsidR="004B521F">
              <w:rPr>
                <w:rFonts w:ascii="Georgia" w:eastAsia="Times New Roman" w:hAnsi="Georgia" w:cs="Times New Roman"/>
                <w:sz w:val="28"/>
                <w:szCs w:val="28"/>
              </w:rPr>
              <w:t>Я-</w:t>
            </w:r>
            <w:proofErr w:type="gramEnd"/>
            <w:r w:rsidR="004B521F">
              <w:rPr>
                <w:rFonts w:ascii="Georgia" w:eastAsia="Times New Roman" w:hAnsi="Georgia" w:cs="Times New Roman"/>
                <w:sz w:val="28"/>
                <w:szCs w:val="28"/>
              </w:rPr>
              <w:t xml:space="preserve"> мальчик, ты -девочка</w:t>
            </w:r>
            <w:r>
              <w:rPr>
                <w:rFonts w:ascii="Georgia" w:eastAsia="Times New Roman" w:hAnsi="Georgia" w:cs="Times New Roman"/>
                <w:sz w:val="28"/>
                <w:szCs w:val="28"/>
              </w:rPr>
              <w:t>».</w:t>
            </w:r>
          </w:p>
        </w:tc>
        <w:tc>
          <w:tcPr>
            <w:tcW w:w="5423" w:type="dxa"/>
            <w:tcBorders>
              <w:left w:val="single" w:sz="4" w:space="0" w:color="auto"/>
            </w:tcBorders>
          </w:tcPr>
          <w:p w:rsidR="009569AA" w:rsidRPr="002C513D" w:rsidRDefault="009569AA" w:rsidP="00646076">
            <w:pPr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Февраль</w:t>
            </w:r>
          </w:p>
        </w:tc>
      </w:tr>
      <w:tr w:rsidR="009569AA" w:rsidTr="0064607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70"/>
        </w:trPr>
        <w:tc>
          <w:tcPr>
            <w:tcW w:w="5425" w:type="dxa"/>
          </w:tcPr>
          <w:p w:rsidR="004B521F" w:rsidRPr="004B521F" w:rsidRDefault="009569AA" w:rsidP="004B521F">
            <w:pPr>
              <w:pStyle w:val="1"/>
              <w:shd w:val="clear" w:color="auto" w:fill="FFFFFF"/>
              <w:spacing w:before="150" w:beforeAutospacing="0" w:after="450" w:afterAutospacing="0" w:line="240" w:lineRule="atLeast"/>
              <w:outlineLvl w:val="0"/>
              <w:rPr>
                <w:rFonts w:ascii="Arial" w:hAnsi="Arial" w:cs="Arial"/>
                <w:b w:val="0"/>
                <w:bCs w:val="0"/>
                <w:color w:val="333333"/>
                <w:sz w:val="42"/>
                <w:szCs w:val="42"/>
              </w:rPr>
            </w:pPr>
            <w:r w:rsidRPr="004B521F">
              <w:rPr>
                <w:rFonts w:ascii="Georgia" w:hAnsi="Georgia"/>
                <w:b w:val="0"/>
                <w:sz w:val="28"/>
                <w:szCs w:val="28"/>
              </w:rPr>
              <w:t>Консультация для педагогов</w:t>
            </w:r>
            <w:r w:rsidR="004B521F">
              <w:rPr>
                <w:rFonts w:ascii="Georgia" w:hAnsi="Georgia"/>
                <w:b w:val="0"/>
                <w:sz w:val="28"/>
                <w:szCs w:val="28"/>
              </w:rPr>
              <w:t>:</w:t>
            </w:r>
            <w:r w:rsidR="004B521F" w:rsidRPr="004B521F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«Особенности развития творческого воображения мальчи</w:t>
            </w:r>
            <w:r w:rsidR="004B521F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ков и девочек</w:t>
            </w:r>
            <w:r w:rsidR="004B521F" w:rsidRPr="004B521F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»</w:t>
            </w:r>
            <w:r w:rsidR="004B521F">
              <w:rPr>
                <w:rFonts w:ascii="Arial" w:hAnsi="Arial" w:cs="Arial"/>
                <w:b w:val="0"/>
                <w:bCs w:val="0"/>
                <w:color w:val="333333"/>
                <w:sz w:val="28"/>
                <w:szCs w:val="28"/>
              </w:rPr>
              <w:t>.</w:t>
            </w:r>
          </w:p>
          <w:p w:rsidR="009569AA" w:rsidRPr="00314B75" w:rsidRDefault="009569AA" w:rsidP="004B521F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</w:p>
        </w:tc>
        <w:tc>
          <w:tcPr>
            <w:tcW w:w="5421" w:type="dxa"/>
          </w:tcPr>
          <w:p w:rsidR="009569AA" w:rsidRPr="009D00EF" w:rsidRDefault="009569AA" w:rsidP="00646076">
            <w:pPr>
              <w:shd w:val="clear" w:color="auto" w:fill="FFFFFF"/>
              <w:spacing w:before="100" w:beforeAutospacing="1" w:after="100" w:afterAutospacing="1" w:line="212" w:lineRule="atLeast"/>
              <w:jc w:val="center"/>
              <w:rPr>
                <w:rFonts w:ascii="Georgia" w:eastAsia="Times New Roman" w:hAnsi="Georgia" w:cs="Times New Roman"/>
                <w:sz w:val="28"/>
                <w:szCs w:val="28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</w:rPr>
              <w:t>Май</w:t>
            </w:r>
          </w:p>
        </w:tc>
      </w:tr>
    </w:tbl>
    <w:p w:rsidR="009569AA" w:rsidRDefault="009569AA" w:rsidP="009569AA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p w:rsidR="009569AA" w:rsidRDefault="009569AA" w:rsidP="00072209">
      <w:pPr>
        <w:shd w:val="clear" w:color="auto" w:fill="FFFFFF"/>
        <w:spacing w:before="187" w:after="561" w:line="240" w:lineRule="atLeast"/>
        <w:outlineLvl w:val="0"/>
        <w:rPr>
          <w:rFonts w:ascii="Arial" w:eastAsia="Times New Roman" w:hAnsi="Arial" w:cs="Arial"/>
          <w:color w:val="333333"/>
          <w:kern w:val="36"/>
          <w:sz w:val="52"/>
          <w:szCs w:val="52"/>
        </w:rPr>
      </w:pPr>
    </w:p>
    <w:sectPr w:rsidR="009569AA" w:rsidSect="00E11306">
      <w:pgSz w:w="11906" w:h="16838"/>
      <w:pgMar w:top="851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525" w:rsidRDefault="00312525" w:rsidP="009D00EF">
      <w:pPr>
        <w:spacing w:after="0" w:line="240" w:lineRule="auto"/>
      </w:pPr>
      <w:r>
        <w:separator/>
      </w:r>
    </w:p>
  </w:endnote>
  <w:endnote w:type="continuationSeparator" w:id="1">
    <w:p w:rsidR="00312525" w:rsidRDefault="00312525" w:rsidP="009D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525" w:rsidRDefault="00312525" w:rsidP="009D00EF">
      <w:pPr>
        <w:spacing w:after="0" w:line="240" w:lineRule="auto"/>
      </w:pPr>
      <w:r>
        <w:separator/>
      </w:r>
    </w:p>
  </w:footnote>
  <w:footnote w:type="continuationSeparator" w:id="1">
    <w:p w:rsidR="00312525" w:rsidRDefault="00312525" w:rsidP="009D00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A4751"/>
    <w:multiLevelType w:val="multilevel"/>
    <w:tmpl w:val="4124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D4A8B"/>
    <w:multiLevelType w:val="multilevel"/>
    <w:tmpl w:val="1AC8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8438C5"/>
    <w:multiLevelType w:val="multilevel"/>
    <w:tmpl w:val="523A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95FA8"/>
    <w:multiLevelType w:val="multilevel"/>
    <w:tmpl w:val="F1FC0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D7B23"/>
    <w:multiLevelType w:val="hybridMultilevel"/>
    <w:tmpl w:val="186E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527A9"/>
    <w:multiLevelType w:val="multilevel"/>
    <w:tmpl w:val="88D2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EC6B46"/>
    <w:multiLevelType w:val="multilevel"/>
    <w:tmpl w:val="604CD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F05A26"/>
    <w:multiLevelType w:val="multilevel"/>
    <w:tmpl w:val="66E48E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087723"/>
    <w:multiLevelType w:val="multilevel"/>
    <w:tmpl w:val="82E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5F007C"/>
    <w:multiLevelType w:val="multilevel"/>
    <w:tmpl w:val="6E96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6A3678"/>
    <w:multiLevelType w:val="multilevel"/>
    <w:tmpl w:val="928EE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F0BF3"/>
    <w:multiLevelType w:val="multilevel"/>
    <w:tmpl w:val="22185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66B3E"/>
    <w:multiLevelType w:val="multilevel"/>
    <w:tmpl w:val="03E00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380E11"/>
    <w:multiLevelType w:val="multilevel"/>
    <w:tmpl w:val="BBCE6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361D2E"/>
    <w:multiLevelType w:val="multilevel"/>
    <w:tmpl w:val="58FE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510EA"/>
    <w:multiLevelType w:val="multilevel"/>
    <w:tmpl w:val="3DE0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03088D"/>
    <w:multiLevelType w:val="multilevel"/>
    <w:tmpl w:val="5614B1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07580"/>
    <w:multiLevelType w:val="multilevel"/>
    <w:tmpl w:val="E4CE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B17D57"/>
    <w:multiLevelType w:val="multilevel"/>
    <w:tmpl w:val="A35E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A4FC0"/>
    <w:multiLevelType w:val="multilevel"/>
    <w:tmpl w:val="60A6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8123A5"/>
    <w:multiLevelType w:val="multilevel"/>
    <w:tmpl w:val="925E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A50B9"/>
    <w:multiLevelType w:val="multilevel"/>
    <w:tmpl w:val="2C7C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5305B7"/>
    <w:multiLevelType w:val="multilevel"/>
    <w:tmpl w:val="DB747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167E84"/>
    <w:multiLevelType w:val="multilevel"/>
    <w:tmpl w:val="AC6A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B3242C"/>
    <w:multiLevelType w:val="multilevel"/>
    <w:tmpl w:val="E0AE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761AB6"/>
    <w:multiLevelType w:val="multilevel"/>
    <w:tmpl w:val="DD327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00719B"/>
    <w:multiLevelType w:val="multilevel"/>
    <w:tmpl w:val="3D36A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607EEB"/>
    <w:multiLevelType w:val="multilevel"/>
    <w:tmpl w:val="8330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"/>
  </w:num>
  <w:num w:numId="3">
    <w:abstractNumId w:val="7"/>
  </w:num>
  <w:num w:numId="4">
    <w:abstractNumId w:val="16"/>
  </w:num>
  <w:num w:numId="5">
    <w:abstractNumId w:val="9"/>
  </w:num>
  <w:num w:numId="6">
    <w:abstractNumId w:val="23"/>
  </w:num>
  <w:num w:numId="7">
    <w:abstractNumId w:val="0"/>
  </w:num>
  <w:num w:numId="8">
    <w:abstractNumId w:val="12"/>
  </w:num>
  <w:num w:numId="9">
    <w:abstractNumId w:val="25"/>
  </w:num>
  <w:num w:numId="10">
    <w:abstractNumId w:val="27"/>
  </w:num>
  <w:num w:numId="11">
    <w:abstractNumId w:val="17"/>
  </w:num>
  <w:num w:numId="12">
    <w:abstractNumId w:val="22"/>
  </w:num>
  <w:num w:numId="13">
    <w:abstractNumId w:val="21"/>
  </w:num>
  <w:num w:numId="14">
    <w:abstractNumId w:val="11"/>
  </w:num>
  <w:num w:numId="15">
    <w:abstractNumId w:val="6"/>
  </w:num>
  <w:num w:numId="16">
    <w:abstractNumId w:val="10"/>
  </w:num>
  <w:num w:numId="17">
    <w:abstractNumId w:val="18"/>
  </w:num>
  <w:num w:numId="18">
    <w:abstractNumId w:val="15"/>
  </w:num>
  <w:num w:numId="19">
    <w:abstractNumId w:val="19"/>
  </w:num>
  <w:num w:numId="20">
    <w:abstractNumId w:val="8"/>
  </w:num>
  <w:num w:numId="21">
    <w:abstractNumId w:val="13"/>
  </w:num>
  <w:num w:numId="22">
    <w:abstractNumId w:val="1"/>
  </w:num>
  <w:num w:numId="23">
    <w:abstractNumId w:val="3"/>
  </w:num>
  <w:num w:numId="24">
    <w:abstractNumId w:val="26"/>
  </w:num>
  <w:num w:numId="25">
    <w:abstractNumId w:val="14"/>
  </w:num>
  <w:num w:numId="26">
    <w:abstractNumId w:val="5"/>
  </w:num>
  <w:num w:numId="27">
    <w:abstractNumId w:val="24"/>
  </w:num>
  <w:num w:numId="2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ED4"/>
    <w:rsid w:val="00036F69"/>
    <w:rsid w:val="00072209"/>
    <w:rsid w:val="00076FCD"/>
    <w:rsid w:val="000B1B1C"/>
    <w:rsid w:val="000F6EBF"/>
    <w:rsid w:val="00162894"/>
    <w:rsid w:val="00250775"/>
    <w:rsid w:val="00255C7C"/>
    <w:rsid w:val="00293B02"/>
    <w:rsid w:val="002C513D"/>
    <w:rsid w:val="002F2004"/>
    <w:rsid w:val="002F5655"/>
    <w:rsid w:val="00312525"/>
    <w:rsid w:val="00314B75"/>
    <w:rsid w:val="00364DC9"/>
    <w:rsid w:val="00451CE4"/>
    <w:rsid w:val="004A11F0"/>
    <w:rsid w:val="004A3EB6"/>
    <w:rsid w:val="004A5B4D"/>
    <w:rsid w:val="004B521F"/>
    <w:rsid w:val="004D6D8E"/>
    <w:rsid w:val="004F7575"/>
    <w:rsid w:val="00512884"/>
    <w:rsid w:val="005D139C"/>
    <w:rsid w:val="006355AD"/>
    <w:rsid w:val="00646076"/>
    <w:rsid w:val="00665BE9"/>
    <w:rsid w:val="006C5007"/>
    <w:rsid w:val="006D2297"/>
    <w:rsid w:val="00704B6C"/>
    <w:rsid w:val="00707862"/>
    <w:rsid w:val="007C5198"/>
    <w:rsid w:val="008A4303"/>
    <w:rsid w:val="00921770"/>
    <w:rsid w:val="009569AA"/>
    <w:rsid w:val="00966D24"/>
    <w:rsid w:val="009D00EF"/>
    <w:rsid w:val="009D02EF"/>
    <w:rsid w:val="00A154AC"/>
    <w:rsid w:val="00B057D0"/>
    <w:rsid w:val="00B30ADA"/>
    <w:rsid w:val="00B60C1C"/>
    <w:rsid w:val="00C0099D"/>
    <w:rsid w:val="00C10A87"/>
    <w:rsid w:val="00C13BD6"/>
    <w:rsid w:val="00C90213"/>
    <w:rsid w:val="00CE7BFE"/>
    <w:rsid w:val="00D32CE1"/>
    <w:rsid w:val="00DA04DC"/>
    <w:rsid w:val="00DB7D40"/>
    <w:rsid w:val="00DD123C"/>
    <w:rsid w:val="00DD79F0"/>
    <w:rsid w:val="00E11306"/>
    <w:rsid w:val="00E46822"/>
    <w:rsid w:val="00E63A46"/>
    <w:rsid w:val="00E72EF7"/>
    <w:rsid w:val="00E76DBA"/>
    <w:rsid w:val="00E778F1"/>
    <w:rsid w:val="00E92D43"/>
    <w:rsid w:val="00E9459E"/>
    <w:rsid w:val="00EA5A6C"/>
    <w:rsid w:val="00EF3558"/>
    <w:rsid w:val="00F13C81"/>
    <w:rsid w:val="00F53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EF7"/>
  </w:style>
  <w:style w:type="paragraph" w:styleId="1">
    <w:name w:val="heading 1"/>
    <w:basedOn w:val="a"/>
    <w:link w:val="10"/>
    <w:uiPriority w:val="9"/>
    <w:qFormat/>
    <w:rsid w:val="0025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55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53ED4"/>
  </w:style>
  <w:style w:type="character" w:customStyle="1" w:styleId="c4">
    <w:name w:val="c4"/>
    <w:basedOn w:val="a0"/>
    <w:rsid w:val="00F53ED4"/>
  </w:style>
  <w:style w:type="paragraph" w:customStyle="1" w:styleId="c34">
    <w:name w:val="c34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ED4"/>
  </w:style>
  <w:style w:type="paragraph" w:customStyle="1" w:styleId="c27">
    <w:name w:val="c2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3ED4"/>
  </w:style>
  <w:style w:type="paragraph" w:customStyle="1" w:styleId="c30">
    <w:name w:val="c30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3ED4"/>
  </w:style>
  <w:style w:type="paragraph" w:customStyle="1" w:styleId="c25">
    <w:name w:val="c2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3ED4"/>
  </w:style>
  <w:style w:type="paragraph" w:customStyle="1" w:styleId="c15">
    <w:name w:val="c1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E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C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255C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55C7C"/>
    <w:rPr>
      <w:i/>
      <w:iCs/>
    </w:rPr>
  </w:style>
  <w:style w:type="paragraph" w:customStyle="1" w:styleId="ConsPlusNonformat">
    <w:name w:val="ConsPlusNonformat"/>
    <w:uiPriority w:val="99"/>
    <w:rsid w:val="00B60C1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0C1C"/>
  </w:style>
  <w:style w:type="paragraph" w:customStyle="1" w:styleId="c21">
    <w:name w:val="c21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5B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7C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2CE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0EF"/>
  </w:style>
  <w:style w:type="paragraph" w:styleId="ac">
    <w:name w:val="footer"/>
    <w:basedOn w:val="a"/>
    <w:link w:val="ad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0EF"/>
  </w:style>
  <w:style w:type="character" w:customStyle="1" w:styleId="20">
    <w:name w:val="Заголовок 2 Знак"/>
    <w:basedOn w:val="a0"/>
    <w:link w:val="2"/>
    <w:uiPriority w:val="9"/>
    <w:semiHidden/>
    <w:rsid w:val="00E46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E468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55C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8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255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53ED4"/>
  </w:style>
  <w:style w:type="character" w:customStyle="1" w:styleId="c4">
    <w:name w:val="c4"/>
    <w:basedOn w:val="a0"/>
    <w:rsid w:val="00F53ED4"/>
  </w:style>
  <w:style w:type="paragraph" w:customStyle="1" w:styleId="c34">
    <w:name w:val="c34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53ED4"/>
  </w:style>
  <w:style w:type="paragraph" w:customStyle="1" w:styleId="c27">
    <w:name w:val="c27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53ED4"/>
  </w:style>
  <w:style w:type="paragraph" w:customStyle="1" w:styleId="c30">
    <w:name w:val="c30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3ED4"/>
  </w:style>
  <w:style w:type="paragraph" w:customStyle="1" w:styleId="c25">
    <w:name w:val="c2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53ED4"/>
  </w:style>
  <w:style w:type="paragraph" w:customStyle="1" w:styleId="c15">
    <w:name w:val="c15"/>
    <w:basedOn w:val="a"/>
    <w:rsid w:val="00F53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4A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3EB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E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55C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rsid w:val="00255C7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7">
    <w:name w:val="Emphasis"/>
    <w:basedOn w:val="a0"/>
    <w:uiPriority w:val="20"/>
    <w:qFormat/>
    <w:rsid w:val="00255C7C"/>
    <w:rPr>
      <w:i/>
      <w:iCs/>
    </w:rPr>
  </w:style>
  <w:style w:type="paragraph" w:customStyle="1" w:styleId="ConsPlusNonformat">
    <w:name w:val="ConsPlusNonformat"/>
    <w:uiPriority w:val="99"/>
    <w:rsid w:val="00B60C1C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2">
    <w:name w:val="c2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60C1C"/>
  </w:style>
  <w:style w:type="paragraph" w:customStyle="1" w:styleId="c21">
    <w:name w:val="c21"/>
    <w:basedOn w:val="a"/>
    <w:rsid w:val="00B60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65BE9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8">
    <w:name w:val="Table Grid"/>
    <w:basedOn w:val="a1"/>
    <w:uiPriority w:val="59"/>
    <w:rsid w:val="007C51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D32CE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D00EF"/>
  </w:style>
  <w:style w:type="paragraph" w:styleId="ac">
    <w:name w:val="footer"/>
    <w:basedOn w:val="a"/>
    <w:link w:val="ad"/>
    <w:uiPriority w:val="99"/>
    <w:unhideWhenUsed/>
    <w:rsid w:val="009D00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D00EF"/>
  </w:style>
  <w:style w:type="character" w:customStyle="1" w:styleId="20">
    <w:name w:val="Заголовок 2 Знак"/>
    <w:basedOn w:val="a0"/>
    <w:link w:val="2"/>
    <w:uiPriority w:val="9"/>
    <w:semiHidden/>
    <w:rsid w:val="00E468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e">
    <w:name w:val="Hyperlink"/>
    <w:basedOn w:val="a0"/>
    <w:uiPriority w:val="99"/>
    <w:semiHidden/>
    <w:unhideWhenUsed/>
    <w:rsid w:val="00E468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dago.com/kzn/place/muzej-istorii-respubliki-tatarsta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D4114-BB76-468D-826F-14E24FBC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1985</Words>
  <Characters>11316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2015-11-03T01:34:00Z</dcterms:created>
  <dcterms:modified xsi:type="dcterms:W3CDTF">2015-11-03T01:34:00Z</dcterms:modified>
</cp:coreProperties>
</file>