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A9" w:rsidRDefault="00D603A9" w:rsidP="00D603A9">
      <w:pPr>
        <w:pStyle w:val="c0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40"/>
          <w:szCs w:val="40"/>
        </w:rPr>
        <w:br/>
      </w:r>
      <w:r>
        <w:rPr>
          <w:rStyle w:val="c8"/>
          <w:rFonts w:eastAsiaTheme="majorEastAsia"/>
          <w:color w:val="000000"/>
          <w:sz w:val="40"/>
          <w:szCs w:val="40"/>
        </w:rPr>
        <w:t>Творческий проект</w:t>
      </w:r>
    </w:p>
    <w:p w:rsidR="00D603A9" w:rsidRDefault="00D603A9" w:rsidP="00D603A9">
      <w:pPr>
        <w:pStyle w:val="c0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40"/>
          <w:szCs w:val="40"/>
        </w:rPr>
        <w:t>Инструменты симфонического оркестра</w:t>
      </w:r>
    </w:p>
    <w:p w:rsidR="00D603A9" w:rsidRDefault="00D603A9" w:rsidP="00D603A9">
      <w:pPr>
        <w:pStyle w:val="c0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40"/>
          <w:szCs w:val="40"/>
        </w:rPr>
        <w:t>в сказке С.С. Прокофьева</w:t>
      </w:r>
    </w:p>
    <w:p w:rsidR="00D603A9" w:rsidRDefault="00D603A9" w:rsidP="00D603A9">
      <w:pPr>
        <w:pStyle w:val="c0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40"/>
          <w:szCs w:val="40"/>
        </w:rPr>
        <w:t>«Петя и волк</w:t>
      </w: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»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2"/>
          <w:rFonts w:eastAsiaTheme="majorEastAsia"/>
          <w:color w:val="000000"/>
          <w:sz w:val="28"/>
          <w:szCs w:val="28"/>
        </w:rPr>
        <w:t xml:space="preserve">Впервые о «Методе проектов» заговорил Джон </w:t>
      </w: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Дьюи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 xml:space="preserve"> (1859-1952), американский педагог-демократ, автор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более тысячи книг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и статей по проблемам философии, психологии, этики, политики.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Продолжил эту тему профессор педагогики учительского колледжа при Колумбийском университете Уильям </w:t>
      </w: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Херд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Киллпатрик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 xml:space="preserve"> (1871-1965), который разработал «проектную систему обучения» («метод проектов»). Суть ее заключалась в том, что дети, исходя из своих интересов, вместе с педагогом выполняют собственный проект, решая какую-либо практическую, исследовательскую задачу. Включаясь, таким образом, в реальную деятельность, они овладевали новыми знаниями.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«…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д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ети любят искать, сами находить. В этом их сила», - писал А.Эйнштейн; а «…творчество – разновидность поисковой активности», утверждал </w:t>
      </w: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В.С.Ротенберг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 xml:space="preserve"> и что «на ребенка надо смотреть не как на ученика, а как на маленького «искателя истины», необходимо поддерживать и питать в нем дух неугомонного искания истины, лелеять проснувшуюся жажду знания»,- писал К.Н. </w:t>
      </w: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Вентцель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>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Знания, приобретенные детьми в ходе проекта, становятся достоянием их личного опыта. Они получены в ответ на вопросы, поставленные самими детьми в процессе «делания». Причем необходимость этих знаний продиктована содержанием деятельности. Они нужны детям и поэтому интересны им.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Исследовать, открывать, изучать - значит сделать шаг в неизведанное и непознанное, а потому деятельность исследования классифицируется как деятельность творчества. И сам исследователь, безусловно - творец. Стремление к исследовательскому поведению и исследовательские способности - универсальная характеристика творца. Это стремление - важнейший симптом и одновременно залог развития и саморазвития личности.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Исходя из требований современного дошкольного образования, педагог должен знать основы работы с персональным компьютером, </w:t>
      </w: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мультимедийным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 xml:space="preserve"> оборудованием, музыкальными редакторами, применять И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КТ в св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>оей работе.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Презентации помогают ребёнку проявлять и развивать необходимые качества: ассоциативно-образное и логическое мышление, воображение, познавательную активность, решают следующие программные задачи: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- расширяют представления об искусстве, о творчестве композиторов;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- способствуют развитию эстетического вкуса, способности ценить произведения искусства, предметы внешнего мира и окружающей среды;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lastRenderedPageBreak/>
        <w:t>- развивают умение давать адекватную оценку собственному творчеству и творчеству своих товарищей.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На музыкальных занятиях выделяются следующие разделы: слушание музыки, исполнение (песни, движения, игра на ДМИ), творческая деятельность. </w:t>
      </w: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Мультимедийная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 xml:space="preserve"> презентация может включаться в любой раздел музыкального занятия.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Использование информационно-коммуникационных технологий на музыкальных занятиях делает процесс обучения более наглядным и эффективным, является стимулом к развитию детской познавательной активности, повышает качество музыкального образования и воспитания каждого ребёнка и способствует личностному и профессиональному росту педагогов</w:t>
      </w:r>
    </w:p>
    <w:p w:rsidR="00D603A9" w:rsidRDefault="00D603A9" w:rsidP="00D603A9">
      <w:pPr>
        <w:pStyle w:val="c7"/>
        <w:spacing w:before="0" w:beforeAutospacing="0" w:after="0" w:afterAutospacing="0" w:line="270" w:lineRule="atLeast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Проект «Инструменты симфонического оркестра</w:t>
      </w:r>
    </w:p>
    <w:p w:rsidR="00D603A9" w:rsidRDefault="00D603A9" w:rsidP="00D603A9">
      <w:pPr>
        <w:pStyle w:val="c7"/>
        <w:spacing w:before="0" w:beforeAutospacing="0" w:after="0" w:afterAutospacing="0" w:line="270" w:lineRule="atLeast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в сказке С.С. Прокофьева «Петя и волк»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Вид проекта: творческий, групповой,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2"/>
          <w:rFonts w:eastAsiaTheme="majorEastAsia"/>
          <w:color w:val="000000"/>
          <w:sz w:val="28"/>
          <w:szCs w:val="28"/>
        </w:rPr>
        <w:t>средней продолжительности.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Продолжительность проекта: март 2014г. - апрель 2014 г.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Разработчик: музыкальный руководитель.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Участники: дети подготовительной группы, музыкальный руководитель, воспитатели.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Образовательная область: музыка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Тема проекта «Инструменты симфонического оркестра в сказке С.С. Прокофьева «Петя и волк» является сложной для усвоения детьми. Она очень актуальна для формирования знаний по предмету, объемна по содержанию учебного материала, с большим набором терминов и понятий. Данный проект позволяет учащимся в интересной, доступной форме познакомиться с инструментами симфонического оркестра (внешний вид, тембровая окраска) на примере с темами героев сказки С.С. Прокофьева «Петя и волк», развивать компоненты музыкального слуха (</w:t>
      </w: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звуковысотный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>, тембровый), творческие способности, умение анализировать музыкальные образы героев сказки.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Цель: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Воспитание культуры слушания симфонической музыки; познакомить детей с основными музыкальными терминами и инструментами, развитие творческих способностей у детей средствами музыки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Задачи: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Познакомить с темами героев сказки С.С. Прокофьева «Петя и волк».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Закрепить у детей знания музыкальных инструментов симфонического оркестра и умение различать их по тембру; по внешнему виду.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Определять героев сказки по характеру музыки.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Побуждать детей к поиску выразительных средств (движения, мимики, жестов) для передачи характерных особенностей персонажей музыкальной сказки.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Поощрять проявление творческой активности детей.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Развивать творческие способности, умение анализировать музыкальные образы героев сказки.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lastRenderedPageBreak/>
        <w:t>Значимость проекта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Знакомясь с инструментами симфонического оркестра, дети приобретают основы музыкально-исторических знаний, развивают слух и музыкальную память.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Ожидаемые результаты.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Развитие познавательного интереса у детей, расширение представлений о музыке.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Положительно-эмоциональное и осознанное отношение к музыкальным произведениям классической музыки.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Готовность воспринимать музыку, эмоционально откликаться на выраженные в ней чувства и настроения.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Вовлечение каждого ребёнка в творческую деятельность.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Сформировать у детей представление о разнообразии музыкальных инструментов и оркестров.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Способствовать развитию Музыкальной Личности: мыслящей, с развитыми музыкальными способностями, творческой, самостоятельной и владеющей всеми навыками, не растерявшей доброты и сострадания.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Основные формы реализации проекта: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-игровые занятия по слушанию музыки,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-интегрированные занятия,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-продуктивная деятельность (</w:t>
      </w: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изодеятельность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>),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-музыкальные викторины,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-релаксационные паузы,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-встречи с учениками музыкальной школы, музыкантами - исполнителями.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Работа с родителями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Ведущая идея - активное вовлечение родителей в проектную деятельность.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Формы взаимодействия работы с родителями: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- индивидуальные беседы;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- посещение концертов симфонической музыки семьей;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- день открытых дверей, дружеские встречи;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Работа с воспитателями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Ведущая идея - активное вовлечение воспитателей в проектную деятельность.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Задача - привлекать воспитателей к совместной деятельности по слушанию симфонической музыки, проведению бесед с родителями.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Формы взаимодействия работы с воспитателями: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- педсоветы, консультации;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- помощь в организации предметно-развивающей среды;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- совместная деятельность.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Этапы реализации проекта с детьми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I. Знакомство с симфоническим оркестром в целом и его руководителем (дирижёром).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II. Изучение основного состава инструментов симфонического оркестра по группам.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1. Ударные: малый и большой барабан, литавры, тарелки, кастаньеты.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lastRenderedPageBreak/>
        <w:t>2. Деревянно-духовые - с использованием сказки С.С Прокофьева «Петя и волк».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3.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Медно-духовые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>: валторна, труба, тромбон, туба.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III. Проведение мини - диагностики в форме музыкальных загадок и викторин.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Результат проекта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1. Расширены музыкальные впечатления детей.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2. У дошкольников обогатился словарный запас. Дети хорошо усвоили специальную терминологию: оркестр, дирижёр, пюпитр.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3. Научились различать группы инструментов.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4. Пробудился интерес к самостоятельному поиску новых знаний об оркестре.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5. Музыкальная викторина, проведённая по завершении проекта, показала, что 78% детей хорошо справились с заданием «Какой инструмент звучит?» и ответили на вопросы викторины (на начало проектной деятельности лишь 10 % дошкольников более- менее различали тембр музыкальных инструментов симфонического оркестра).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Конспект познавательного занятия к проекту «Инструменты симфонического оркестра в сказке С.С. Прокофьева «Петя и волк»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Цель: познакомить детей с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2"/>
          <w:rFonts w:eastAsiaTheme="majorEastAsia"/>
          <w:color w:val="000000"/>
          <w:sz w:val="28"/>
          <w:szCs w:val="28"/>
        </w:rPr>
        <w:t>инструментами симфонического оркестра.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Программные задачи: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Закрепить понятия «вокальная» и «инструментальная» музыка.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Дать определение оркестра.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Познакомить с определениями: классическая, народная музыка.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Обогащать знания детей о свойствах и особенностях струнных инструментов: скрипки, балалайки, гитары.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Расширять музыкальные впечатления детей.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Развитие эмоциональной отзывчивости на музыку.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Познакомить с расположением симфонического оркестра.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Методы: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Словесный метод (беседа с использованием средств визуальной и слуховой наглядности: рассматривание слайдов презентации по теме урока).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Метод контрастного сопоставления.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Метод импровизации (исполнение вокальных, двигательных импровизаций на темы героев сказки С.С.Прокофьева «Петя и волк»).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Метод стимулирования музыкально-творческой деятельности через создание эффекта удивления с помощью информационно-коммуникационных технологий.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Виды деятельности на занятии: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Слушание музыки, анализ средств музыкальной выразительности.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Выполнение творческих заданий (вокальные, двигательные импровизации).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Работа с наглядными пособиями (плакат «Симфонический оркестр», презентация).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Ход занятия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lastRenderedPageBreak/>
        <w:t>Музыкальный руководитель: Ребята, сегодня наша встреча необыкновенная, волшебная. Мы с вами отправимся в путешествие. Подравняйтесь, все готовы? Посмотрите друг другу в глаза, улыбнитесь, передайте частичку своего хорошего настроения другому. Вы любите путешествовать? А вот куда мы сегодня отправимся, вы узнаете, прослушав фрагмент песни.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Звучит музыка «В гостях у сказки».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Музыкальный руководитель: Кто догадался, куда мы отправляемся? Правильно в сказку. Пойдём потихонечку на носочках, чтобы сказку не вспугнуть.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Ходьба на носочках.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Музыкальный руководитель: Раз, два, три, Василису Прекрасную изобрази (движения: лёгкими маленькими шагами на </w:t>
      </w: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полупальцах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>, корпус максимально вытянут, подбородок приподнят, глаза опущены, руки на поясе).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Раз, два, три, как летит Жар-птица, покажи (лёгкий бег на </w:t>
      </w: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полупальцах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>, руки делают плавные взмахи и «</w:t>
      </w: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перекруты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>» кистями над головой).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Гуси лебеди летят, в сказку нас нести хотят (лёгкий бег на </w:t>
      </w: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полупальцах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>, руки вытянуты в стороны, делают плавные взмахи, шея вытянута вперёд).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Раз, два, три, великанши слышатся шаги (ходьба на носочках большими шагами с большим размахом рук в неторопливом темпе).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Посмотрите, там маленькие домики, а живут там добренькие гномики (корпус согнут, голова и руки прижаты к корпусу, мелкий шаг).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Музыкальный руководитель: Ребята, посмотрите, в маленьком домике кто-то горько плачет. (Дети подходят к домику и видят гнома и две картинки с изображением двух мальчиков в народном и строгом костюмах).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Музыкальный руководитель: Гномик, расскажи нам, что с тобой произошло.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Гномик: Как же мне не плакать, пришли ко мне гости, Тим (картинка мальчика в народном костюме) и Антон (картинка мальчика в строгом костюме), принесли с собой инструменты. Хотели мы вечер музыки устроить, да прилетела злая колдунья, и все инструменты перемешала. Помогите, пожалуйста, Тиму и Антону собрать свои инструменты.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– Какие инструменты мы будем собирать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для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Тима? (народные)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– Какие для Антона? (инструменты симфонического оркестра)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Музыкально-дидактическая игра « Музыкальные инструменты»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Гномик: Спасибо вам, ребята, а за это вас мои друзья отблагодарят. Тим принёс настоящие инструменты и предлагает вам сыграть на этих инструментах самим. (Ложки, бубны, погремушки, трещотки и т.д.)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Исполнение оркестром вариаций на тему русских народных песен.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Музыкальный руководитель: Молодцы! А Антон нам в благодарность приготовил самый настоящий сюрприз, он приглашает нас в симфоническую сказку. (Звучит фоновая музыка)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С болота, поросшего ряской, с полей, из лесного дупла,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Певучая, добрая сказка, по нотным тропинкам сошла.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К тесовому дому под ели, тропинка тебя приведет,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Расскажут о Пете и Волке скрипки, кларнет и фагот.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lastRenderedPageBreak/>
        <w:t>Упрятаны в нотных страницах поляны, луга и леса.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Для каждого зверя и птицы у сказки свои голоса: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Пичугою флейта просвищет,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Закрякает уткой фагот,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А злого презлого волчищу,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Валторны заменят собой,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Однако к чему торопиться? Твоя эта сказка, бери!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Волшебные – двери страницы, в нее поскорей отвори.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Музыкальный руководитель: Сегодня мы с вами поговорим о симфонической сказке «Петя и волк», которую написал для детей С.С. Прокофьев. (Слайд 1) Как вы думаете, почему сказка называется «симфоническая»? (Слайд 2). (Ответы детей)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Музыкальный руководитель: Это музыкальное произведение для симфонического оркестра. Композитор, создавая сказку, хотел помочь детям «войти» в мир симфонической музыки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.(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>Слайд 3). Многим (даже взрослым людям!) симфоническая музыка кажется сложной и непонятной. С.С. Прокофьев был первым, кто решил познакомить ребят с инструментами симфонического оркестра в увлекательной форме, в виде сказки.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Педагог обращает внимание детей на плакат «Симфонический оркестр».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Музыкальный руководитель: Посмотрите, ребята, сколько различных инструментов собрано в симфоническом оркестре. Здесь есть и струнные, и духовые, и ударные, и клавишные инструменты. Их очень много. Но сегодня мы познакомимся только с некоторыми из них, с теми, которые участвуют в нашей сказке. (Слайд 4-8).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Каждый персонаж сказки изображается каким-то похожим на него по характеру звучания музыкальным инструментом. У каждого героя есть и своя мелодия, которая звучит всегда, когда он появляется. (Слайд 9).У птички –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своя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>, у кошки – своя. Такая мелодия – узнаваемый портрет – называется лейтмотивом. Характер темы может меняться в зависимости от действия, происходящего в сказке, но она всегда узнаваема. Сейчас мы с вами в этом убедимся сами.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Сказка (слушание).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Музыкальный руководитель: Рано утром Петя открыл калитку и вышел на большую лужайку. (Слайд 10). Петя мальчик смелый, находчивый и добрый. Ходит он легко, даже вприпрыжку. Мелодия Пети беззаботная, приветливая, весёлая. Петю изображают струнные инструменты – мягкие, с тёплым тембром.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На высоком дереве сидела Петина знакомая птичка. «Всё вокруг спокойно»,- весело закричала она. (Слайд 11).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Птичка – хлопотливая, юркая, вёрткая и тема птички такая же – то быстрая, проворная, то лёгкая, порхающая, отрывистая, то более плавная, суетливая, летящая.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Птичку изображает флейта. Звук у флейты светлый, лёгкий, высокий. Голоса птички и флейты очень похожи.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Вслед за Петей, переваливаясь с боку на бок, показалась утка. Она обрадовалась, что Петя не закрыл калитки, и решила выкупаться в глубокой </w:t>
      </w:r>
      <w:r>
        <w:rPr>
          <w:rStyle w:val="c2"/>
          <w:rFonts w:eastAsiaTheme="majorEastAsia"/>
          <w:color w:val="000000"/>
          <w:sz w:val="28"/>
          <w:szCs w:val="28"/>
        </w:rPr>
        <w:lastRenderedPageBreak/>
        <w:t>луже на лужайке. (Слайд 12). Утка ходит вперевалку, неуклюже. Мелодия утки медленная, неповоротливая. Музыка изображает эту походку - неторопливую, важную Мелодию утки играет гобой. Он имеет немного гнусавый голос и изображает кряканье очень похоже. Птичка слетает к утке. Утка начинает спорить с птичкой о том, кому считаться настоящей птицей - Утке, которая не летает, но плавает, или птичке, которая плавать не умеет.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Вдруг Петя насторожился. Он заметил, что по траве крадётся кошка. (Слайд 13). Мелодию коварной, хитрой кошки играет кларнет. Этот инструмент обладает большими возможностями. Он звучит очень подвижно, с разными тембровыми окрасками. Крадущуюся кошку, готовую в любой момент броситься за своей жертвой, он изображает низкими, вкрадчивыми, осторожными звуками. Кошка подумала: « Птичка занята спором? Сейчас я её сцапаю». И неслышно, на бархатных лапках подбиралась к ней.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«Берегись!» - крикнул Петя, и птичка мигом вспорхнула на дерево. А утка из середины свей лужи, сердито закрякала на кошку.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Вышел дедушка. (Слайд 14). Он сердился, Что Петя ушёл за калитку. Места опасные. Если из лесу придёт волк, что тогда? Старого дедушку изображает строгая, неторопливая, ворчливая мелодия. Ходит дедушка медленно, с трудом. И музыка медленная, передаёт его тяжёлую поступь. Голос у дедушки низкий. Его мелодию играет фагот - самый низкий деревянный духовой инструмент. Дедушка увёл Петю домой и крепко запер калитку.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И действительно, не успели Петя с дедушкой уйти, как из лесу показался огромный серый волк. (Слайд 15). Волка изображают три валторны. Их голоса образуют аккорды - некрасивые, резкие, скрежещущие, хриплые. Тема волка устрашающе грозная. Кошка быстро залезает на дерево, а Утка выскакивает из пруда, но волк настигает её и проглатывает.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Петя с помощью верёвки перебирается через забор и оказывается на высоком дереве. Он просит птичку отвлечь волка, и, когда тот пытается её поймать, накидывает волку на хвост петлю. Волк пытается освободиться, но Петя привязывает другой конец верёвки к дереву, и петля затягивается на хвосте Волка ещё туже.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Из леса выходят Охотники. (Слайд 16). Любимое дело охотников - пострелять и их изображают гром барабанов и литавры. Они давно следили за Волком. Петя помогает им связать Волка и отвести его в зоопарк.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Произведение завершается всеобщим шествием. (Слайд 17) В котором участвуют все его персонажи: впереди идёт Петя, за ним Охотники ведут Волка, над ними летит Птичка, а сзади - дедушка с кошкой, продолжающий ворчать. Слышно тихое кряканье: это подаёт голос Утка, сидящая в животе Волка, который так торопился, что проглотил её живьём.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Вот и заканчивается симфоническая сказка Прокофьева, в которой много веселой и забавной музыки, много остроумных музыкальных находок.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Это не просто сказка, а сказка-учебник. Написал ее композитор для того, чтобы познакомить вас с инструментами симфонического оркестра, научить узнавать их звучание.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lastRenderedPageBreak/>
        <w:t xml:space="preserve">И так же, как актеры на сцене разговаривают то друг с другом, то сами с собой или с публикой, так и инструменты в оркестре ведут свои роли: то звучат в отдельности, то вместе. Например, утка и птичка (гобой и флейта) очень забавно спорят друг с другом,- каждый играет кусочек своей музыкальной темы. Вот зазвучал кларнет - крадется кошка; заворчал фагот - дедушка ругает Петю; страшно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рявкнули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валторны - появился волк; гобой испуганно закрякал и смолк - волк проглотил утку.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Так музыкальным языком рассказывает композитор симфоническую сказку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Музыкальный руководитель: Ребята, композитор так правдоподобно нарисовал музыкальными звуками образ волка, что все персонажи сказки разбежались и побросали свои инструменты. Прошу вас помочь мне и подобрать пару к каждому персонажу.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Музыкально-дидактическая игра «Подбери пару»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Под финальное шествие из сказки «Петя и волк» дети подбирают музыкальный инструмент, который исполняет главную партию каждого персонажа.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Музыкальный руководитель: Ребята, сегодня мы много говорили о героях сказки «Петя и волк». Мы слушали музыкальные портреты этих персонажей, а еще этих героев можно нарисовать пластически. Передать в двигательных этюдах характерные особенности каждого их персонажей. А поможет нам опять волшебство музыки.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Пластическая импровизация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Под каждую из музыкальных тем дети выполняют двигательные импровизации, стараясь передать в танце пластику, мимику и характерные черты, присущие тому или иному персонажу.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Музыкальный руководитель: Ребята, вам понравилось наше музыкальное путешествие в сказку «Петя и волк»?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Музыкальный руководитель: А как вы считаете, если бы сказку я вам просто прочитала, рассказала сюжет словами, она бы была такая яркая, красочная, волшебная?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Музыкальный руководитель: Совершенно верно. Сегодня мы еще раз с вами убедились в волшебной силе музыки, которая помогает нам более ярко и красочно знакомиться со многими интересными вещами. Я предлагаю вам дружить с музыкой и пронести эту музыку через всю свою жизнь, и она вам подарит еще много незабываемых встреч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с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прекрасным.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Итог: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Наиболее благоприятного периода для развития музыкальных способностей чем, детство, трудно представить. Для настоящей музыки не существует ничего невозможного! Необходимо лишь желать ее слушать и уметь слушать!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Список литературы: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Давыдова М.А. Музыкальное воспитание в детском саду: средняя, старшая и подготовительная группы. – М.: ВАКО, 2006. – 240 с.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Радынова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 xml:space="preserve"> О.П. Музыкальное развитие детей: В 2 ч. – М.: </w:t>
      </w: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Гуманит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 xml:space="preserve">. Изд. центр ВЛАДОС, 1997 Ч.2. – 400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с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>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lastRenderedPageBreak/>
        <w:t xml:space="preserve">О.П. </w:t>
      </w: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Радынова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 xml:space="preserve">, А.И. </w:t>
      </w: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Катинене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 xml:space="preserve">, М.Л. </w:t>
      </w: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Палавандишвили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 xml:space="preserve"> "Музыкальное воспитание дошкольников".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С.Газарян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 xml:space="preserve"> "В мире музыкальных инструментов".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Д.Б. </w:t>
      </w: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Кабалевский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 xml:space="preserve"> "Про трёх китов и про многое другое".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Г. Левашова "Второе рождение музыки".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Н.А. Ветлугина "Музыкальное развитие ребёнка".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Н.А. </w:t>
      </w: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Метлов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 xml:space="preserve"> "Музыка – детям".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Т.А. </w:t>
      </w: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Ракитянская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 xml:space="preserve"> "Воспитание звуком".</w:t>
      </w:r>
    </w:p>
    <w:p w:rsidR="00D603A9" w:rsidRDefault="00D603A9" w:rsidP="00D603A9">
      <w:pPr>
        <w:pStyle w:val="c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Л. Михеева "Музыкальный словарь".</w:t>
      </w:r>
    </w:p>
    <w:p w:rsidR="00D603A9" w:rsidRDefault="00D603A9" w:rsidP="00D603A9">
      <w:pPr>
        <w:pStyle w:val="c11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М.А. Михайлова "Развитие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музыкальных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способно</w:t>
      </w:r>
    </w:p>
    <w:p w:rsidR="00B808A1" w:rsidRPr="00D603A9" w:rsidRDefault="00B808A1">
      <w:pPr>
        <w:rPr>
          <w:lang w:val="ru-RU"/>
        </w:rPr>
      </w:pPr>
    </w:p>
    <w:sectPr w:rsidR="00B808A1" w:rsidRPr="00D603A9" w:rsidSect="00B8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3A9"/>
    <w:rsid w:val="0013775F"/>
    <w:rsid w:val="003B3230"/>
    <w:rsid w:val="0052174B"/>
    <w:rsid w:val="00B808A1"/>
    <w:rsid w:val="00C74F10"/>
    <w:rsid w:val="00CF0672"/>
    <w:rsid w:val="00D6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30"/>
  </w:style>
  <w:style w:type="paragraph" w:styleId="1">
    <w:name w:val="heading 1"/>
    <w:basedOn w:val="a"/>
    <w:next w:val="a"/>
    <w:link w:val="10"/>
    <w:uiPriority w:val="9"/>
    <w:qFormat/>
    <w:rsid w:val="003B3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2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2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2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2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2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2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2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B3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32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B3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B3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B3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B3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B32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B3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B32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B3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B3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B32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32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B3230"/>
    <w:rPr>
      <w:b/>
      <w:bCs/>
    </w:rPr>
  </w:style>
  <w:style w:type="character" w:styleId="a9">
    <w:name w:val="Emphasis"/>
    <w:basedOn w:val="a0"/>
    <w:uiPriority w:val="20"/>
    <w:qFormat/>
    <w:rsid w:val="003B3230"/>
    <w:rPr>
      <w:i/>
      <w:iCs/>
    </w:rPr>
  </w:style>
  <w:style w:type="paragraph" w:styleId="aa">
    <w:name w:val="No Spacing"/>
    <w:uiPriority w:val="1"/>
    <w:qFormat/>
    <w:rsid w:val="003B323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B32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32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B32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B32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B32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B32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B32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B32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B32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B32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B3230"/>
    <w:pPr>
      <w:outlineLvl w:val="9"/>
    </w:pPr>
  </w:style>
  <w:style w:type="paragraph" w:customStyle="1" w:styleId="c0">
    <w:name w:val="c0"/>
    <w:basedOn w:val="a"/>
    <w:rsid w:val="00D6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8">
    <w:name w:val="c8"/>
    <w:basedOn w:val="a0"/>
    <w:rsid w:val="00D603A9"/>
  </w:style>
  <w:style w:type="character" w:customStyle="1" w:styleId="c3">
    <w:name w:val="c3"/>
    <w:basedOn w:val="a0"/>
    <w:rsid w:val="00D603A9"/>
  </w:style>
  <w:style w:type="character" w:customStyle="1" w:styleId="c2">
    <w:name w:val="c2"/>
    <w:basedOn w:val="a0"/>
    <w:rsid w:val="00D603A9"/>
  </w:style>
  <w:style w:type="paragraph" w:customStyle="1" w:styleId="c1">
    <w:name w:val="c1"/>
    <w:basedOn w:val="a"/>
    <w:rsid w:val="00D6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7">
    <w:name w:val="c7"/>
    <w:basedOn w:val="a"/>
    <w:rsid w:val="00D6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1">
    <w:name w:val="c11"/>
    <w:basedOn w:val="a"/>
    <w:rsid w:val="00D6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2955</Words>
  <Characters>16846</Characters>
  <Application>Microsoft Office Word</Application>
  <DocSecurity>0</DocSecurity>
  <Lines>140</Lines>
  <Paragraphs>39</Paragraphs>
  <ScaleCrop>false</ScaleCrop>
  <Company>Microsoft</Company>
  <LinksUpToDate>false</LinksUpToDate>
  <CharactersWithSpaces>19762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2015-11-06T10:38:00Z</dcterms:created>
  <dcterms:modified xsi:type="dcterms:W3CDTF">2015-11-06T10:39:00Z</dcterms:modified>
</cp:coreProperties>
</file>