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CB" w:rsidRDefault="002A65CB" w:rsidP="002A65CB">
      <w:pPr>
        <w:spacing w:before="100" w:beforeAutospacing="1" w:after="100" w:afterAutospacing="1" w:line="225" w:lineRule="atLeas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FF"/>
          <w:sz w:val="28"/>
          <w:szCs w:val="28"/>
          <w:u w:val="single"/>
        </w:rPr>
        <w:t>Элективный курс по физике</w:t>
      </w:r>
    </w:p>
    <w:p w:rsidR="002A65CB" w:rsidRDefault="002A65CB" w:rsidP="002A65CB">
      <w:pPr>
        <w:spacing w:before="100" w:beforeAutospacing="1" w:after="100" w:afterAutospacing="1" w:line="225" w:lineRule="atLeas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990000"/>
          <w:sz w:val="28"/>
          <w:szCs w:val="28"/>
        </w:rPr>
        <w:t>« Практикум по решению теоретических и экспериментальных задач. Физический практикум</w:t>
      </w:r>
      <w:proofErr w:type="gramStart"/>
      <w:r>
        <w:rPr>
          <w:rFonts w:ascii="Verdana" w:hAnsi="Verdana"/>
          <w:b/>
          <w:bCs/>
          <w:color w:val="990000"/>
          <w:sz w:val="28"/>
          <w:szCs w:val="28"/>
        </w:rPr>
        <w:t>.»</w:t>
      </w:r>
      <w:proofErr w:type="gramEnd"/>
    </w:p>
    <w:p w:rsidR="002A65CB" w:rsidRDefault="002A65CB" w:rsidP="002A65CB">
      <w:pPr>
        <w:spacing w:before="100" w:beforeAutospacing="1" w:after="100" w:afterAutospacing="1" w:line="225" w:lineRule="atLeas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990000"/>
          <w:sz w:val="28"/>
          <w:szCs w:val="28"/>
        </w:rPr>
        <w:t>( для учащихся</w:t>
      </w:r>
      <w:r>
        <w:rPr>
          <w:rFonts w:ascii="Verdana" w:hAnsi="Verdana"/>
          <w:color w:val="990000"/>
          <w:sz w:val="20"/>
          <w:szCs w:val="20"/>
        </w:rPr>
        <w:t> </w:t>
      </w:r>
      <w:r>
        <w:rPr>
          <w:rStyle w:val="apple-converted-space"/>
          <w:rFonts w:ascii="Verdana" w:hAnsi="Verdana"/>
          <w:color w:val="990000"/>
          <w:sz w:val="20"/>
          <w:szCs w:val="20"/>
        </w:rPr>
        <w:t> </w:t>
      </w:r>
      <w:r>
        <w:rPr>
          <w:rFonts w:ascii="Verdana" w:hAnsi="Verdana"/>
          <w:color w:val="990000"/>
          <w:sz w:val="28"/>
          <w:szCs w:val="28"/>
        </w:rPr>
        <w:t>9 класса).</w:t>
      </w:r>
    </w:p>
    <w:p w:rsidR="002A65CB" w:rsidRDefault="002A65CB" w:rsidP="002A65CB">
      <w:pPr>
        <w:spacing w:before="100" w:beforeAutospacing="1" w:after="100" w:afterAutospacing="1" w:line="225" w:lineRule="atLeas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FF"/>
          <w:sz w:val="28"/>
          <w:szCs w:val="28"/>
        </w:rPr>
        <w:t>•</w:t>
      </w:r>
      <w:r>
        <w:rPr>
          <w:rStyle w:val="apple-converted-space"/>
          <w:rFonts w:ascii="Verdana" w:hAnsi="Verdana"/>
          <w:i/>
          <w:iCs/>
          <w:color w:val="0000FF"/>
          <w:sz w:val="28"/>
          <w:szCs w:val="28"/>
        </w:rPr>
        <w:t> </w:t>
      </w:r>
      <w:r>
        <w:rPr>
          <w:rFonts w:ascii="Verdana" w:hAnsi="Verdana"/>
          <w:i/>
          <w:iCs/>
          <w:color w:val="0000FF"/>
          <w:sz w:val="28"/>
          <w:szCs w:val="28"/>
        </w:rPr>
        <w:t>1 час в неделю, 34 часа за учебный год</w:t>
      </w:r>
    </w:p>
    <w:p w:rsidR="002A65CB" w:rsidRDefault="002A65CB" w:rsidP="002A65CB">
      <w:pPr>
        <w:spacing w:before="100" w:beforeAutospacing="1" w:after="100" w:afterAutospacing="1" w:line="225" w:lineRule="atLeast"/>
        <w:jc w:val="right"/>
        <w:rPr>
          <w:rFonts w:ascii="Verdana" w:hAnsi="Verdana"/>
          <w:sz w:val="20"/>
          <w:szCs w:val="20"/>
        </w:rPr>
      </w:pPr>
    </w:p>
    <w:p w:rsidR="002A65CB" w:rsidRDefault="002A65CB" w:rsidP="002A65CB">
      <w:pPr>
        <w:spacing w:before="100" w:beforeAutospacing="1" w:after="100" w:afterAutospacing="1" w:line="225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                                   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i/>
          <w:iCs/>
          <w:sz w:val="28"/>
          <w:szCs w:val="28"/>
          <w:u w:val="single"/>
        </w:rPr>
        <w:t>Пояснительная записка</w:t>
      </w:r>
      <w:r>
        <w:rPr>
          <w:rFonts w:ascii="Verdana" w:hAnsi="Verdana"/>
          <w:i/>
          <w:iCs/>
          <w:sz w:val="28"/>
          <w:szCs w:val="28"/>
        </w:rPr>
        <w:t>.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Суть </w:t>
      </w:r>
      <w:proofErr w:type="spellStart"/>
      <w:r>
        <w:rPr>
          <w:rFonts w:ascii="Verdana" w:hAnsi="Verdana"/>
          <w:sz w:val="20"/>
          <w:szCs w:val="20"/>
        </w:rPr>
        <w:t>предпрофильной</w:t>
      </w:r>
      <w:proofErr w:type="spellEnd"/>
      <w:r>
        <w:rPr>
          <w:rFonts w:ascii="Verdana" w:hAnsi="Verdana"/>
          <w:sz w:val="20"/>
          <w:szCs w:val="20"/>
        </w:rPr>
        <w:t xml:space="preserve"> подготовки – создать образовательное пространство, способствующее самоопределению учащихся: через организацию курсов по выбору, информационную работу и профильную ориентацию.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Элективный курс по </w:t>
      </w:r>
      <w:proofErr w:type="spellStart"/>
      <w:r>
        <w:rPr>
          <w:rFonts w:ascii="Verdana" w:hAnsi="Verdana"/>
          <w:sz w:val="20"/>
          <w:szCs w:val="20"/>
        </w:rPr>
        <w:t>предпрофильной</w:t>
      </w:r>
      <w:proofErr w:type="spellEnd"/>
      <w:r>
        <w:rPr>
          <w:rFonts w:ascii="Verdana" w:hAnsi="Verdana"/>
          <w:sz w:val="20"/>
          <w:szCs w:val="20"/>
        </w:rPr>
        <w:t xml:space="preserve"> подготовке учащихся 9 классов посвящён одним из самых важных вопросов школьного курса: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• решению теоретических и экспериментальных задач;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• выполнению работ физического практикума.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Учащиеся, окончившие среднюю общеобразовательную школу, должны не только понимать окружающую их действительность, но и уметь плодотворно применять полученные знания и навыки в своей практической деятельности.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Основная цель курса – повысить физическую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культуру учащихся в рамках школьной программы, перейти от репродуктивного усвоения материала </w:t>
      </w:r>
      <w:proofErr w:type="gramStart"/>
      <w:r>
        <w:rPr>
          <w:rFonts w:ascii="Verdana" w:hAnsi="Verdana"/>
          <w:sz w:val="20"/>
          <w:szCs w:val="20"/>
        </w:rPr>
        <w:t xml:space="preserve">( </w:t>
      </w:r>
      <w:proofErr w:type="gramEnd"/>
      <w:r>
        <w:rPr>
          <w:rFonts w:ascii="Verdana" w:hAnsi="Verdana"/>
          <w:sz w:val="20"/>
          <w:szCs w:val="20"/>
        </w:rPr>
        <w:t>простого усвоения материала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) к творческому. Развить у учащихся самостоятельность в обращении с измерительными приборами, научить разбираться в границах применения приборов в разных условиях, самостоятельно собирать установки и проводить эксперименты с ними, применять полученные знания на практике. Познакомить учащихся с некоторыми простейшими методами исследований и измерений, которыми пользуются в современной технике.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Элективный курс «Практикум по решению теоретических и экспериментальных задач. Физический практикум</w:t>
      </w:r>
      <w:proofErr w:type="gramStart"/>
      <w:r>
        <w:rPr>
          <w:rFonts w:ascii="Verdana" w:hAnsi="Verdana"/>
          <w:sz w:val="20"/>
          <w:szCs w:val="20"/>
        </w:rPr>
        <w:t xml:space="preserve">.» </w:t>
      </w:r>
      <w:proofErr w:type="gramEnd"/>
      <w:r>
        <w:rPr>
          <w:rFonts w:ascii="Verdana" w:hAnsi="Verdana"/>
          <w:sz w:val="20"/>
          <w:szCs w:val="20"/>
        </w:rPr>
        <w:t>поможет учащимся оценить свои способности не только к физике, но и к математике на повышенном уровне и сделать осознанный выбор дальнейшего обучения.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Элективный курс способствует формированию у учащихся общенаучных умений и навыков, универсальных способов деятельности и ключевых компетенций. Приоритетами для данного курса являются: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• познавательная деятельность;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• информационно – коммуникативная деятельность;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• рефлексивная деятельность.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</w:t>
      </w:r>
      <w:r>
        <w:rPr>
          <w:rStyle w:val="apple-converted-space"/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Курс рассчитан на 34 часа.</w:t>
      </w:r>
    </w:p>
    <w:p w:rsidR="002A65CB" w:rsidRDefault="002A65CB" w:rsidP="002A65CB">
      <w:pPr>
        <w:spacing w:before="100" w:beforeAutospacing="1" w:after="100" w:afterAutospacing="1" w:line="2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 </w:t>
      </w:r>
      <w:proofErr w:type="spellStart"/>
      <w:r>
        <w:rPr>
          <w:rFonts w:ascii="Verdana" w:hAnsi="Verdana"/>
          <w:b/>
          <w:bCs/>
          <w:i/>
          <w:iCs/>
          <w:sz w:val="28"/>
          <w:szCs w:val="28"/>
        </w:rPr>
        <w:t>Учебно</w:t>
      </w:r>
      <w:proofErr w:type="spellEnd"/>
      <w:r>
        <w:rPr>
          <w:rFonts w:ascii="Verdana" w:hAnsi="Verdana"/>
          <w:b/>
          <w:bCs/>
          <w:i/>
          <w:iCs/>
          <w:sz w:val="28"/>
          <w:szCs w:val="28"/>
        </w:rPr>
        <w:t xml:space="preserve"> – тематическое планирование.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5762"/>
        <w:gridCol w:w="1617"/>
        <w:gridCol w:w="1598"/>
      </w:tblGrid>
      <w:tr w:rsidR="002A65CB" w:rsidTr="002A65CB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темы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часов.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A65CB" w:rsidTr="002A65CB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Ι. Законы взаимодействия и движения тел</w:t>
            </w:r>
            <w:r>
              <w:rPr>
                <w:rStyle w:val="apple-converted-space"/>
                <w:rFonts w:ascii="Verdana" w:hAnsi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(9 часов).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Прямолинейное равномерное движение.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задач на прямолинейное равномерное движение.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Прямолинейное равноускоренное движение.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задач на нахождение мгновенной скорости и ускорения.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задач на нахождение перемещения, конечной координаты тела.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графических задач.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 2, 3 законы Ньютона. Закон всемирного тяготения.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задач на законы Ньютона.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ΙΙ. Механические колебания и волны</w:t>
            </w:r>
            <w:r>
              <w:rPr>
                <w:rStyle w:val="apple-converted-space"/>
                <w:rFonts w:ascii="Verdana" w:hAnsi="Verdana"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(4 часа).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Характеристики колебательного движения.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задач на нахождение амплитуды, периода и частоты.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Распространение колебаний в упругой среде. Волны.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задач на определение характеристик волн.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ΙΙΙ. Электромагнитное поле. Электромагнитные волны</w:t>
            </w:r>
            <w:r>
              <w:rPr>
                <w:rStyle w:val="apple-converted-space"/>
                <w:rFonts w:ascii="Verdana" w:hAnsi="Verdana"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(5 часов).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Индукция магнитного поля. Магнитный поток.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задач на расчет индукции магнитного поля.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Электромагнитные волны.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задач на нахождение характеристик электромагнитных волн.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ΙV. Строение атома и атомного ядра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(4 часа).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Радиоактивность.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Решение задач на законы сохранения зарядового и массового числа.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Ядерные реакции.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Решение задач на запись ядерных реакций, на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деффект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масс.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V. Физический практикум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(12 часов).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Работа №1 «Измерение ускорения свободного падения (методом падающего цилиндра)»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Работа №2 «Измерение массы тела».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Работа №3 «Изучение свободных и вынужденных колебаний»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Работа №4 «Определение длины звуковой волны и частоты колебаний звукового генератора».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Работа №5 «Определение индукции магнитного поля постоянного магнита».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65CB" w:rsidTr="002A65CB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Работа №6 «Проверка закона сохранения импульса при столкновении частиц».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5CB" w:rsidRDefault="002A65CB">
            <w:pPr>
              <w:spacing w:before="100" w:beforeAutospacing="1" w:after="100" w:afterAutospacing="1" w:line="22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12AA3" w:rsidRDefault="00712AA3"/>
    <w:sectPr w:rsidR="00712AA3" w:rsidSect="0071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CB"/>
    <w:rsid w:val="002A65CB"/>
    <w:rsid w:val="0071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2015-10-28T17:59:00Z</dcterms:created>
  <dcterms:modified xsi:type="dcterms:W3CDTF">2015-10-28T18:00:00Z</dcterms:modified>
</cp:coreProperties>
</file>