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sz w:val="32"/>
          <w:szCs w:val="32"/>
        </w:rPr>
        <w:id w:val="419608875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:rsidR="00DE09CD" w:rsidRPr="00DE09CD" w:rsidRDefault="00DE09CD" w:rsidP="00134058">
          <w:pPr>
            <w:rPr>
              <w:rFonts w:asciiTheme="majorHAnsi" w:eastAsiaTheme="majorEastAsia" w:hAnsiTheme="majorHAnsi" w:cstheme="majorBidi"/>
            </w:rPr>
          </w:pPr>
          <w:r w:rsidRPr="00DE09CD">
            <w:rPr>
              <w:rFonts w:ascii="Times New Roman" w:hAnsi="Times New Roman"/>
              <w:sz w:val="32"/>
              <w:szCs w:val="32"/>
            </w:rPr>
            <w:t>Муниципальное бюджетное дошкольное образовательное учреждение Детский сад «Колокольчик» общеразвивающего вида с приоритетным осуществлением деятельности по направлению физического развития детей.</w:t>
          </w:r>
        </w:p>
        <w:tbl>
          <w:tblPr>
            <w:tblpPr w:leftFromText="187" w:rightFromText="187" w:vertAnchor="page" w:horzAnchor="margin" w:tblpY="3406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134058" w:rsidTr="00134058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34058" w:rsidRDefault="00134058" w:rsidP="00134058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 xml:space="preserve">  </w:t>
                </w:r>
              </w:p>
            </w:tc>
          </w:tr>
          <w:tr w:rsidR="00134058" w:rsidTr="00134058">
            <w:tc>
              <w:tcPr>
                <w:tcW w:w="7668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alias w:val="Название"/>
                  <w:id w:val="13406919"/>
                  <w:placeholder>
                    <w:docPart w:val="E01BD37793CB4E5A9689F2AC17048A5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34058" w:rsidRDefault="00134058" w:rsidP="00134058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134058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Выступление на тему: « Сотрудничество детского сада и семьи»</w:t>
                    </w:r>
                  </w:p>
                </w:sdtContent>
              </w:sdt>
            </w:tc>
          </w:tr>
          <w:tr w:rsidR="00134058" w:rsidTr="00134058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34058" w:rsidRDefault="00134058" w:rsidP="00134058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DE09CD" w:rsidRPr="00134058" w:rsidRDefault="00DE09CD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DE09CD" w:rsidTr="00134058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E09CD" w:rsidRPr="00134058" w:rsidRDefault="00134058" w:rsidP="00134058">
                <w:pPr>
                  <w:pStyle w:val="a7"/>
                </w:pPr>
                <w:r>
                  <w:t xml:space="preserve">                            </w:t>
                </w:r>
                <w:bookmarkStart w:id="0" w:name="_GoBack"/>
                <w:bookmarkEnd w:id="0"/>
                <w:r w:rsidRPr="00134058">
                  <w:t>Воспитатель 1 категории Левина И. В.</w:t>
                </w:r>
              </w:p>
            </w:tc>
          </w:tr>
        </w:tbl>
        <w:p w:rsidR="00DE09CD" w:rsidRDefault="00DE09CD"/>
        <w:p w:rsidR="00DE09CD" w:rsidRDefault="00DE09CD">
          <w:pPr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br w:type="page"/>
          </w:r>
        </w:p>
      </w:sdtContent>
    </w:sdt>
    <w:p w:rsidR="00180E9C" w:rsidRPr="000C6472" w:rsidRDefault="0092633F" w:rsidP="00180E9C">
      <w:pPr>
        <w:shd w:val="clear" w:color="auto" w:fill="FFFFFF"/>
        <w:spacing w:before="240" w:after="240" w:line="360" w:lineRule="atLeast"/>
        <w:rPr>
          <w:rFonts w:ascii="Times New Roman" w:eastAsia="Times New Roman" w:hAnsi="Times New Roman"/>
          <w:b/>
          <w:color w:val="383838"/>
          <w:sz w:val="24"/>
          <w:szCs w:val="24"/>
        </w:rPr>
      </w:pPr>
      <w:r w:rsidRPr="000C6472">
        <w:rPr>
          <w:rFonts w:ascii="Times New Roman" w:hAnsi="Times New Roman"/>
          <w:b/>
          <w:sz w:val="24"/>
          <w:szCs w:val="24"/>
        </w:rPr>
        <w:lastRenderedPageBreak/>
        <w:t>Первая школа воспитания растущего человека</w:t>
      </w:r>
      <w:r w:rsidR="000C6472" w:rsidRPr="000C6472">
        <w:rPr>
          <w:rFonts w:ascii="Times New Roman" w:hAnsi="Times New Roman"/>
          <w:b/>
          <w:sz w:val="24"/>
          <w:szCs w:val="24"/>
        </w:rPr>
        <w:t xml:space="preserve"> </w:t>
      </w:r>
      <w:r w:rsidRPr="000C6472">
        <w:rPr>
          <w:rFonts w:ascii="Times New Roman" w:hAnsi="Times New Roman"/>
          <w:b/>
          <w:sz w:val="24"/>
          <w:szCs w:val="24"/>
        </w:rPr>
        <w:t>- семья. Здесь он учится любить, терпеть</w:t>
      </w:r>
      <w:proofErr w:type="gramStart"/>
      <w:r w:rsidRPr="000C6472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C6472">
        <w:rPr>
          <w:rFonts w:ascii="Times New Roman" w:hAnsi="Times New Roman"/>
          <w:b/>
          <w:sz w:val="24"/>
          <w:szCs w:val="24"/>
        </w:rPr>
        <w:t xml:space="preserve"> радоваться, сочувствовать. Любая педагогическая система без семьи – чистая абстракция</w:t>
      </w:r>
      <w:r w:rsidRPr="000C6472">
        <w:rPr>
          <w:rFonts w:ascii="Times New Roman" w:hAnsi="Times New Roman"/>
          <w:sz w:val="24"/>
          <w:szCs w:val="24"/>
        </w:rPr>
        <w:t xml:space="preserve">. 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С целью изучения семьи, выяснения образовательных потребностей родителей, установления контакта с её членами было проведено   анкетирование на тему  «Сотрудничество детского сада и семьи». И на основе собранных данных</w:t>
      </w:r>
      <w:r w:rsidR="000C6472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мною были </w:t>
      </w:r>
      <w:proofErr w:type="spellStart"/>
      <w:r w:rsidR="000C6472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выявля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ны</w:t>
      </w:r>
      <w:proofErr w:type="spellEnd"/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 </w:t>
      </w:r>
      <w:r w:rsidR="00180E9C" w:rsidRPr="000C6472">
        <w:rPr>
          <w:rFonts w:ascii="Times New Roman" w:eastAsia="Times New Roman" w:hAnsi="Times New Roman"/>
          <w:b/>
          <w:bCs/>
          <w:color w:val="383838"/>
          <w:sz w:val="24"/>
          <w:szCs w:val="24"/>
        </w:rPr>
        <w:t>качественные показатели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среди родителей </w:t>
      </w:r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– это 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инициативность, ответственность, отношение родителей</w:t>
      </w:r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к 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совместной деятельности детей и взрослых, желание получать педагогические знания </w:t>
      </w:r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и в какой форме</w:t>
      </w:r>
      <w:proofErr w:type="gramStart"/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,</w:t>
      </w:r>
      <w:proofErr w:type="gramEnd"/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а также 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делиться обратной связью </w:t>
      </w:r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процессом воспитания и образования  своих детей из семьи.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Сопоставив все данные  были  поставлены следующие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r w:rsidR="00F72BF6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задачи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proofErr w:type="gramStart"/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–о</w:t>
      </w:r>
      <w:proofErr w:type="gramEnd"/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бъединить педагогов </w:t>
      </w:r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, родителей и их детей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в педагогическом процессе. С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оздать условия неформального общения взрослых и детей; -</w:t>
      </w:r>
      <w:r w:rsidR="00F72BF6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объединить родителей  и привлечь их к сотрудничеству в решении задач</w:t>
      </w:r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в том числе 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по подготовки детей к школе; </w:t>
      </w:r>
      <w:proofErr w:type="gramStart"/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-</w:t>
      </w:r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н</w:t>
      </w:r>
      <w:proofErr w:type="gramEnd"/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о и конечно 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создание  доброжелательной атмосферы </w:t>
      </w:r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,</w:t>
      </w:r>
      <w:r w:rsidR="00180E9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как не</w:t>
      </w:r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обходимого условия в социальной уверенности   всех участников пед</w:t>
      </w:r>
      <w:r w:rsidR="00E548B5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агогического </w:t>
      </w:r>
      <w:r w:rsidR="00CC6173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процесса.</w:t>
      </w:r>
    </w:p>
    <w:p w:rsidR="00B10727" w:rsidRPr="000C6472" w:rsidRDefault="00F72BF6" w:rsidP="00B107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/>
          <w:b/>
          <w:color w:val="383838"/>
          <w:sz w:val="24"/>
          <w:szCs w:val="24"/>
        </w:rPr>
      </w:pP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Для реализации данных задач</w:t>
      </w:r>
      <w:r w:rsidR="00A37724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был организован родительский клуб  с ласковым названием «Радуга» , который функциониров</w:t>
      </w: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ал на протяжени</w:t>
      </w:r>
      <w:proofErr w:type="gramStart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е</w:t>
      </w:r>
      <w:proofErr w:type="gramEnd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нескольких лет. </w:t>
      </w:r>
      <w:r w:rsidR="00A37724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Семейный клуб на наш взгляд прекрасный посредник для установления контакта с родителям и одна из форм работы педагогов с родителями</w:t>
      </w:r>
      <w:proofErr w:type="gramStart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.</w:t>
      </w:r>
      <w:proofErr w:type="gramEnd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Наша главная цель создать положительное эмоциональное отношение родителей к совместным обсуждаемым проблемам по самым разным вопросам воспитания и обучения детей. </w:t>
      </w:r>
      <w:r w:rsidR="00A37724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На их  заседания шёл живой обмен мнениями по вопросам воспитан</w:t>
      </w: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ия и образования детей в семье.</w:t>
      </w:r>
      <w:r w:rsidR="00BB490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r w:rsidR="00A37724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К дискуссиям подключались специалисты. Так в рамках семейного клуба были проведены традиционные родительские  собрания</w:t>
      </w:r>
      <w:proofErr w:type="gramStart"/>
      <w:r w:rsidR="00A37724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,</w:t>
      </w:r>
      <w:proofErr w:type="gramEnd"/>
      <w:r w:rsidR="00A37724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просмотр открытых мероприятий, занятий </w:t>
      </w:r>
      <w:r w:rsidR="00EC1A9E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по различным разделам программы</w:t>
      </w:r>
      <w:r w:rsidR="00B1072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партнеров  Были разработаны конспекты совместных занятий «Страна Знаний», «В гости к Снеговику»,  проведены практикумы, тренинги </w:t>
      </w:r>
      <w:r w:rsidR="00EC1A9E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.В процессе функционирования клуба с родителями было продолжено анкетирование .Так результат анкет по разделу развитие речи детей старшего дошкольног</w:t>
      </w:r>
      <w:r w:rsidR="00543996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о</w:t>
      </w:r>
      <w:r w:rsidR="00EC1A9E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возраста показал , что большая часть родителей(а именно  более 80%,), считают</w:t>
      </w:r>
      <w:proofErr w:type="gramStart"/>
      <w:r w:rsidR="00EC1A9E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.</w:t>
      </w:r>
      <w:proofErr w:type="gramEnd"/>
      <w:r w:rsidR="00EC1A9E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что для качественной подготовке детей к школе и с целью развития речи важно научить ребёнка читать до школы и иметь чистое произношение звуков. Обсудив результаты анкетирования с учителем-логопедом</w:t>
      </w:r>
      <w:r w:rsidR="00FA62F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Яковлевой Н.Б.</w:t>
      </w:r>
      <w:r w:rsidR="00EC1A9E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r w:rsidR="00FA62F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, мы записали составленные описательные рассказы детей на </w:t>
      </w:r>
      <w:proofErr w:type="spellStart"/>
      <w:r w:rsidR="00FA62F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видио</w:t>
      </w:r>
      <w:proofErr w:type="spellEnd"/>
      <w:r w:rsidR="00FA62F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по теме «Моя семья» и представили их родителям на совместном родительском собрании в виде дискуссии на тему</w:t>
      </w:r>
      <w:proofErr w:type="gramStart"/>
      <w:r w:rsidR="00FA62F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:</w:t>
      </w:r>
      <w:proofErr w:type="gramEnd"/>
      <w:r w:rsidR="00FA62F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« Связанная реч</w:t>
      </w:r>
      <w:proofErr w:type="gramStart"/>
      <w:r w:rsidR="00FA62F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ь-</w:t>
      </w:r>
      <w:proofErr w:type="gramEnd"/>
      <w:r w:rsidR="00FA62F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как основной компонент развития речи и подготовке детей к школе». Родители подключились к дискуссии, активно обсуждали совместно с педагогами проблему и пришли к выводу, что </w:t>
      </w:r>
      <w:r w:rsidR="00901BC2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обучение чтению является второстепенным компонентом в плане </w:t>
      </w:r>
      <w:r w:rsidR="00901BC2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lastRenderedPageBreak/>
        <w:t>готовности</w:t>
      </w:r>
      <w:proofErr w:type="gramStart"/>
      <w:r w:rsidR="00901BC2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,</w:t>
      </w:r>
      <w:proofErr w:type="gramEnd"/>
      <w:r w:rsidR="00901BC2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гораздо важнее подготовить детей к этому процессу,</w:t>
      </w:r>
      <w:r w:rsidR="00FA62F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r w:rsidR="00901BC2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а также Наталья Борисовна обратила внимание родителей  на то, что связная речь – это основа овладения  ребёнком  , как процессом звукопроизношения, так и развития  словаря и грамматического строя речи.</w:t>
      </w:r>
      <w:r w:rsidR="00543996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Новая форма родительского собрания в виде дискуссии за круглым столом позволила превратить родителей в партнёров, участников педагогического процесса. Практика показывает</w:t>
      </w:r>
      <w:proofErr w:type="gramStart"/>
      <w:r w:rsidR="00543996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,</w:t>
      </w:r>
      <w:proofErr w:type="gramEnd"/>
      <w:r w:rsidR="00543996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что ответ полученный в процессе рассуждения более значим для родителей . чем готовая информация.</w:t>
      </w:r>
      <w:r w:rsidR="00B1072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r w:rsidR="00901BC2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В помощь семьи выпускали </w:t>
      </w:r>
      <w:r w:rsidR="00E548B5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газету «Мы-</w:t>
      </w:r>
      <w:proofErr w:type="spellStart"/>
      <w:r w:rsidR="00B1072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вместе»</w:t>
      </w:r>
      <w:proofErr w:type="gramStart"/>
      <w:r w:rsidR="00B1072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,а</w:t>
      </w:r>
      <w:proofErr w:type="spellEnd"/>
      <w:proofErr w:type="gramEnd"/>
      <w:r w:rsidR="00B1072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в настоящее время газета носит название  «Чудо-</w:t>
      </w:r>
      <w:proofErr w:type="spellStart"/>
      <w:r w:rsidR="00B1072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обучайка</w:t>
      </w:r>
      <w:proofErr w:type="spellEnd"/>
      <w:r w:rsidR="00B1072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», </w:t>
      </w:r>
      <w:r w:rsidR="000C6472" w:rsidRPr="000C6472">
        <w:rPr>
          <w:rFonts w:ascii="Times New Roman" w:hAnsi="Times New Roman"/>
          <w:b/>
          <w:sz w:val="24"/>
          <w:szCs w:val="24"/>
          <w:u w:val="single"/>
        </w:rPr>
        <w:t>с</w:t>
      </w:r>
      <w:r w:rsidR="009710D0" w:rsidRPr="000C6472">
        <w:rPr>
          <w:rFonts w:ascii="Times New Roman" w:hAnsi="Times New Roman"/>
          <w:b/>
          <w:sz w:val="24"/>
          <w:szCs w:val="24"/>
          <w:u w:val="single"/>
        </w:rPr>
        <w:t xml:space="preserve"> учетом накопленного опыта по взаимодействию с родителями мы продолжили начатую работу , расширив её  формы . </w:t>
      </w:r>
    </w:p>
    <w:p w:rsidR="009710D0" w:rsidRPr="000C6472" w:rsidRDefault="001364D0" w:rsidP="00B107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/>
          <w:b/>
          <w:color w:val="383838"/>
          <w:sz w:val="24"/>
          <w:szCs w:val="24"/>
        </w:rPr>
      </w:pP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Наряду с </w:t>
      </w:r>
      <w:proofErr w:type="spellStart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традиционн</w:t>
      </w:r>
      <w:r w:rsidR="00E548B5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ами</w:t>
      </w:r>
      <w:proofErr w:type="spellEnd"/>
      <w:r w:rsidR="00E548B5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формами работы, </w:t>
      </w:r>
      <w:r w:rsidR="00B1072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которые на наш взгляд являются успешными находками по взаимодействию  педагогов</w:t>
      </w:r>
      <w:proofErr w:type="gramStart"/>
      <w:r w:rsidR="00B1072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,</w:t>
      </w:r>
      <w:proofErr w:type="gramEnd"/>
      <w:r w:rsidR="00B1072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детей их родителей в педагогическом процессе воспитания , развития и образования</w:t>
      </w: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, так и инновационные :</w:t>
      </w:r>
      <w:r w:rsidR="009710D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на пример такие:</w:t>
      </w:r>
      <w:r w:rsidR="00B10727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совместно с</w:t>
      </w:r>
      <w:r w:rsidRPr="000C6472">
        <w:rPr>
          <w:rFonts w:ascii="Times New Roman" w:eastAsia="Times New Roman" w:hAnsi="Times New Roman"/>
          <w:color w:val="383838"/>
          <w:sz w:val="24"/>
          <w:szCs w:val="24"/>
        </w:rPr>
        <w:t xml:space="preserve"> </w:t>
      </w: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родителями , детьми были проведены тематические праздники к» дню матер», «масленица к нам идёт», «</w:t>
      </w:r>
      <w:r w:rsidR="009710D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моя рука-моя семья»-где все мы учились друг у друга , расширяли кругозор новыми </w:t>
      </w:r>
      <w:proofErr w:type="spellStart"/>
      <w:r w:rsidR="009710D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свединиями</w:t>
      </w:r>
      <w:proofErr w:type="spellEnd"/>
      <w:r w:rsidR="009710D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о праздниках, обычаях и традициях</w:t>
      </w:r>
      <w:proofErr w:type="gramStart"/>
      <w:r w:rsidR="009710D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,</w:t>
      </w:r>
      <w:proofErr w:type="gramEnd"/>
      <w:r w:rsidR="009710D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о быте, о доме, семье- где  были использованы различные виды деятельности как взрослых так и детей: игры на развитие мелкой моторики пальцев рук, чтение стихов самими детьми, составление рассказов, исполнение песен, частушек, </w:t>
      </w:r>
      <w:proofErr w:type="spellStart"/>
      <w:r w:rsidR="009710D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ряжение</w:t>
      </w:r>
      <w:proofErr w:type="spellEnd"/>
      <w:r w:rsidR="009710D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в яркие нарядные костюмы, драматизация сказочных представлений. По окончании данных мероприятий наши встречи заканчивались с</w:t>
      </w:r>
      <w:r w:rsidR="00617B14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овместным чаепитием у самовар</w:t>
      </w:r>
      <w:proofErr w:type="gramStart"/>
      <w:r w:rsidR="00617B14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а-</w:t>
      </w:r>
      <w:proofErr w:type="gramEnd"/>
      <w:r w:rsidR="00617B14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 на мой взгляд, это способствует новому качеству отношений всех участников педагогического процесса и наилучшим образом отражается на развитие детей и на личности ребёнка в целом. </w:t>
      </w:r>
    </w:p>
    <w:p w:rsidR="003379D6" w:rsidRPr="000C6472" w:rsidRDefault="003E7263" w:rsidP="00B107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/>
          <w:b/>
          <w:color w:val="383838"/>
          <w:sz w:val="24"/>
          <w:szCs w:val="24"/>
        </w:rPr>
      </w:pP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На современном этапе для эффективного взаимодействия педагога с семьёй недостаточно желания сотрудничать. Не обходимы современные  знания  о семье, причем эти знани</w:t>
      </w:r>
      <w:r w:rsidR="003379D6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я должны стать основой для профе</w:t>
      </w: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ссионального</w:t>
      </w:r>
      <w:r w:rsidR="003379D6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взаимодействия. В повышении педагогической культуры просвещение родителей особую роль играет родительский всеобуч.</w:t>
      </w:r>
    </w:p>
    <w:p w:rsidR="003379D6" w:rsidRPr="000C6472" w:rsidRDefault="003379D6" w:rsidP="00B107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/>
          <w:b/>
          <w:color w:val="383838"/>
          <w:sz w:val="24"/>
          <w:szCs w:val="24"/>
        </w:rPr>
      </w:pP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В рамках родительского всеобуча на ряду с традиционными формами используются и </w:t>
      </w:r>
      <w:proofErr w:type="gramStart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новые</w:t>
      </w:r>
      <w:proofErr w:type="gramEnd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:</w:t>
      </w:r>
    </w:p>
    <w:p w:rsidR="003E7263" w:rsidRPr="000C6472" w:rsidRDefault="009A526A" w:rsidP="00B107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/>
          <w:b/>
          <w:color w:val="383838"/>
          <w:sz w:val="24"/>
          <w:szCs w:val="24"/>
        </w:rPr>
      </w:pP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«</w:t>
      </w:r>
      <w:r w:rsidR="003379D6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Вечер вопросов и ответов</w:t>
      </w: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», «КВН», Семинар </w:t>
      </w:r>
      <w:proofErr w:type="gramStart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–п</w:t>
      </w:r>
      <w:proofErr w:type="gramEnd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рактикум на тему: «Особенности развития детей 6-7 лет», «Речевое развитие старших дошкольников</w:t>
      </w:r>
      <w:proofErr w:type="gramStart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»(</w:t>
      </w:r>
      <w:proofErr w:type="gramEnd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совместно с логопедом) , где родителям наглядно были представлены упражнения для развития артикуляционно</w:t>
      </w:r>
      <w:r w:rsidR="00AE4B4F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го аппарата(губ), которые они и сами с интересом </w:t>
      </w: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выполняли</w:t>
      </w:r>
      <w:r w:rsidR="00AE4B4F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, продолжены встречи за круглым с</w:t>
      </w:r>
      <w:r w:rsidR="00B23B3D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толом, лектории (сухой рассказ).</w:t>
      </w:r>
      <w:r w:rsidR="00BB490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Совместные </w:t>
      </w:r>
      <w:r w:rsidR="00BB490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lastRenderedPageBreak/>
        <w:t>спортивные праздники, развлечения, досуг. Где родители с таким интересом участвуют  подобных</w:t>
      </w:r>
      <w:r w:rsid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r w:rsidR="00BB490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мероприятиях</w:t>
      </w:r>
      <w:proofErr w:type="gramStart"/>
      <w:r w:rsid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r w:rsidR="00BB490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,</w:t>
      </w:r>
      <w:proofErr w:type="gramEnd"/>
      <w:r w:rsidR="00BB490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что ещё  долгое время делятся впечатлением.</w:t>
      </w:r>
    </w:p>
    <w:p w:rsidR="00B23B3D" w:rsidRPr="000C6472" w:rsidRDefault="00B23B3D" w:rsidP="00B107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/>
          <w:b/>
          <w:color w:val="383838"/>
          <w:sz w:val="24"/>
          <w:szCs w:val="24"/>
        </w:rPr>
      </w:pP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Для устранения информационного дефицита по проблемам воспитания и образования детей нами разработаны методические рекомендации в виде памяток, буклетов. Информационных стендов. </w:t>
      </w:r>
      <w:proofErr w:type="gramStart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В рекомендациях представлен наглядный материал по основным разделам программы (словестные игры на развитие по</w:t>
      </w:r>
      <w:r w:rsidR="000C6472">
        <w:rPr>
          <w:rFonts w:ascii="Times New Roman" w:eastAsia="Times New Roman" w:hAnsi="Times New Roman"/>
          <w:b/>
          <w:color w:val="383838"/>
          <w:sz w:val="24"/>
          <w:szCs w:val="24"/>
        </w:rPr>
        <w:t>знавательных процессах (памяти, внимания,</w:t>
      </w: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мышление, воображения, речи), математических представлений,  художественно-эстетического направления.</w:t>
      </w:r>
      <w:proofErr w:type="gramEnd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Тем более</w:t>
      </w:r>
      <w:proofErr w:type="gramStart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,</w:t>
      </w:r>
      <w:proofErr w:type="gramEnd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что всё таки большая часть родителей активно стремятся к педагогическому самообразованию . ждут квалифицированной помощи</w:t>
      </w:r>
      <w:r w:rsid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, как со стороны воспитателей </w:t>
      </w: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так </w:t>
      </w:r>
      <w:r w:rsidR="00E75F81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и специалистов. Это подтверждают и данные анкетирования так и индивидуальные беседы </w:t>
      </w:r>
      <w:proofErr w:type="gramStart"/>
      <w:r w:rsidR="00E75F81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с</w:t>
      </w:r>
      <w:proofErr w:type="gramEnd"/>
      <w:r w:rsidR="00E75F81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родителям.</w:t>
      </w: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</w:p>
    <w:p w:rsidR="00543996" w:rsidRPr="000C6472" w:rsidRDefault="00543996" w:rsidP="00B107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/>
          <w:b/>
          <w:color w:val="383838"/>
          <w:sz w:val="24"/>
          <w:szCs w:val="24"/>
        </w:rPr>
      </w:pP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Результаты нашей совместной работы показали</w:t>
      </w:r>
      <w:proofErr w:type="gramStart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,</w:t>
      </w:r>
      <w:proofErr w:type="gramEnd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что осознанное включение родителей в единый совместный с педагогами процесс позволяет значительно повысить его эффективность и результативность. Мы убедились –</w:t>
      </w:r>
      <w:r w:rsid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  <w:proofErr w:type="spellStart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эфек</w:t>
      </w:r>
      <w:proofErr w:type="spellEnd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педагогической поддержки возрастает, если она </w:t>
      </w:r>
      <w:proofErr w:type="spellStart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интегрированна</w:t>
      </w:r>
      <w:proofErr w:type="spellEnd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в систему образования родителей. Они начинают более активно интересоваться успехами своих ребят</w:t>
      </w:r>
      <w:proofErr w:type="gramStart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.</w:t>
      </w:r>
      <w:proofErr w:type="gramEnd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помогают им , а родительский авторитет и совместная деятельность безотказно действует на ребят. Таким образом благодаря тесному сотрудничеству педагогов</w:t>
      </w:r>
      <w:proofErr w:type="gramStart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,</w:t>
      </w:r>
      <w:proofErr w:type="gramEnd"/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родителей и детей нам удаётся </w:t>
      </w:r>
      <w:r w:rsidR="00BB4900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добиться самого главного , хороших результатов в развитии детей.</w:t>
      </w:r>
      <w:r w:rsidR="001B09F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</w:t>
      </w:r>
    </w:p>
    <w:p w:rsidR="00BB4900" w:rsidRPr="000C6472" w:rsidRDefault="00BB4900" w:rsidP="00B107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/>
          <w:b/>
          <w:color w:val="383838"/>
          <w:sz w:val="24"/>
          <w:szCs w:val="24"/>
        </w:rPr>
      </w:pP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При организации </w:t>
      </w:r>
      <w:r w:rsidR="001B09F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>проводимых с родителям в работе педагогического коллектива</w:t>
      </w:r>
      <w:proofErr w:type="gramStart"/>
      <w:r w:rsidR="001B09F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,</w:t>
      </w:r>
      <w:proofErr w:type="gramEnd"/>
      <w:r w:rsidR="001B09FC"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также отмечаются положительные изменения, которые выражаются в инициативности , в потребности повысить свою квалификацию, в знаниях.</w:t>
      </w:r>
    </w:p>
    <w:p w:rsidR="00BB4900" w:rsidRPr="000C6472" w:rsidRDefault="00BB4900" w:rsidP="00B107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/>
          <w:b/>
          <w:color w:val="383838"/>
          <w:sz w:val="24"/>
          <w:szCs w:val="24"/>
        </w:rPr>
      </w:pPr>
    </w:p>
    <w:p w:rsidR="00B10727" w:rsidRPr="000C6472" w:rsidRDefault="009710D0" w:rsidP="00B107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/>
          <w:b/>
          <w:color w:val="383838"/>
          <w:sz w:val="24"/>
          <w:szCs w:val="24"/>
        </w:rPr>
      </w:pPr>
      <w:r w:rsidRPr="000C6472">
        <w:rPr>
          <w:rFonts w:ascii="Times New Roman" w:eastAsia="Times New Roman" w:hAnsi="Times New Roman"/>
          <w:b/>
          <w:color w:val="383838"/>
          <w:sz w:val="24"/>
          <w:szCs w:val="24"/>
        </w:rPr>
        <w:t xml:space="preserve">  </w:t>
      </w:r>
    </w:p>
    <w:p w:rsidR="00C8451E" w:rsidRPr="000C6472" w:rsidRDefault="00C8451E" w:rsidP="00B10727">
      <w:pPr>
        <w:shd w:val="clear" w:color="auto" w:fill="FFFFFF"/>
        <w:spacing w:before="240" w:after="240" w:line="360" w:lineRule="atLeast"/>
        <w:rPr>
          <w:rFonts w:ascii="Times New Roman" w:eastAsia="Times New Roman" w:hAnsi="Times New Roman"/>
          <w:color w:val="383838"/>
          <w:sz w:val="24"/>
          <w:szCs w:val="24"/>
        </w:rPr>
      </w:pPr>
    </w:p>
    <w:sectPr w:rsidR="00C8451E" w:rsidRPr="000C6472" w:rsidSect="00DE09C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CB" w:rsidRDefault="00E203CB" w:rsidP="000C6472">
      <w:pPr>
        <w:spacing w:after="0" w:line="240" w:lineRule="auto"/>
      </w:pPr>
      <w:r>
        <w:separator/>
      </w:r>
    </w:p>
  </w:endnote>
  <w:endnote w:type="continuationSeparator" w:id="0">
    <w:p w:rsidR="00E203CB" w:rsidRDefault="00E203CB" w:rsidP="000C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CB" w:rsidRDefault="00E203CB" w:rsidP="000C6472">
      <w:pPr>
        <w:spacing w:after="0" w:line="240" w:lineRule="auto"/>
      </w:pPr>
      <w:r>
        <w:separator/>
      </w:r>
    </w:p>
  </w:footnote>
  <w:footnote w:type="continuationSeparator" w:id="0">
    <w:p w:rsidR="00E203CB" w:rsidRDefault="00E203CB" w:rsidP="000C6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7C"/>
    <w:rsid w:val="000C6472"/>
    <w:rsid w:val="00134058"/>
    <w:rsid w:val="001364D0"/>
    <w:rsid w:val="00180E9C"/>
    <w:rsid w:val="001B09FC"/>
    <w:rsid w:val="003379D6"/>
    <w:rsid w:val="003E7263"/>
    <w:rsid w:val="00543996"/>
    <w:rsid w:val="00617B14"/>
    <w:rsid w:val="00901BC2"/>
    <w:rsid w:val="0092633F"/>
    <w:rsid w:val="009710D0"/>
    <w:rsid w:val="009A526A"/>
    <w:rsid w:val="00A37724"/>
    <w:rsid w:val="00AE4B4F"/>
    <w:rsid w:val="00B10727"/>
    <w:rsid w:val="00B23B3D"/>
    <w:rsid w:val="00BB4900"/>
    <w:rsid w:val="00C8451E"/>
    <w:rsid w:val="00CC6173"/>
    <w:rsid w:val="00DE09CD"/>
    <w:rsid w:val="00E203CB"/>
    <w:rsid w:val="00E548B5"/>
    <w:rsid w:val="00E75F81"/>
    <w:rsid w:val="00EC1A9E"/>
    <w:rsid w:val="00F72BF6"/>
    <w:rsid w:val="00FA087C"/>
    <w:rsid w:val="00F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9C"/>
    <w:rPr>
      <w:rFonts w:ascii="Georgia" w:eastAsia="Georgia" w:hAnsi="Georg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472"/>
    <w:rPr>
      <w:rFonts w:ascii="Georgia" w:eastAsia="Georgia" w:hAnsi="Georg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C6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472"/>
    <w:rPr>
      <w:rFonts w:ascii="Georgia" w:eastAsia="Georgia" w:hAnsi="Georgia" w:cs="Times New Roman"/>
      <w:lang w:eastAsia="ru-RU"/>
    </w:rPr>
  </w:style>
  <w:style w:type="paragraph" w:styleId="a7">
    <w:name w:val="No Spacing"/>
    <w:link w:val="a8"/>
    <w:uiPriority w:val="1"/>
    <w:qFormat/>
    <w:rsid w:val="000C647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C647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472"/>
    <w:rPr>
      <w:rFonts w:ascii="Tahoma" w:eastAsia="Georg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9C"/>
    <w:rPr>
      <w:rFonts w:ascii="Georgia" w:eastAsia="Georgia" w:hAnsi="Georg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472"/>
    <w:rPr>
      <w:rFonts w:ascii="Georgia" w:eastAsia="Georgia" w:hAnsi="Georg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C6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472"/>
    <w:rPr>
      <w:rFonts w:ascii="Georgia" w:eastAsia="Georgia" w:hAnsi="Georgia" w:cs="Times New Roman"/>
      <w:lang w:eastAsia="ru-RU"/>
    </w:rPr>
  </w:style>
  <w:style w:type="paragraph" w:styleId="a7">
    <w:name w:val="No Spacing"/>
    <w:link w:val="a8"/>
    <w:uiPriority w:val="1"/>
    <w:qFormat/>
    <w:rsid w:val="000C647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C647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472"/>
    <w:rPr>
      <w:rFonts w:ascii="Tahoma" w:eastAsia="Georg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1BD37793CB4E5A9689F2AC17048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38811C-E0E1-4BDA-AB8C-68D47B0C0E39}"/>
      </w:docPartPr>
      <w:docPartBody>
        <w:p w:rsidR="00000000" w:rsidRDefault="00AE2AB4" w:rsidP="00AE2AB4">
          <w:pPr>
            <w:pStyle w:val="E01BD37793CB4E5A9689F2AC17048A5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B4"/>
    <w:rsid w:val="004D7CC5"/>
    <w:rsid w:val="00A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1B9B7FD091472C9BCEB9FBB62D315D">
    <w:name w:val="B51B9B7FD091472C9BCEB9FBB62D315D"/>
    <w:rsid w:val="00AE2AB4"/>
  </w:style>
  <w:style w:type="paragraph" w:customStyle="1" w:styleId="3AB5619EDD18443EB515E7C8D724FF15">
    <w:name w:val="3AB5619EDD18443EB515E7C8D724FF15"/>
    <w:rsid w:val="00AE2AB4"/>
  </w:style>
  <w:style w:type="paragraph" w:customStyle="1" w:styleId="F5B7B3679A604E6A9929DBD7B2D48949">
    <w:name w:val="F5B7B3679A604E6A9929DBD7B2D48949"/>
    <w:rsid w:val="00AE2AB4"/>
  </w:style>
  <w:style w:type="paragraph" w:customStyle="1" w:styleId="DAAE3C8CE8A54BF0828423BD306C57AE">
    <w:name w:val="DAAE3C8CE8A54BF0828423BD306C57AE"/>
    <w:rsid w:val="00AE2AB4"/>
  </w:style>
  <w:style w:type="paragraph" w:customStyle="1" w:styleId="332ED2FDAD454B7F94A30E1B803568B5">
    <w:name w:val="332ED2FDAD454B7F94A30E1B803568B5"/>
    <w:rsid w:val="00AE2AB4"/>
  </w:style>
  <w:style w:type="paragraph" w:customStyle="1" w:styleId="29EF83D400BE474DB40ADB0B79197338">
    <w:name w:val="29EF83D400BE474DB40ADB0B79197338"/>
    <w:rsid w:val="00AE2AB4"/>
  </w:style>
  <w:style w:type="paragraph" w:customStyle="1" w:styleId="678EE628D02E4DFA8549DFACE8AB170E">
    <w:name w:val="678EE628D02E4DFA8549DFACE8AB170E"/>
    <w:rsid w:val="00AE2AB4"/>
  </w:style>
  <w:style w:type="paragraph" w:customStyle="1" w:styleId="E7E66776C37E4577B9A138B18DC16535">
    <w:name w:val="E7E66776C37E4577B9A138B18DC16535"/>
    <w:rsid w:val="00AE2AB4"/>
  </w:style>
  <w:style w:type="paragraph" w:customStyle="1" w:styleId="E2A7EFFAB14C43AB98DA413E5DBD8E32">
    <w:name w:val="E2A7EFFAB14C43AB98DA413E5DBD8E32"/>
    <w:rsid w:val="00AE2AB4"/>
  </w:style>
  <w:style w:type="paragraph" w:customStyle="1" w:styleId="7CDDD23D4CB347C7909CBE8E847C612B">
    <w:name w:val="7CDDD23D4CB347C7909CBE8E847C612B"/>
    <w:rsid w:val="00AE2AB4"/>
  </w:style>
  <w:style w:type="paragraph" w:customStyle="1" w:styleId="5EA6ED1FDBDC43D88BAFA7BF4D1A6176">
    <w:name w:val="5EA6ED1FDBDC43D88BAFA7BF4D1A6176"/>
    <w:rsid w:val="00AE2AB4"/>
  </w:style>
  <w:style w:type="paragraph" w:customStyle="1" w:styleId="A7FBD850862F43DB850EB1030DF2047B">
    <w:name w:val="A7FBD850862F43DB850EB1030DF2047B"/>
    <w:rsid w:val="00AE2AB4"/>
  </w:style>
  <w:style w:type="paragraph" w:customStyle="1" w:styleId="F2E121668EE64690B99D3E330129A9B3">
    <w:name w:val="F2E121668EE64690B99D3E330129A9B3"/>
    <w:rsid w:val="00AE2AB4"/>
  </w:style>
  <w:style w:type="paragraph" w:customStyle="1" w:styleId="E287091785294E9CAFFD7D9309398554">
    <w:name w:val="E287091785294E9CAFFD7D9309398554"/>
    <w:rsid w:val="00AE2AB4"/>
  </w:style>
  <w:style w:type="paragraph" w:customStyle="1" w:styleId="78F19C9EE18449EF929D51C2B433387D">
    <w:name w:val="78F19C9EE18449EF929D51C2B433387D"/>
    <w:rsid w:val="00AE2AB4"/>
  </w:style>
  <w:style w:type="paragraph" w:customStyle="1" w:styleId="E01BD37793CB4E5A9689F2AC17048A57">
    <w:name w:val="E01BD37793CB4E5A9689F2AC17048A57"/>
    <w:rsid w:val="00AE2A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1B9B7FD091472C9BCEB9FBB62D315D">
    <w:name w:val="B51B9B7FD091472C9BCEB9FBB62D315D"/>
    <w:rsid w:val="00AE2AB4"/>
  </w:style>
  <w:style w:type="paragraph" w:customStyle="1" w:styleId="3AB5619EDD18443EB515E7C8D724FF15">
    <w:name w:val="3AB5619EDD18443EB515E7C8D724FF15"/>
    <w:rsid w:val="00AE2AB4"/>
  </w:style>
  <w:style w:type="paragraph" w:customStyle="1" w:styleId="F5B7B3679A604E6A9929DBD7B2D48949">
    <w:name w:val="F5B7B3679A604E6A9929DBD7B2D48949"/>
    <w:rsid w:val="00AE2AB4"/>
  </w:style>
  <w:style w:type="paragraph" w:customStyle="1" w:styleId="DAAE3C8CE8A54BF0828423BD306C57AE">
    <w:name w:val="DAAE3C8CE8A54BF0828423BD306C57AE"/>
    <w:rsid w:val="00AE2AB4"/>
  </w:style>
  <w:style w:type="paragraph" w:customStyle="1" w:styleId="332ED2FDAD454B7F94A30E1B803568B5">
    <w:name w:val="332ED2FDAD454B7F94A30E1B803568B5"/>
    <w:rsid w:val="00AE2AB4"/>
  </w:style>
  <w:style w:type="paragraph" w:customStyle="1" w:styleId="29EF83D400BE474DB40ADB0B79197338">
    <w:name w:val="29EF83D400BE474DB40ADB0B79197338"/>
    <w:rsid w:val="00AE2AB4"/>
  </w:style>
  <w:style w:type="paragraph" w:customStyle="1" w:styleId="678EE628D02E4DFA8549DFACE8AB170E">
    <w:name w:val="678EE628D02E4DFA8549DFACE8AB170E"/>
    <w:rsid w:val="00AE2AB4"/>
  </w:style>
  <w:style w:type="paragraph" w:customStyle="1" w:styleId="E7E66776C37E4577B9A138B18DC16535">
    <w:name w:val="E7E66776C37E4577B9A138B18DC16535"/>
    <w:rsid w:val="00AE2AB4"/>
  </w:style>
  <w:style w:type="paragraph" w:customStyle="1" w:styleId="E2A7EFFAB14C43AB98DA413E5DBD8E32">
    <w:name w:val="E2A7EFFAB14C43AB98DA413E5DBD8E32"/>
    <w:rsid w:val="00AE2AB4"/>
  </w:style>
  <w:style w:type="paragraph" w:customStyle="1" w:styleId="7CDDD23D4CB347C7909CBE8E847C612B">
    <w:name w:val="7CDDD23D4CB347C7909CBE8E847C612B"/>
    <w:rsid w:val="00AE2AB4"/>
  </w:style>
  <w:style w:type="paragraph" w:customStyle="1" w:styleId="5EA6ED1FDBDC43D88BAFA7BF4D1A6176">
    <w:name w:val="5EA6ED1FDBDC43D88BAFA7BF4D1A6176"/>
    <w:rsid w:val="00AE2AB4"/>
  </w:style>
  <w:style w:type="paragraph" w:customStyle="1" w:styleId="A7FBD850862F43DB850EB1030DF2047B">
    <w:name w:val="A7FBD850862F43DB850EB1030DF2047B"/>
    <w:rsid w:val="00AE2AB4"/>
  </w:style>
  <w:style w:type="paragraph" w:customStyle="1" w:styleId="F2E121668EE64690B99D3E330129A9B3">
    <w:name w:val="F2E121668EE64690B99D3E330129A9B3"/>
    <w:rsid w:val="00AE2AB4"/>
  </w:style>
  <w:style w:type="paragraph" w:customStyle="1" w:styleId="E287091785294E9CAFFD7D9309398554">
    <w:name w:val="E287091785294E9CAFFD7D9309398554"/>
    <w:rsid w:val="00AE2AB4"/>
  </w:style>
  <w:style w:type="paragraph" w:customStyle="1" w:styleId="78F19C9EE18449EF929D51C2B433387D">
    <w:name w:val="78F19C9EE18449EF929D51C2B433387D"/>
    <w:rsid w:val="00AE2AB4"/>
  </w:style>
  <w:style w:type="paragraph" w:customStyle="1" w:styleId="E01BD37793CB4E5A9689F2AC17048A57">
    <w:name w:val="E01BD37793CB4E5A9689F2AC17048A57"/>
    <w:rsid w:val="00AE2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на тему: « Сотрудничество детского сада и семьи»</dc:title>
  <dc:subject/>
  <dc:creator>DNA7 X86</dc:creator>
  <cp:keywords/>
  <dc:description/>
  <cp:lastModifiedBy>DNA7 X86</cp:lastModifiedBy>
  <cp:revision>12</cp:revision>
  <dcterms:created xsi:type="dcterms:W3CDTF">2014-11-19T08:17:00Z</dcterms:created>
  <dcterms:modified xsi:type="dcterms:W3CDTF">2014-11-22T09:54:00Z</dcterms:modified>
</cp:coreProperties>
</file>