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E031FB" w:rsidRPr="00E031FB" w:rsidTr="00C53F05">
        <w:tc>
          <w:tcPr>
            <w:tcW w:w="9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C1F" w:rsidRPr="00427C1F" w:rsidRDefault="00427C1F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7C1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7C1F">
              <w:rPr>
                <w:rFonts w:ascii="Times New Roman" w:hAnsi="Times New Roman" w:cs="Times New Roman"/>
                <w:b/>
                <w:sz w:val="28"/>
                <w:szCs w:val="28"/>
              </w:rPr>
              <w:t>Жанры изобразительного искусства. Натюрморт, портрет, пейзаж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7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1) активизировать познавательный интерес учащихся  к миру искусства</w:t>
            </w:r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</w:t>
            </w:r>
            <w:proofErr w:type="gramStart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знать названия жанров; понять,  что объединяет жанры искусства и чем они</w:t>
            </w:r>
            <w:proofErr w:type="gramEnd"/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отличаются друг от друга; уметь анализировать произведения искусства,</w:t>
            </w:r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определять их принадлежность к тому или иному жанру)</w:t>
            </w:r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2) развивать память, внимание, умение анализировать и обобщать;</w:t>
            </w:r>
            <w:r w:rsidR="004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творческие способности</w:t>
            </w:r>
          </w:p>
          <w:p w:rsidR="00ED61A1" w:rsidRPr="00E031FB" w:rsidRDefault="00427C1F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="00ED61A1"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3) воспитывать эстетический вкус в процессе восприятия учебного материала.</w:t>
            </w:r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  <w:r w:rsidR="004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ноутбук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альбомы, карандаши</w:t>
            </w:r>
            <w:r w:rsidR="004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</w:t>
            </w:r>
            <w:proofErr w:type="gramStart"/>
            <w:r w:rsidR="004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4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</w:t>
            </w:r>
            <w:proofErr w:type="spellEnd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урока.</w:t>
            </w:r>
          </w:p>
          <w:p w:rsidR="00ED61A1" w:rsidRPr="00E031FB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5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2190"/>
              <w:gridCol w:w="3781"/>
              <w:gridCol w:w="1564"/>
            </w:tblGrid>
            <w:tr w:rsidR="00E031FB" w:rsidRPr="00E031FB" w:rsidTr="00E031FB"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Этапы урока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учеников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E031FB" w:rsidRPr="00E031FB" w:rsidTr="00E031FB"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Орг. момент и целеполагание.</w:t>
                  </w:r>
                </w:p>
              </w:tc>
              <w:tc>
                <w:tcPr>
                  <w:tcW w:w="2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Сообщает тему урока;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знакомит с целями урока.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Узнав тему  и цели урока, определяют для себя «предполагаемую» оценку.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мин.</w:t>
                  </w:r>
                </w:p>
              </w:tc>
            </w:tr>
            <w:tr w:rsidR="00E031FB" w:rsidRPr="00E031FB" w:rsidTr="00E031FB"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Актуализация знаний (общие вопросы </w:t>
                  </w:r>
                  <w:proofErr w:type="gramStart"/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изо)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3.Самостоятельная изучение материала урока (презентация и вопросы для самоконтроля; контрольные вопросы)</w:t>
                  </w:r>
                </w:p>
              </w:tc>
              <w:tc>
                <w:tcPr>
                  <w:tcW w:w="2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Проверяет знания. Организует самостоятельную работу и оказывает индивидуальную помощь учащимся. </w:t>
                  </w:r>
                </w:p>
              </w:tc>
              <w:tc>
                <w:tcPr>
                  <w:tcW w:w="3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изучают материал урока, отвечают на поставленные  вопросы,  выполняют контрольную работу.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мин.</w:t>
                  </w:r>
                </w:p>
              </w:tc>
            </w:tr>
            <w:tr w:rsidR="00E031FB" w:rsidRPr="00E031FB" w:rsidTr="00E031FB"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Рефлексия.</w:t>
                  </w:r>
                </w:p>
              </w:tc>
              <w:tc>
                <w:tcPr>
                  <w:tcW w:w="2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 анализирует «карту достижений»</w:t>
                  </w:r>
                </w:p>
              </w:tc>
              <w:tc>
                <w:tcPr>
                  <w:tcW w:w="3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Сравнивают оценку «предполагаемую» и  «за урок».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мин.</w:t>
                  </w:r>
                </w:p>
              </w:tc>
            </w:tr>
            <w:tr w:rsidR="00E031FB" w:rsidRPr="00E031FB" w:rsidTr="00E031FB"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 Индивидуальное домашнее задание.</w:t>
                  </w:r>
                </w:p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Сообщает  домашнее задание.</w:t>
                  </w:r>
                </w:p>
              </w:tc>
              <w:tc>
                <w:tcPr>
                  <w:tcW w:w="3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D61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Получают дополнительное индивидуальное задание на дом.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1A1" w:rsidRPr="00E031FB" w:rsidRDefault="00ED61A1" w:rsidP="00E031FB">
                  <w:pPr>
                    <w:pStyle w:val="a6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E031FB" w:rsidRPr="00E031FB" w:rsidRDefault="00E031FB" w:rsidP="00E031F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Ход урока</w:t>
            </w:r>
          </w:p>
          <w:p w:rsidR="00ED61A1" w:rsidRPr="00E031FB" w:rsidRDefault="00E031FB" w:rsidP="00E031F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Орг. момент</w:t>
            </w:r>
          </w:p>
          <w:p w:rsidR="00ED61A1" w:rsidRPr="00E031FB" w:rsidRDefault="00ED61A1" w:rsidP="00ED61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«Разминка»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(общие вопросы </w:t>
            </w:r>
            <w:proofErr w:type="gramStart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красок, название которых п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роизошло от слова «</w:t>
            </w:r>
            <w:proofErr w:type="spellStart"/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</w:t>
            </w:r>
            <w:proofErr w:type="spellEnd"/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вода 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(акварельные краски)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Жмутся в узеньком </w:t>
            </w:r>
            <w:proofErr w:type="gramStart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домишке</w:t>
            </w:r>
            <w:proofErr w:type="gramEnd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Разноцветные детишки.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выпустишь на волю –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была пу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стота,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Там, глядишь, - красота! 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(карандаши цветные)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ей работ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дашь –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Зря трудился карандаш 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(резинка)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рисунок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(набросок)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кукла</w:t>
            </w:r>
            <w:proofErr w:type="gramStart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зображающая девочку в сарафане  (матрешка)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Живописное произведение, самостоятельное по назначению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(картина)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для поддержания нужного наклона картины во время работы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(мольберт)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 (цвета первого ряда)   (красный, желтый, синий)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его отточишь,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Нарисуешь все, что хочешь!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Солнце, море, горы, пляж.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это?..                        (карандаш)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внутреннего пространства помещения   (интерьер)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 для работы красками   (кисть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рисунок к картине   (эскиз)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линия, выполненная одним движением руки   (штрих)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Обрамление картины   (рама)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косичку без опаски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обмакивает в краски.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окрашенной косичко</w:t>
            </w:r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Start"/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альбоме водит по страничке  </w:t>
            </w: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(кисточка)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доска или лист бумаги для смешивания красок  (палитра)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изображения   (натура)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  <w:proofErr w:type="gramEnd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украшением предмета   (узор)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к тексту сказок, рассказов, стихотворений и т.д.    (иллюстрация)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1A1" w:rsidRPr="00E031FB" w:rsidRDefault="00ED61A1" w:rsidP="00E031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выполненный из разноцветных кусочков бумаги  и приклеенный к плоскости</w:t>
            </w:r>
            <w:proofErr w:type="gramStart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(</w:t>
            </w:r>
            <w:proofErr w:type="gramStart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ппликация)</w:t>
            </w:r>
          </w:p>
          <w:p w:rsidR="00ED61A1" w:rsidRPr="00D850B4" w:rsidRDefault="00E031FB" w:rsidP="00D850B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нового материала</w:t>
            </w:r>
          </w:p>
          <w:p w:rsidR="00D850B4" w:rsidRDefault="00D850B4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удожники использовали и используют в своей работе различные художественные материалы. Приемов и способов работы ими очень много, они сложны и разнообразны. Но в зависимости от того, что изображено на картине, можно определить ее жанр. В изобразительном искусстве различают следующие жанры: пейзаж, портрет, натюрморт.</w:t>
            </w:r>
          </w:p>
          <w:p w:rsidR="00B916DA" w:rsidRDefault="00B916DA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 пейзаже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ассказывает подготовленный ребенок)</w:t>
            </w:r>
          </w:p>
          <w:p w:rsidR="00D850B4" w:rsidRDefault="00D850B4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пейзаж?</w:t>
            </w:r>
          </w:p>
          <w:p w:rsidR="00D850B4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пейзажи?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называют морской пейзаж?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может быть изображено?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6DA" w:rsidRDefault="00B916DA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 натюрморте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ассказывает подготовленный ребенок)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натюрморт?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может быть изображено?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виды натюрморта различают?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6DA" w:rsidRDefault="00B916DA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 портрете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ассказывает подготовленный ребенок)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портрет?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-Какие они бывают?</w:t>
            </w:r>
          </w:p>
          <w:p w:rsidR="001C31A3" w:rsidRDefault="001C31A3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автопортрет?</w:t>
            </w:r>
          </w:p>
          <w:p w:rsidR="00D850B4" w:rsidRPr="00D850B4" w:rsidRDefault="00D850B4" w:rsidP="00D850B4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6DA" w:rsidRDefault="00E031FB" w:rsidP="00B916DA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ED61A1" w:rsidRPr="00B91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акрепление получен</w:t>
            </w:r>
            <w:r w:rsidRPr="00B91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знаний</w:t>
            </w:r>
          </w:p>
          <w:p w:rsidR="00B916DA" w:rsidRPr="00B916DA" w:rsidRDefault="00B916DA" w:rsidP="00B916DA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слайдам презентации</w:t>
            </w:r>
          </w:p>
          <w:p w:rsidR="00B916DA" w:rsidRPr="00B916DA" w:rsidRDefault="00B916DA" w:rsidP="00B916DA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FB" w:rsidRPr="00E031FB" w:rsidRDefault="00E031FB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Самостоятельная работа</w:t>
            </w:r>
            <w:r w:rsidR="00B91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группам</w:t>
            </w:r>
          </w:p>
          <w:p w:rsidR="00ED61A1" w:rsidRDefault="00ED61A1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нарисовать пейзаж</w:t>
            </w:r>
          </w:p>
          <w:p w:rsidR="00B916DA" w:rsidRDefault="00B916DA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натюрморт </w:t>
            </w:r>
          </w:p>
          <w:p w:rsidR="00B916DA" w:rsidRDefault="00B916DA" w:rsidP="00ED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портрет</w:t>
            </w:r>
          </w:p>
          <w:p w:rsidR="00B916DA" w:rsidRPr="00B916DA" w:rsidRDefault="00B916DA" w:rsidP="00B9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Выставка работ. Итог.</w:t>
            </w:r>
          </w:p>
        </w:tc>
        <w:bookmarkStart w:id="0" w:name="_GoBack"/>
        <w:bookmarkEnd w:id="0"/>
      </w:tr>
    </w:tbl>
    <w:p w:rsidR="0044419D" w:rsidRPr="00E031FB" w:rsidRDefault="0044419D">
      <w:pPr>
        <w:rPr>
          <w:rFonts w:ascii="Times New Roman" w:hAnsi="Times New Roman" w:cs="Times New Roman"/>
          <w:sz w:val="24"/>
          <w:szCs w:val="24"/>
        </w:rPr>
      </w:pPr>
    </w:p>
    <w:sectPr w:rsidR="0044419D" w:rsidRPr="00E0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419"/>
    <w:multiLevelType w:val="multilevel"/>
    <w:tmpl w:val="43D6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82BC6"/>
    <w:multiLevelType w:val="hybridMultilevel"/>
    <w:tmpl w:val="775EC4EA"/>
    <w:lvl w:ilvl="0" w:tplc="AFD8A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3"/>
    <w:rsid w:val="001C31A3"/>
    <w:rsid w:val="00427C1F"/>
    <w:rsid w:val="0044419D"/>
    <w:rsid w:val="00B916DA"/>
    <w:rsid w:val="00C53F05"/>
    <w:rsid w:val="00D850B4"/>
    <w:rsid w:val="00E031FB"/>
    <w:rsid w:val="00ED61A1"/>
    <w:rsid w:val="00F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1A1"/>
    <w:rPr>
      <w:b/>
      <w:bCs/>
    </w:rPr>
  </w:style>
  <w:style w:type="character" w:customStyle="1" w:styleId="apple-converted-space">
    <w:name w:val="apple-converted-space"/>
    <w:basedOn w:val="a0"/>
    <w:rsid w:val="00ED61A1"/>
  </w:style>
  <w:style w:type="character" w:customStyle="1" w:styleId="attachment">
    <w:name w:val="attachment"/>
    <w:basedOn w:val="a0"/>
    <w:rsid w:val="00ED61A1"/>
  </w:style>
  <w:style w:type="character" w:styleId="a5">
    <w:name w:val="Hyperlink"/>
    <w:basedOn w:val="a0"/>
    <w:uiPriority w:val="99"/>
    <w:semiHidden/>
    <w:unhideWhenUsed/>
    <w:rsid w:val="00ED61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1A1"/>
    <w:rPr>
      <w:b/>
      <w:bCs/>
    </w:rPr>
  </w:style>
  <w:style w:type="character" w:customStyle="1" w:styleId="apple-converted-space">
    <w:name w:val="apple-converted-space"/>
    <w:basedOn w:val="a0"/>
    <w:rsid w:val="00ED61A1"/>
  </w:style>
  <w:style w:type="character" w:customStyle="1" w:styleId="attachment">
    <w:name w:val="attachment"/>
    <w:basedOn w:val="a0"/>
    <w:rsid w:val="00ED61A1"/>
  </w:style>
  <w:style w:type="character" w:styleId="a5">
    <w:name w:val="Hyperlink"/>
    <w:basedOn w:val="a0"/>
    <w:uiPriority w:val="99"/>
    <w:semiHidden/>
    <w:unhideWhenUsed/>
    <w:rsid w:val="00ED61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2014-03-04T16:53:00Z</dcterms:created>
  <dcterms:modified xsi:type="dcterms:W3CDTF">2014-03-29T18:43:00Z</dcterms:modified>
</cp:coreProperties>
</file>