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FF" w:rsidRDefault="00172BC6">
      <w:r>
        <w:t>МЕТОДИЧЕСКАЯ      РАБОТА</w:t>
      </w:r>
    </w:p>
    <w:p w:rsidR="00172BC6" w:rsidRDefault="00172BC6"/>
    <w:p w:rsidR="00172BC6" w:rsidRDefault="00172BC6">
      <w:r>
        <w:t>«ОЗДОРОВИТЕЛЬНО-РАЗВИВАЮЩИЕ   ИГРЫ ПРИ НАРУШЕНИЯХ ОПОРНО-</w:t>
      </w:r>
      <w:proofErr w:type="gramStart"/>
      <w:r>
        <w:t>ДВИГАТЕЛЬНОГО  АППАРАТА</w:t>
      </w:r>
      <w:proofErr w:type="gramEnd"/>
      <w:r>
        <w:t>»</w:t>
      </w:r>
    </w:p>
    <w:p w:rsidR="00172BC6" w:rsidRDefault="00172BC6"/>
    <w:p w:rsidR="00172BC6" w:rsidRDefault="00172BC6">
      <w:r>
        <w:t>ПОДГОТОВИЛА:</w:t>
      </w:r>
      <w:r w:rsidR="00122162">
        <w:t xml:space="preserve"> </w:t>
      </w:r>
      <w:r>
        <w:t xml:space="preserve">ИНСТРУКТОР ПО </w:t>
      </w:r>
      <w:proofErr w:type="gramStart"/>
      <w:r>
        <w:t>ФИЗИЧЕСКОЙ</w:t>
      </w:r>
      <w:r w:rsidR="00122162">
        <w:t xml:space="preserve"> </w:t>
      </w:r>
      <w:r>
        <w:t xml:space="preserve"> КУЛЬТУРЕ</w:t>
      </w:r>
      <w:proofErr w:type="gramEnd"/>
      <w:r>
        <w:t xml:space="preserve">  ГБОУ   школа</w:t>
      </w:r>
      <w:r w:rsidR="00122162">
        <w:t xml:space="preserve"> №</w:t>
      </w:r>
      <w:r>
        <w:t>937   дошкольное отделение №5</w:t>
      </w:r>
    </w:p>
    <w:p w:rsidR="00172BC6" w:rsidRDefault="00172BC6">
      <w:r>
        <w:t xml:space="preserve">                                                                           ПРОЦЕНКО Т.С.</w:t>
      </w:r>
    </w:p>
    <w:p w:rsidR="00172BC6" w:rsidRDefault="00172BC6"/>
    <w:p w:rsidR="000819D7" w:rsidRDefault="00172BC6">
      <w:r>
        <w:t xml:space="preserve">     Великая ценность каждого человека- здоровье. Вырастить ребенка сильным,</w:t>
      </w:r>
      <w:r w:rsidR="00003424">
        <w:t xml:space="preserve"> </w:t>
      </w:r>
      <w:r>
        <w:t>крепким, здоровым- желание родителей и одна из ведущих задач, стоящих перед дошкольным учреждением.</w:t>
      </w:r>
    </w:p>
    <w:p w:rsidR="000819D7" w:rsidRDefault="000819D7">
      <w:r>
        <w:t>Медицинское обследование детей в дошкольном учреждении показывает, что процент детей с нарушением осанки достаточно высок.</w:t>
      </w:r>
      <w:r w:rsidR="00172BC6">
        <w:t xml:space="preserve"> </w:t>
      </w:r>
    </w:p>
    <w:p w:rsidR="004303C9" w:rsidRDefault="000819D7">
      <w:r>
        <w:t xml:space="preserve"> В возрасте 5-7 лет (период активного роста ребенка) осанка еще не сформирована, поэтому ряд неблагоприятных факторов приводит к нарушениям осанки и деформациям стопы. Причин, воздействующих отрицательно на опорно-двигательный аппарат, достаточно. Это и гиподинамия, недостаточное развитие мышц спи</w:t>
      </w:r>
      <w:r w:rsidR="00003424">
        <w:t>н</w:t>
      </w:r>
      <w:r>
        <w:t>ы, живота, бедер, ходьба с опущенной головой, сидение с опущенными плечами и согнутой спиной, неудобная одежда, мебель, не соответствующая росту ребенка</w:t>
      </w:r>
      <w:r w:rsidR="004303C9">
        <w:t xml:space="preserve">, неправильные позы и привычки(стояние) </w:t>
      </w:r>
      <w:r w:rsidR="00003424">
        <w:t xml:space="preserve">при опоре на одну ногу, чтение </w:t>
      </w:r>
      <w:r w:rsidR="004303C9">
        <w:t>и рисование лежа на одном боку, отталкивание одной и той же ногой, при езде на самокате. Не соблюдение санитарно- гигиенических норм и требований (недостаточный сон, отсутств</w:t>
      </w:r>
      <w:r w:rsidR="00003424">
        <w:t>ие прогулок на свежем воздухе),</w:t>
      </w:r>
      <w:r w:rsidR="004303C9">
        <w:t xml:space="preserve"> частые респираторные заболевания.</w:t>
      </w:r>
    </w:p>
    <w:p w:rsidR="00003424" w:rsidRDefault="004303C9">
      <w:r>
        <w:t>Основными средствами формирования прав</w:t>
      </w:r>
      <w:r w:rsidR="00003424">
        <w:t xml:space="preserve">ильной осанки и профилактике нарушений являются </w:t>
      </w:r>
      <w:r>
        <w:t>занятия физическими упражнениями</w:t>
      </w:r>
      <w:r w:rsidR="00003424">
        <w:t xml:space="preserve"> и подвижные игры.</w:t>
      </w:r>
    </w:p>
    <w:p w:rsidR="00122162" w:rsidRDefault="00003424">
      <w:r>
        <w:t xml:space="preserve">Прежде всего, необходимо использовать упражнения для развития больших мышечных групп (спины, живота, ягодиц, бедер), чтобы создать естественный «мышечный корсет». Упражнения выполняются из различных исходных положений – стоя, лежа на спине и животе, сидя, на четвереньках. Можно использовать различные гимнастические </w:t>
      </w:r>
      <w:r w:rsidR="00122162">
        <w:t xml:space="preserve">снаряды (палки, обручи, мячи, мешочки с песком). </w:t>
      </w:r>
    </w:p>
    <w:p w:rsidR="00122162" w:rsidRDefault="00122162">
      <w:proofErr w:type="gramStart"/>
      <w:r>
        <w:t>Помимо этого</w:t>
      </w:r>
      <w:proofErr w:type="gramEnd"/>
      <w:r>
        <w:t xml:space="preserve"> диагностика выявляет проявление функциональной незрелости в сенсомоторном развитии детей, составляющим основу двигательных навыков (ходьбы, бега, прыжков, метания). </w:t>
      </w:r>
    </w:p>
    <w:p w:rsidR="00122162" w:rsidRDefault="00122162">
      <w:r>
        <w:t xml:space="preserve">Особое место в занятиях с детьми занимают игры, которые называются лечебными, оздоровительно-развивающими играми. Они помогают детям получать удовольствие, раскрепощать воображение, вырабатывать определенные двигательные навыки, совершенствовать свои возможности. </w:t>
      </w:r>
      <w:r w:rsidR="00003424">
        <w:t xml:space="preserve"> </w:t>
      </w:r>
      <w:r w:rsidR="00172BC6">
        <w:t xml:space="preserve">    </w:t>
      </w:r>
    </w:p>
    <w:p w:rsidR="00122162" w:rsidRDefault="00122162"/>
    <w:p w:rsidR="00172BC6" w:rsidRDefault="00801F5B">
      <w:pPr>
        <w:rPr>
          <w:b/>
          <w:sz w:val="24"/>
          <w:szCs w:val="24"/>
        </w:rPr>
      </w:pPr>
      <w:r w:rsidRPr="00801F5B">
        <w:rPr>
          <w:b/>
          <w:sz w:val="24"/>
          <w:szCs w:val="24"/>
        </w:rPr>
        <w:t>Оздоровительно- развивающие игры для профилактики и лечения плоскостопия.</w:t>
      </w:r>
      <w:r w:rsidR="00172BC6" w:rsidRPr="00801F5B">
        <w:rPr>
          <w:b/>
          <w:sz w:val="24"/>
          <w:szCs w:val="24"/>
        </w:rPr>
        <w:t xml:space="preserve">   </w:t>
      </w:r>
    </w:p>
    <w:p w:rsidR="00801F5B" w:rsidRDefault="00801F5B">
      <w:pPr>
        <w:rPr>
          <w:sz w:val="24"/>
          <w:szCs w:val="24"/>
        </w:rPr>
      </w:pPr>
      <w:r w:rsidRPr="00801F5B">
        <w:rPr>
          <w:sz w:val="24"/>
          <w:szCs w:val="24"/>
        </w:rPr>
        <w:t>Цель</w:t>
      </w:r>
      <w:r>
        <w:rPr>
          <w:sz w:val="24"/>
          <w:szCs w:val="24"/>
        </w:rPr>
        <w:t xml:space="preserve"> – закреплять навыки правильной постановки стоп, напряжения мышц стопы и пальцев в различных исходных положениях. </w:t>
      </w:r>
    </w:p>
    <w:p w:rsidR="00801F5B" w:rsidRDefault="00801F5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Задачи – </w:t>
      </w:r>
      <w:proofErr w:type="gramStart"/>
      <w:r>
        <w:rPr>
          <w:sz w:val="24"/>
          <w:szCs w:val="24"/>
        </w:rPr>
        <w:t xml:space="preserve">укрепление </w:t>
      </w:r>
      <w:r w:rsidR="00C821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связочно</w:t>
      </w:r>
      <w:proofErr w:type="spellEnd"/>
      <w:proofErr w:type="gramEnd"/>
      <w:r w:rsidR="00C821E4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C821E4">
        <w:rPr>
          <w:sz w:val="24"/>
          <w:szCs w:val="24"/>
        </w:rPr>
        <w:t xml:space="preserve"> </w:t>
      </w:r>
      <w:r>
        <w:rPr>
          <w:sz w:val="24"/>
          <w:szCs w:val="24"/>
        </w:rPr>
        <w:t>мышечного аппарата стопы, выполнение упражнений с заданной амплитудой движения преимущественно в разгрузочных исходных положениях (сидя, на коленях, на четвереньках, лежа на спине).</w:t>
      </w:r>
    </w:p>
    <w:p w:rsidR="00C821E4" w:rsidRDefault="00C821E4">
      <w:pPr>
        <w:rPr>
          <w:sz w:val="24"/>
          <w:szCs w:val="24"/>
        </w:rPr>
      </w:pPr>
    </w:p>
    <w:p w:rsidR="00C821E4" w:rsidRPr="0017133E" w:rsidRDefault="00C821E4" w:rsidP="0017133E">
      <w:pPr>
        <w:rPr>
          <w:sz w:val="28"/>
          <w:szCs w:val="28"/>
        </w:rPr>
      </w:pPr>
      <w:r w:rsidRPr="0017133E">
        <w:rPr>
          <w:sz w:val="28"/>
          <w:szCs w:val="28"/>
        </w:rPr>
        <w:t>К А Р А К А Т И Ц А</w:t>
      </w:r>
      <w:r w:rsidR="0017133E">
        <w:rPr>
          <w:sz w:val="28"/>
          <w:szCs w:val="28"/>
        </w:rPr>
        <w:t>.</w:t>
      </w:r>
    </w:p>
    <w:p w:rsidR="00C821E4" w:rsidRDefault="00C821E4" w:rsidP="00C821E4">
      <w:r w:rsidRPr="00C821E4">
        <w:t>Цель</w:t>
      </w:r>
      <w:r>
        <w:t xml:space="preserve"> – быстро пробежать этап, перекатывая стопами гимнастическую палку.</w:t>
      </w:r>
    </w:p>
    <w:p w:rsidR="00C821E4" w:rsidRDefault="00C821E4" w:rsidP="00C821E4">
      <w:r>
        <w:t>Инвентарь – деревянные или пластиковые гимнастические палки.</w:t>
      </w:r>
    </w:p>
    <w:p w:rsidR="00C821E4" w:rsidRDefault="00C821E4" w:rsidP="00C821E4">
      <w:r>
        <w:t>Содержание игры. Участники делятся на две команды, каждый участник принимает исходное положение сидя на ягодицах, ноги впереди, согнуты в коленях, руки за спиной с опорой о пол.</w:t>
      </w:r>
    </w:p>
    <w:p w:rsidR="00C821E4" w:rsidRDefault="00C821E4" w:rsidP="00C821E4">
      <w:r>
        <w:t xml:space="preserve">Кто быстрее ногами перекатит гимнастическую палку. </w:t>
      </w:r>
    </w:p>
    <w:p w:rsidR="0017133E" w:rsidRPr="0017133E" w:rsidRDefault="0017133E" w:rsidP="00C821E4">
      <w:pPr>
        <w:rPr>
          <w:sz w:val="28"/>
          <w:szCs w:val="28"/>
        </w:rPr>
      </w:pPr>
      <w:r w:rsidRPr="0017133E">
        <w:rPr>
          <w:sz w:val="28"/>
          <w:szCs w:val="28"/>
        </w:rPr>
        <w:t>ЭСКАДРОН РЕБЯТ ПРЫГУЧИХ.</w:t>
      </w:r>
    </w:p>
    <w:p w:rsidR="0017133E" w:rsidRDefault="0017133E" w:rsidP="00C821E4">
      <w:r>
        <w:t xml:space="preserve">Цель – показать лучшее время в прыжках на </w:t>
      </w:r>
      <w:proofErr w:type="spellStart"/>
      <w:r>
        <w:t>хоппах</w:t>
      </w:r>
      <w:proofErr w:type="spellEnd"/>
      <w:r>
        <w:t>.</w:t>
      </w:r>
    </w:p>
    <w:p w:rsidR="0017133E" w:rsidRDefault="0017133E" w:rsidP="00C821E4">
      <w:proofErr w:type="gramStart"/>
      <w:r>
        <w:t>Инвентарь  -</w:t>
      </w:r>
      <w:proofErr w:type="gramEnd"/>
      <w:r>
        <w:t xml:space="preserve"> мячи с ручками – </w:t>
      </w:r>
      <w:proofErr w:type="spellStart"/>
      <w:r>
        <w:t>хоппы</w:t>
      </w:r>
      <w:proofErr w:type="spellEnd"/>
      <w:r>
        <w:t>.</w:t>
      </w:r>
    </w:p>
    <w:p w:rsidR="0017133E" w:rsidRDefault="0017133E" w:rsidP="00C821E4">
      <w:r>
        <w:t xml:space="preserve">Содержание игры. Все дети, сидя на </w:t>
      </w:r>
      <w:proofErr w:type="spellStart"/>
      <w:r>
        <w:t>хоппах</w:t>
      </w:r>
      <w:proofErr w:type="spellEnd"/>
      <w:r>
        <w:t>, выстраиваются в колонну перед стартовой линией.</w:t>
      </w:r>
    </w:p>
    <w:p w:rsidR="0017133E" w:rsidRDefault="0017133E" w:rsidP="00C821E4">
      <w:r>
        <w:t>Первый ребенок, по сигналу воспитателя, выполняет прыжки на мяче до отметки, огибает ее, возвращается обратно, передам эстафету следующему участнику.</w:t>
      </w:r>
    </w:p>
    <w:p w:rsidR="0017133E" w:rsidRDefault="0017133E" w:rsidP="00C821E4">
      <w:r>
        <w:t>Правила игры. Фиксируется время прыжков всей команды.</w:t>
      </w:r>
    </w:p>
    <w:p w:rsidR="0017133E" w:rsidRPr="00EB33B5" w:rsidRDefault="0017133E" w:rsidP="00C821E4">
      <w:pPr>
        <w:rPr>
          <w:sz w:val="28"/>
          <w:szCs w:val="28"/>
        </w:rPr>
      </w:pPr>
      <w:r w:rsidRPr="00EB33B5">
        <w:rPr>
          <w:sz w:val="28"/>
          <w:szCs w:val="28"/>
        </w:rPr>
        <w:t>Дружные пальчики.</w:t>
      </w:r>
    </w:p>
    <w:p w:rsidR="0017133E" w:rsidRDefault="0017133E" w:rsidP="00C821E4">
      <w:r w:rsidRPr="0017133E">
        <w:t>Цель – быстро переложить</w:t>
      </w:r>
      <w:r>
        <w:t xml:space="preserve"> карандаши пальцами ног в обруч.</w:t>
      </w:r>
    </w:p>
    <w:p w:rsidR="0017133E" w:rsidRDefault="0017133E" w:rsidP="00C821E4">
      <w:r>
        <w:t>Инвентарь – карандаши и обруч.</w:t>
      </w:r>
    </w:p>
    <w:p w:rsidR="00EB33B5" w:rsidRDefault="0017133E" w:rsidP="00C821E4">
      <w:r>
        <w:t>Содержание игры. Участники делятся на две команд</w:t>
      </w:r>
      <w:r w:rsidR="00EB33B5">
        <w:t>ы. Для каждой команды разложены 2-3 обруча. Перед обручами на расстоянии 1-2 метров рассыпаны карандаши (30-40) штук. По сигналу воспитателя игроки берут пальцами ног по одному карандашу, быстро доходят до обруча, опускают в него карандаши и бегом возвращаются в команду.</w:t>
      </w:r>
    </w:p>
    <w:p w:rsidR="00EB33B5" w:rsidRDefault="00EB33B5" w:rsidP="00C821E4">
      <w:r>
        <w:t>Правила. Выигрывает та команда, которая раньше закончит перенос карандашей.</w:t>
      </w:r>
    </w:p>
    <w:p w:rsidR="0017133E" w:rsidRDefault="00EB33B5" w:rsidP="00C821E4">
      <w:r>
        <w:t>Индивидуальный вариант игры. Дитя, сидя на стульях, пальцами правой (левой) ноги переносят карандаши в обруч. Побеждает ребенок первый закончивший задание.</w:t>
      </w:r>
    </w:p>
    <w:p w:rsidR="00EB33B5" w:rsidRDefault="00EB33B5" w:rsidP="00C821E4"/>
    <w:p w:rsidR="00EB33B5" w:rsidRDefault="00EB33B5" w:rsidP="00C821E4">
      <w:pPr>
        <w:rPr>
          <w:sz w:val="28"/>
          <w:szCs w:val="28"/>
        </w:rPr>
      </w:pPr>
      <w:r w:rsidRPr="00EB33B5">
        <w:rPr>
          <w:sz w:val="28"/>
          <w:szCs w:val="28"/>
        </w:rPr>
        <w:t>Не соревновательная игра.</w:t>
      </w:r>
    </w:p>
    <w:p w:rsidR="00EB33B5" w:rsidRDefault="00EB33B5" w:rsidP="00C821E4">
      <w:r w:rsidRPr="00EB33B5">
        <w:t xml:space="preserve">Цель - </w:t>
      </w:r>
      <w:r>
        <w:t xml:space="preserve"> двигаться по обручу, касаясь его только серединой стопы.</w:t>
      </w:r>
    </w:p>
    <w:p w:rsidR="00EB33B5" w:rsidRDefault="00EB33B5" w:rsidP="00C821E4">
      <w:r>
        <w:t>Инвентарь – обруч.</w:t>
      </w:r>
    </w:p>
    <w:p w:rsidR="00EB33B5" w:rsidRDefault="00EB33B5" w:rsidP="00C821E4">
      <w:r>
        <w:t>Содержание строки. По залу расположены обручи. По 2-3 человека стоят серединой стопы на обруче, спиной к центру обруча.</w:t>
      </w:r>
      <w:r w:rsidR="00A24929">
        <w:t xml:space="preserve"> Под музыку дети приставными шагами идут по кругу, стараясь пятками и пальцами не касаться пола. С руки туловища выполняют плавные движения, напоминающие движения травы под водой. По сигналу «вода уходит» дети поворачиваются лицом в цент круга, берутся за руки, приседают лбом касаясь коленей.</w:t>
      </w:r>
    </w:p>
    <w:p w:rsidR="00A24929" w:rsidRDefault="00A24929" w:rsidP="00C821E4">
      <w:r>
        <w:lastRenderedPageBreak/>
        <w:t>Игра повторяется несколько раз.</w:t>
      </w:r>
    </w:p>
    <w:p w:rsidR="00A24929" w:rsidRDefault="00A24929" w:rsidP="00C821E4"/>
    <w:p w:rsidR="00A24929" w:rsidRDefault="00A24929" w:rsidP="00C821E4">
      <w:pPr>
        <w:rPr>
          <w:sz w:val="28"/>
          <w:szCs w:val="28"/>
        </w:rPr>
      </w:pPr>
      <w:r w:rsidRPr="00A24929">
        <w:rPr>
          <w:sz w:val="28"/>
          <w:szCs w:val="28"/>
        </w:rPr>
        <w:t>Не соревновательная игра.</w:t>
      </w:r>
    </w:p>
    <w:p w:rsidR="00A24929" w:rsidRDefault="00A24929" w:rsidP="00C821E4">
      <w:r w:rsidRPr="00A24929">
        <w:t>Цель</w:t>
      </w:r>
      <w:r>
        <w:t xml:space="preserve"> – удержать массажный валик стопами ног.</w:t>
      </w:r>
    </w:p>
    <w:p w:rsidR="00A24929" w:rsidRDefault="00A24929" w:rsidP="00C821E4">
      <w:r>
        <w:t>Инвентарь – массажные валики.</w:t>
      </w:r>
    </w:p>
    <w:p w:rsidR="00A24929" w:rsidRDefault="00A24929" w:rsidP="00C821E4">
      <w:r>
        <w:t>Содержание игры. Игроки садятся на пол, удерживая стопами ног массажный валик. Со словами «марш» дети выполняют велосипедные движения ногами.</w:t>
      </w:r>
    </w:p>
    <w:p w:rsidR="00A24929" w:rsidRDefault="00A24929" w:rsidP="00C821E4">
      <w:r>
        <w:t>Правила</w:t>
      </w:r>
      <w:r w:rsidR="009E5855">
        <w:t>. Игра проводится несколько раз. Движения ногами выполняются вперед и назад.</w:t>
      </w:r>
    </w:p>
    <w:p w:rsidR="009E5855" w:rsidRDefault="009E5855" w:rsidP="00C821E4"/>
    <w:p w:rsidR="009E5855" w:rsidRDefault="009E5855" w:rsidP="00C821E4">
      <w:pPr>
        <w:rPr>
          <w:b/>
          <w:sz w:val="24"/>
          <w:szCs w:val="24"/>
        </w:rPr>
      </w:pPr>
      <w:r w:rsidRPr="009E5855">
        <w:rPr>
          <w:b/>
          <w:sz w:val="24"/>
          <w:szCs w:val="24"/>
        </w:rPr>
        <w:t>Оздоровительно – развивающие игры при нарушении осанки.</w:t>
      </w:r>
    </w:p>
    <w:p w:rsidR="009E5855" w:rsidRDefault="009E5855" w:rsidP="00C821E4">
      <w:pPr>
        <w:rPr>
          <w:sz w:val="32"/>
          <w:szCs w:val="32"/>
        </w:rPr>
      </w:pPr>
      <w:r w:rsidRPr="009E5855">
        <w:rPr>
          <w:sz w:val="32"/>
          <w:szCs w:val="32"/>
        </w:rPr>
        <w:t>Разноцветные кольца.</w:t>
      </w:r>
    </w:p>
    <w:p w:rsidR="009E5855" w:rsidRDefault="009E5855" w:rsidP="00C821E4">
      <w:r w:rsidRPr="009E5855">
        <w:t>Ц</w:t>
      </w:r>
      <w:r>
        <w:t>ель – удержать резиновое кольцо на голове как можно дольше по времени.</w:t>
      </w:r>
    </w:p>
    <w:p w:rsidR="009E5855" w:rsidRDefault="009E5855" w:rsidP="00C821E4">
      <w:r>
        <w:t>Содержание игры. Дети врассыпную стоят по залу, на голове у каждого цветное резиновое кольцо. Удерживая правильно положение тела, дети выполняют различные команды:</w:t>
      </w:r>
    </w:p>
    <w:p w:rsidR="009E5855" w:rsidRDefault="009E5855" w:rsidP="00C821E4">
      <w:r>
        <w:t>ходят приставными шагами, спиной и лицом в перед, подпрыгивают, приседают, стараясь не уронить кольца.</w:t>
      </w:r>
    </w:p>
    <w:p w:rsidR="009E5855" w:rsidRDefault="009E5855" w:rsidP="00C821E4">
      <w:r>
        <w:t>Правила. Меняется темп игры. Уронивший кольцо выбывает из игры.</w:t>
      </w:r>
    </w:p>
    <w:p w:rsidR="009E5855" w:rsidRDefault="009E5855" w:rsidP="00C821E4"/>
    <w:p w:rsidR="009E5855" w:rsidRDefault="009E5855" w:rsidP="00C821E4">
      <w:r w:rsidRPr="009E5855">
        <w:rPr>
          <w:sz w:val="28"/>
          <w:szCs w:val="28"/>
        </w:rPr>
        <w:t>Мыльные пузыри.</w:t>
      </w:r>
    </w:p>
    <w:p w:rsidR="009E5855" w:rsidRDefault="009E5855" w:rsidP="00C821E4">
      <w:r>
        <w:t xml:space="preserve">Цель – избежать столкновения с другими игроками. </w:t>
      </w:r>
    </w:p>
    <w:p w:rsidR="008C271C" w:rsidRDefault="009E5855" w:rsidP="00C821E4">
      <w:r>
        <w:t>Содержание игры</w:t>
      </w:r>
      <w:r w:rsidR="008C271C">
        <w:t>. Каждый пузырь образуется парой игроков, которые соприкасаясь спинами, локти в замок, под музыку легко перемещаются по залу и стараются не соприкасаться с другими «пузырями».</w:t>
      </w:r>
    </w:p>
    <w:p w:rsidR="008C271C" w:rsidRDefault="008C271C" w:rsidP="00C821E4">
      <w:r>
        <w:t>Правила. При столкновении игроки выходят из игры.</w:t>
      </w:r>
    </w:p>
    <w:p w:rsidR="008C271C" w:rsidRDefault="008C271C" w:rsidP="00C821E4"/>
    <w:p w:rsidR="008C271C" w:rsidRDefault="008C271C" w:rsidP="00C821E4">
      <w:pPr>
        <w:rPr>
          <w:sz w:val="28"/>
          <w:szCs w:val="28"/>
        </w:rPr>
      </w:pPr>
      <w:r w:rsidRPr="008C271C">
        <w:rPr>
          <w:sz w:val="28"/>
          <w:szCs w:val="28"/>
        </w:rPr>
        <w:t>Звонкие мячи.</w:t>
      </w:r>
    </w:p>
    <w:p w:rsidR="008C271C" w:rsidRDefault="008C271C" w:rsidP="00C821E4">
      <w:r w:rsidRPr="008C271C">
        <w:t xml:space="preserve">Цель </w:t>
      </w:r>
      <w:r>
        <w:t>–</w:t>
      </w:r>
      <w:r w:rsidRPr="008C271C">
        <w:t xml:space="preserve"> </w:t>
      </w:r>
      <w:r>
        <w:t>быстро передать бубен и прогнуться.</w:t>
      </w:r>
    </w:p>
    <w:p w:rsidR="008C271C" w:rsidRDefault="008C271C" w:rsidP="00C821E4">
      <w:r>
        <w:t>Инвентарь – мячи (диаметр 55-60 см.).</w:t>
      </w:r>
    </w:p>
    <w:p w:rsidR="008C271C" w:rsidRPr="008C271C" w:rsidRDefault="008C271C" w:rsidP="00C821E4">
      <w:r>
        <w:t xml:space="preserve">Содержание игры. Игроки делятся на две команды и выстраиваются в колонну. </w:t>
      </w:r>
      <w:proofErr w:type="gramStart"/>
      <w:r>
        <w:t>Каждый  игрок</w:t>
      </w:r>
      <w:proofErr w:type="gramEnd"/>
      <w:r>
        <w:t xml:space="preserve"> садится спиной к мячу, придерживая его согнутыми в локтях руками. По сигналу первый игрок ложится спиной на мяч и передает бубен следующему игроку.</w:t>
      </w:r>
      <w:bookmarkStart w:id="0" w:name="_GoBack"/>
      <w:bookmarkEnd w:id="0"/>
    </w:p>
    <w:p w:rsidR="009E5855" w:rsidRPr="009E5855" w:rsidRDefault="009E5855" w:rsidP="00C821E4">
      <w:r w:rsidRPr="009E5855">
        <w:t xml:space="preserve"> </w:t>
      </w:r>
    </w:p>
    <w:p w:rsidR="00EB33B5" w:rsidRPr="009E5855" w:rsidRDefault="00EB33B5" w:rsidP="00C821E4"/>
    <w:p w:rsidR="00801F5B" w:rsidRDefault="00801F5B">
      <w:pPr>
        <w:rPr>
          <w:sz w:val="24"/>
          <w:szCs w:val="24"/>
        </w:rPr>
      </w:pPr>
    </w:p>
    <w:p w:rsidR="00801F5B" w:rsidRPr="00801F5B" w:rsidRDefault="00801F5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172BC6" w:rsidRDefault="00172BC6"/>
    <w:p w:rsidR="00122162" w:rsidRDefault="00122162"/>
    <w:p w:rsidR="00172BC6" w:rsidRDefault="00172BC6"/>
    <w:p w:rsidR="00172BC6" w:rsidRDefault="00172BC6"/>
    <w:sectPr w:rsidR="0017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C6"/>
    <w:rsid w:val="00003424"/>
    <w:rsid w:val="000819D7"/>
    <w:rsid w:val="00122162"/>
    <w:rsid w:val="0017133E"/>
    <w:rsid w:val="00172BC6"/>
    <w:rsid w:val="004303C9"/>
    <w:rsid w:val="00801F5B"/>
    <w:rsid w:val="008770FF"/>
    <w:rsid w:val="008C271C"/>
    <w:rsid w:val="009E5855"/>
    <w:rsid w:val="00A24929"/>
    <w:rsid w:val="00C821E4"/>
    <w:rsid w:val="00EB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CC745-9201-49A8-A313-B429F00D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2015-10-31T12:02:00Z</dcterms:created>
  <dcterms:modified xsi:type="dcterms:W3CDTF">2015-10-31T14:31:00Z</dcterms:modified>
</cp:coreProperties>
</file>