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C" w:rsidRPr="00A0138C" w:rsidRDefault="00A0138C" w:rsidP="00A0138C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Рекомендации воспитателю по развитию игровой деятельности в младшей группе.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Помнить!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5" w:tgtFrame="_blank" w:history="1">
        <w:r>
          <w:rPr>
            <w:rStyle w:val="a3"/>
            <w:rFonts w:ascii="Tahoma" w:hAnsi="Tahoma" w:cs="Tahoma"/>
            <w:color w:val="378A9C"/>
            <w:sz w:val="21"/>
            <w:szCs w:val="21"/>
          </w:rPr>
          <w:t>Игра –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важная и существенная составляющая жизни детей в детском саду.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Предоставить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6" w:tgtFrame="_blank" w:history="1">
        <w:r>
          <w:rPr>
            <w:rStyle w:val="a3"/>
            <w:rFonts w:ascii="Tahoma" w:hAnsi="Tahoma" w:cs="Tahoma"/>
            <w:color w:val="378A9C"/>
            <w:sz w:val="21"/>
            <w:szCs w:val="21"/>
          </w:rPr>
          <w:t>каждому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ребёнку возможность реализовать свои потребности и интересы.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Играя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7" w:tgtFrame="_blank" w:history="1">
        <w:r>
          <w:rPr>
            <w:rStyle w:val="a3"/>
            <w:rFonts w:ascii="Tahoma" w:hAnsi="Tahoma" w:cs="Tahoma"/>
            <w:color w:val="378A9C"/>
            <w:sz w:val="21"/>
            <w:szCs w:val="21"/>
          </w:rPr>
          <w:t>с детьми</w:t>
        </w:r>
      </w:hyperlink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помогать им адаптироваться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к условиям жизни в детском саду.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8" w:tgtFrame="_blank" w:history="1">
        <w:r>
          <w:rPr>
            <w:rStyle w:val="a3"/>
            <w:rFonts w:ascii="Tahoma" w:hAnsi="Tahoma" w:cs="Tahoma"/>
            <w:color w:val="378A9C"/>
            <w:sz w:val="21"/>
            <w:szCs w:val="21"/>
          </w:rPr>
          <w:t>Формирование умения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детей принимать и словесно обозначать игровую роль.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Формировать у детей умения, необходимые для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сюжетно-отобразительной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игры: предметные действия «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понарошку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».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Формировать у ребёнка использовать сюжетные игрушки, предметы-заместители (палочка градусник ит.д.).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Включать в игру по любой тематике эпизоды «телефонных разговоров», различных персонажей для активизации ролевого диалога.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Поощрять стремление детей «оживлять» игрушки.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Выполнять роль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за себя и игрушку.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Играя с детьми, занимать позицию равного заинтересованного партнёра.</w:t>
      </w:r>
    </w:p>
    <w:p w:rsidR="00A0138C" w:rsidRDefault="00A0138C" w:rsidP="00A01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Вызывать у ребёнка ощущение эмоциональной общности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взрослыми и сверстниками, чувство доверия к ним.</w:t>
      </w: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Рекомендации воспитателю по развитию игровой деятельности в средней группе.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Формировать у детей более сложные игровые умения, поведение в соответствии с разными ролями партнёров, менять игровую роль.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поощряет самостоятельную совместную игру детей в небольших подгруппах.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Воспитатель в случае необходимости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помогает ребёнку подключится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к игре сверстников, находя для себя подходящую по смыслу роль.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делает существенный акцент на ролевом диалоге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Воспитателю включаться в совместную игру в качестве партнёра.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Учить развёртывать совместную игру небольших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подгруппах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 учитывая сюжетные замыслы партнёров.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Учить детей соотносить свою игровую роль с множеством других ролей для развёртывания интересного сюжета.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A0138C" w:rsidRDefault="00A0138C" w:rsidP="00A01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Формировать у детей новые, более сложные способы построения ролевой игры.</w:t>
      </w: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</w:rPr>
      </w:pP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Рекомендации воспитателю по развитию игровой деятельности с детьми старшего возраста</w:t>
      </w:r>
    </w:p>
    <w:p w:rsidR="00A0138C" w:rsidRDefault="00A0138C" w:rsidP="00A0138C">
      <w:pPr>
        <w:pStyle w:val="a4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eastAsiaTheme="majorEastAsia" w:hAnsi="Tahoma" w:cs="Tahoma"/>
          <w:color w:val="2D2A2A"/>
          <w:sz w:val="21"/>
          <w:szCs w:val="21"/>
        </w:rPr>
        <w:t>(старшие, подготовительные группы).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Стимулировать детей к использованию выразительных средств речи, жестов при передаче характеров исполняемого персонажа.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Обеспечить условия для игровой деятельности детей.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Дать возможность свободного выбора ребёнком выбора игры, соответствующего его интересам.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поощряет детскую инициативу.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способствует развитию у детей инициативы и самостоятельности в игре, активности в реализации игровых замыслов.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Поощрять стремление ребёнка изготовить своими руками недостающие для игры предметы.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Способствовать укреплению детских игровых объединений, быть внимательным к отношениям, складывающимся детьми в игре.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Ориентировать детей на сотрудничество в совместной игре, регулировать их поведение на основе творческих игровых замыслов.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Совершенствовать умение детей регулировать поведение на основе игровых правил.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постепенно формирует у детей умение творчески комбинировать разнообразные события, создавая новый сюжет игры.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A0138C" w:rsidRDefault="00A0138C" w:rsidP="00A01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</w:rPr>
      </w:pPr>
      <w:r>
        <w:rPr>
          <w:rFonts w:ascii="Tahoma" w:hAnsi="Tahoma" w:cs="Tahoma"/>
          <w:color w:val="2D2A2A"/>
        </w:rPr>
        <w:t>Рекомендации по планированию игровой деятельности.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22"/>
        <w:gridCol w:w="3713"/>
      </w:tblGrid>
      <w:tr w:rsidR="00A0138C" w:rsidTr="00A01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jc w:val="center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Style w:val="a6"/>
                <w:rFonts w:ascii="Tahoma" w:hAnsi="Tahoma" w:cs="Tahoma"/>
                <w:color w:val="2D2A2A"/>
                <w:sz w:val="21"/>
                <w:szCs w:val="21"/>
              </w:rPr>
              <w:t>Перспективное 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jc w:val="center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Style w:val="a6"/>
                <w:rFonts w:ascii="Tahoma" w:hAnsi="Tahoma" w:cs="Tahoma"/>
                <w:color w:val="2D2A2A"/>
                <w:sz w:val="21"/>
                <w:szCs w:val="21"/>
              </w:rPr>
              <w:t>Календарное планирование</w:t>
            </w:r>
          </w:p>
        </w:tc>
      </w:tr>
      <w:tr w:rsidR="00A0138C" w:rsidTr="00A01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jc w:val="center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Style w:val="a6"/>
                <w:rFonts w:ascii="Tahoma" w:hAnsi="Tahoma" w:cs="Tahoma"/>
                <w:color w:val="2D2A2A"/>
                <w:sz w:val="21"/>
                <w:szCs w:val="21"/>
              </w:rPr>
              <w:t>I. Самостоятельные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 </w:t>
            </w:r>
          </w:p>
        </w:tc>
      </w:tr>
      <w:tr w:rsidR="00A0138C" w:rsidTr="00A01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1. Игра – экспериментирование (2-3 игры)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2. Сюжетно – ролевая игра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3. Режиссёрская игра (1 новая, 2 закрепление).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4. Театрализованные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вечером 1 игра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вечером</w:t>
            </w:r>
          </w:p>
        </w:tc>
      </w:tr>
      <w:tr w:rsidR="00A0138C" w:rsidTr="00A01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jc w:val="center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Style w:val="a6"/>
                <w:rFonts w:ascii="Tahoma" w:hAnsi="Tahoma" w:cs="Tahoma"/>
                <w:color w:val="2D2A2A"/>
                <w:sz w:val="21"/>
                <w:szCs w:val="21"/>
              </w:rPr>
              <w:t>II. Обучающие игры: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lastRenderedPageBreak/>
              <w:t>1. Дидактические игры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 xml:space="preserve">2. </w:t>
            </w:r>
            <w:proofErr w:type="gramStart"/>
            <w:r>
              <w:rPr>
                <w:rFonts w:ascii="Tahoma" w:hAnsi="Tahoma" w:cs="Tahoma"/>
                <w:color w:val="2D2A2A"/>
                <w:sz w:val="21"/>
                <w:szCs w:val="21"/>
              </w:rPr>
              <w:t>Развивающие (на развитие логического мышления, сенсорных способностей).</w:t>
            </w:r>
            <w:proofErr w:type="gramEnd"/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3. Словесные, ТРИЗ игры.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4. Пальчиковые, хороводные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 xml:space="preserve">5. </w:t>
            </w:r>
            <w:proofErr w:type="gramStart"/>
            <w:r>
              <w:rPr>
                <w:rFonts w:ascii="Tahoma" w:hAnsi="Tahoma" w:cs="Tahoma"/>
                <w:color w:val="2D2A2A"/>
                <w:sz w:val="21"/>
                <w:szCs w:val="21"/>
              </w:rPr>
              <w:t>Подвижные</w:t>
            </w:r>
            <w:proofErr w:type="gramEnd"/>
            <w:r>
              <w:rPr>
                <w:rFonts w:ascii="Tahoma" w:hAnsi="Tahoma" w:cs="Tahoma"/>
                <w:color w:val="2D2A2A"/>
                <w:sz w:val="21"/>
                <w:szCs w:val="21"/>
              </w:rPr>
              <w:t xml:space="preserve"> с правилами.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6. ПДД, ОБЖ, ЗОЖ (по 1-2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lastRenderedPageBreak/>
              <w:t>Ежедневно утром и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lastRenderedPageBreak/>
              <w:t>Ежедневно утром и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утром и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утром и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утром и вечером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Ежедневно утром и вечером</w:t>
            </w:r>
          </w:p>
        </w:tc>
      </w:tr>
      <w:tr w:rsidR="00A0138C" w:rsidTr="00A01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jc w:val="center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Style w:val="a6"/>
                <w:rFonts w:ascii="Tahoma" w:hAnsi="Tahoma" w:cs="Tahoma"/>
                <w:color w:val="2D2A2A"/>
                <w:sz w:val="21"/>
                <w:szCs w:val="21"/>
              </w:rPr>
              <w:lastRenderedPageBreak/>
              <w:t>III. Игры национальные: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1. Дидактические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2. Подвижные игры с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 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В средних, старших, подготовительных группах</w:t>
            </w:r>
          </w:p>
          <w:p w:rsidR="00A0138C" w:rsidRDefault="00A0138C">
            <w:pPr>
              <w:pStyle w:val="a4"/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>В средних, старших, подготовительных группах</w:t>
            </w:r>
          </w:p>
        </w:tc>
      </w:tr>
    </w:tbl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</w:rPr>
      </w:pPr>
      <w:r>
        <w:rPr>
          <w:rFonts w:ascii="Tahoma" w:hAnsi="Tahoma" w:cs="Tahoma"/>
          <w:color w:val="2D2A2A"/>
        </w:rPr>
        <w:t>Рекомендации по составлению конспекта сюжетно-ролевой игры.</w:t>
      </w:r>
    </w:p>
    <w:p w:rsidR="00A0138C" w:rsidRDefault="00A0138C" w:rsidP="00A0138C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2D2A2A"/>
          <w:sz w:val="21"/>
          <w:szCs w:val="21"/>
        </w:rPr>
        <w:t>1. Задачи: образовательные; по формированию сюжета игры (автобус, космос).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 Развитие воображения, наблюдательности, подражания, использования знаний, умений, навыков детей:</w:t>
      </w:r>
    </w:p>
    <w:p w:rsidR="00A0138C" w:rsidRDefault="00A0138C" w:rsidP="00A013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воспитательные: усвоение норм и правил поведения в коллективе, выполнение правил по сюжету игры;</w:t>
      </w:r>
    </w:p>
    <w:p w:rsidR="00A0138C" w:rsidRDefault="00A0138C" w:rsidP="00A013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трудовые: действия детей в процессе игры и при подготовке к игре;</w:t>
      </w:r>
    </w:p>
    <w:p w:rsidR="00A0138C" w:rsidRDefault="00A0138C" w:rsidP="00A013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использование художественного слова и художественной деятельности;</w:t>
      </w:r>
    </w:p>
    <w:p w:rsidR="00A0138C" w:rsidRDefault="00A0138C" w:rsidP="00A013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развитие речи и активизация словаря.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3. Методические приёмы по руководству игрой.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Участие воспитателя с младшими группами детей, указание, напоминание, беседы с детьми, индивидуальная работа с малоактивными детьми.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4. Подготовка материала к данной игре.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5. Подготовка воспитателя к данной игре:</w:t>
      </w:r>
    </w:p>
    <w:p w:rsidR="00A0138C" w:rsidRDefault="00A0138C" w:rsidP="00A013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изучение методической литературы;</w:t>
      </w:r>
    </w:p>
    <w:p w:rsidR="00A0138C" w:rsidRDefault="00A0138C" w:rsidP="00A013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составление плана игры, конспекта;</w:t>
      </w:r>
    </w:p>
    <w:p w:rsidR="00A0138C" w:rsidRDefault="00A0138C" w:rsidP="00A013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приготовление атрибутов детьми с родителями.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Предварительная работа с детьми, подготовка к игре с целью представления игры.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6. Деятельность детей в игре.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Распределение по игровым группам.</w:t>
      </w:r>
      <w:r>
        <w:rPr>
          <w:rFonts w:ascii="Tahoma" w:hAnsi="Tahoma" w:cs="Tahoma"/>
          <w:color w:val="2D2A2A"/>
          <w:sz w:val="21"/>
          <w:szCs w:val="21"/>
        </w:rPr>
        <w:br/>
        <w:t>Перечень правил о каждой игре.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7. Ход игры.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8. Итог игры. Оценка поведения по сюжету, заинтересованность детей продолжением игры.</w:t>
      </w: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Рекомендации по подготовке сюжетно-ролевых игр и усложнению их сюжетов.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Использование сюрпризных моментов (получение письма, посылки, телеграммы, приезд и встреча гостя и т.п.) с целью поддержания интереса детей к игре.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Отправление письма, посылки с сообщением, с просьбой.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Чтение книг по теме игры, обсуждение сюжета, поступков героев.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Проведение экскурсии по теме игры.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Наблюдение за трудом взрослых в ближайшем окружении ребёнка (врача, медсестры, повара, швеи и т.д.).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Проведение бесед о различных профессиях, сопровождаемых рассматриванием картинок соответствующих иллюстраций.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Введение в уже знакомую игру новой роли, уточнение обязанностей.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Оказание детям помощи в организации игровой обстановки.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Совместная с детьми игра.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Внесение новых атрибутов, уточнение их значения, вариантов применения.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Постановка проблемных игровых задач.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Посещение другой группы, просмотр аналогичной игры, её обсуждение.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Рассказ воспитателя об играх другой группы.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Поручение детям поговорить с родителями по теме игры (чем интересна та или иная профессия) после чего дети делятся друг с другом тем, что узнали.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Поручение родителям посетить с детьми театр, зоопарк, магазины и т.д.; обменяться впечатлениями.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Составление детьми рассказов на темы «Как мы играли», «Как можно играть ещё интереснее», «Как мы помогали друг другу» и др.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Составление рассказов по сюжетно-образным игрушкам.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Составление с детьми альбома по тематике игры.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Обсуждение с детьми плана сюжетно-ролевой игры.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Обсуждение хода и результатов игры (цель: помочь детям осознать свои действия и поступки в сюжетно-ролевой игре).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Использование мимических этюдов, элементов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психогимнастики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.</w:t>
      </w:r>
    </w:p>
    <w:p w:rsidR="00A0138C" w:rsidRDefault="00A0138C" w:rsidP="00A01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Привлечение детей к изготовлению и оформлению атрибутов игры.</w:t>
      </w:r>
    </w:p>
    <w:p w:rsidR="00A0138C" w:rsidRDefault="00A0138C" w:rsidP="00A0138C">
      <w:pPr>
        <w:pStyle w:val="3"/>
        <w:jc w:val="center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Структура конспекта-сценария сюжетно-ролевой игры со старшими дошкольниками.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1. Тема игры.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 Цель игры.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3. Задачи игры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5"/>
          <w:rFonts w:ascii="Tahoma" w:hAnsi="Tahoma" w:cs="Tahoma"/>
          <w:color w:val="2D2A2A"/>
          <w:sz w:val="21"/>
          <w:szCs w:val="21"/>
        </w:rPr>
        <w:t>(примерные)</w:t>
      </w:r>
      <w:r>
        <w:rPr>
          <w:rFonts w:ascii="Tahoma" w:hAnsi="Tahoma" w:cs="Tahoma"/>
          <w:color w:val="2D2A2A"/>
          <w:sz w:val="21"/>
          <w:szCs w:val="21"/>
        </w:rPr>
        <w:t>: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Сделать игру интересной и привлекательной для дошкольников за счёт учёта игровых интересов и предпочтений детей.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Развивать умение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сюжетосложения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.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умение распределять роли и действовать согласно им.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умение входить в воображаемую ситуацию и действовать в соответствие с ней, создавать необходимые постройки.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Воспитывать доброжелательные отношения между детьми.</w:t>
      </w:r>
    </w:p>
    <w:p w:rsidR="00A0138C" w:rsidRDefault="00A0138C" w:rsidP="00A013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познавательные психические процессы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5"/>
          <w:rFonts w:ascii="Tahoma" w:hAnsi="Tahoma" w:cs="Tahoma"/>
          <w:color w:val="2D2A2A"/>
          <w:sz w:val="21"/>
          <w:szCs w:val="21"/>
        </w:rPr>
        <w:t>(воображение, память, мышление, речь и внимание)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и детское творчество.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4. Игровое оборудование.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5. Ход игры:</w:t>
      </w:r>
    </w:p>
    <w:p w:rsidR="00A0138C" w:rsidRDefault="00A0138C" w:rsidP="00A013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Организационный момент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5"/>
          <w:rFonts w:ascii="Tahoma" w:hAnsi="Tahoma" w:cs="Tahoma"/>
          <w:color w:val="2D2A2A"/>
          <w:sz w:val="21"/>
          <w:szCs w:val="21"/>
        </w:rPr>
        <w:t>(рассматривание картинки, постройка нужной модели из стульев, строительных материалов и распределение ролей).</w:t>
      </w:r>
    </w:p>
    <w:p w:rsidR="00A0138C" w:rsidRDefault="00A0138C" w:rsidP="00A013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Развитие сюжета игры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5"/>
          <w:rFonts w:ascii="Tahoma" w:hAnsi="Tahoma" w:cs="Tahoma"/>
          <w:color w:val="2D2A2A"/>
          <w:sz w:val="21"/>
          <w:szCs w:val="21"/>
        </w:rPr>
        <w:t>(куда, зачем, что для этого делаем, ролевые действия детей и т.д.)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6. Подведение итогов игры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5"/>
          <w:rFonts w:ascii="Tahoma" w:hAnsi="Tahoma" w:cs="Tahoma"/>
          <w:color w:val="2D2A2A"/>
          <w:sz w:val="21"/>
          <w:szCs w:val="21"/>
        </w:rPr>
        <w:t>(проводит воспитатель).</w:t>
      </w:r>
    </w:p>
    <w:p w:rsidR="00A0138C" w:rsidRDefault="00A0138C" w:rsidP="00A0138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Вам понравилась игра? Как вы считаете, все мы справились со своими ролями? Все соблюдали правила? А как может продолжиться наша игра? Каких героев (роли) мы можем придумать вместе с вами для игры ещё? Что нового вы сегодня узнали?</w:t>
      </w:r>
    </w:p>
    <w:p w:rsidR="000E7EC4" w:rsidRDefault="000E7EC4" w:rsidP="00A0138C"/>
    <w:sectPr w:rsidR="000E7EC4" w:rsidSect="000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83"/>
    <w:multiLevelType w:val="multilevel"/>
    <w:tmpl w:val="642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2172"/>
    <w:multiLevelType w:val="multilevel"/>
    <w:tmpl w:val="A46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61E8"/>
    <w:multiLevelType w:val="multilevel"/>
    <w:tmpl w:val="84A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28E"/>
    <w:multiLevelType w:val="multilevel"/>
    <w:tmpl w:val="D31E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B18C4"/>
    <w:multiLevelType w:val="multilevel"/>
    <w:tmpl w:val="8CE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6EE8"/>
    <w:multiLevelType w:val="multilevel"/>
    <w:tmpl w:val="223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A5033"/>
    <w:multiLevelType w:val="multilevel"/>
    <w:tmpl w:val="0F3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B2FC9"/>
    <w:multiLevelType w:val="multilevel"/>
    <w:tmpl w:val="BE1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B2D7E"/>
    <w:multiLevelType w:val="multilevel"/>
    <w:tmpl w:val="F71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F04DF"/>
    <w:multiLevelType w:val="multilevel"/>
    <w:tmpl w:val="D24C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D0501"/>
    <w:multiLevelType w:val="multilevel"/>
    <w:tmpl w:val="458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8C"/>
    <w:rsid w:val="000E7EC4"/>
    <w:rsid w:val="00A0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4"/>
  </w:style>
  <w:style w:type="paragraph" w:styleId="1">
    <w:name w:val="heading 1"/>
    <w:basedOn w:val="a"/>
    <w:link w:val="10"/>
    <w:uiPriority w:val="9"/>
    <w:qFormat/>
    <w:rsid w:val="00A0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A0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138C"/>
  </w:style>
  <w:style w:type="character" w:customStyle="1" w:styleId="apple-converted-space">
    <w:name w:val="apple-converted-space"/>
    <w:basedOn w:val="a0"/>
    <w:rsid w:val="00A0138C"/>
  </w:style>
  <w:style w:type="character" w:customStyle="1" w:styleId="c10">
    <w:name w:val="c10"/>
    <w:basedOn w:val="a0"/>
    <w:rsid w:val="00A0138C"/>
  </w:style>
  <w:style w:type="character" w:customStyle="1" w:styleId="30">
    <w:name w:val="Заголовок 3 Знак"/>
    <w:basedOn w:val="a0"/>
    <w:link w:val="3"/>
    <w:uiPriority w:val="9"/>
    <w:rsid w:val="00A01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013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138C"/>
    <w:rPr>
      <w:i/>
      <w:iCs/>
    </w:rPr>
  </w:style>
  <w:style w:type="character" w:styleId="a6">
    <w:name w:val="Strong"/>
    <w:basedOn w:val="a0"/>
    <w:uiPriority w:val="22"/>
    <w:qFormat/>
    <w:rsid w:val="00A01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6994-programma-formirovanie-umeniya-plavat-na-osnove-uskorennoy-metodiki-obucheniya-v-usloviyakh-kolskogo-sev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769-zanyatie-s-detmi-starshego-doshkolnogo-vozrasta-po-obucheniyu-pravilam-dorozhnogo-dvi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401-nedelnyy-proekt-pravila-dorozhnye-znat-kazhdomu-polozheno.html" TargetMode="External"/><Relationship Id="rId5" Type="http://schemas.openxmlformats.org/officeDocument/2006/relationships/hyperlink" Target="http://50ds.ru/psiholog/7254-proekt-syuzhetno-rolevaya-igra--osnova-formirovaniya-polozhitelnykh-navykov-obshcheniya-rebenka-so-sverstnik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1564</Words>
  <Characters>8915</Characters>
  <Application>Microsoft Office Word</Application>
  <DocSecurity>0</DocSecurity>
  <Lines>74</Lines>
  <Paragraphs>20</Paragraphs>
  <ScaleCrop>false</ScaleCrop>
  <Company>Grizli777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2015-10-31T15:55:00Z</dcterms:created>
  <dcterms:modified xsi:type="dcterms:W3CDTF">2015-10-31T16:04:00Z</dcterms:modified>
</cp:coreProperties>
</file>