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701" w:rsidRPr="00BE47F9" w:rsidRDefault="00474701" w:rsidP="00474701">
      <w:pPr>
        <w:pStyle w:val="Default"/>
        <w:jc w:val="center"/>
        <w:rPr>
          <w:b/>
          <w:noProof/>
          <w:color w:val="7030A0"/>
          <w:sz w:val="44"/>
          <w:szCs w:val="28"/>
          <w:lang w:eastAsia="ru-RU"/>
        </w:rPr>
      </w:pPr>
      <w:r>
        <w:rPr>
          <w:b/>
          <w:noProof/>
          <w:color w:val="7030A0"/>
          <w:sz w:val="44"/>
          <w:szCs w:val="28"/>
          <w:lang w:eastAsia="ru-RU"/>
        </w:rPr>
        <w:t>«</w:t>
      </w:r>
      <w:r w:rsidRPr="00BE47F9">
        <w:rPr>
          <w:b/>
          <w:noProof/>
          <w:color w:val="7030A0"/>
          <w:sz w:val="44"/>
          <w:szCs w:val="28"/>
          <w:lang w:eastAsia="ru-RU"/>
        </w:rPr>
        <w:t>Поэтическая страничка</w:t>
      </w:r>
      <w:r>
        <w:rPr>
          <w:b/>
          <w:noProof/>
          <w:color w:val="7030A0"/>
          <w:sz w:val="44"/>
          <w:szCs w:val="28"/>
          <w:lang w:eastAsia="ru-RU"/>
        </w:rPr>
        <w:t>»</w:t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rPr>
          <w:noProof/>
          <w:color w:val="7030A0"/>
          <w:sz w:val="28"/>
          <w:szCs w:val="28"/>
          <w:lang w:eastAsia="ru-RU"/>
        </w:rPr>
        <w:sectPr w:rsidR="00474701" w:rsidSect="00474701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74701" w:rsidRDefault="00474701" w:rsidP="00474701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192405</wp:posOffset>
            </wp:positionV>
            <wp:extent cx="2063115" cy="1442720"/>
            <wp:effectExtent l="19050" t="0" r="0" b="0"/>
            <wp:wrapTight wrapText="bothSides">
              <wp:wrapPolygon edited="0">
                <wp:start x="-199" y="0"/>
                <wp:lineTo x="-199" y="21391"/>
                <wp:lineTo x="21540" y="21391"/>
                <wp:lineTo x="21540" y="0"/>
                <wp:lineTo x="-199" y="0"/>
              </wp:wrapPolygon>
            </wp:wrapTight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Default="00474701" w:rsidP="00474701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t xml:space="preserve">                    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  <w:sectPr w:rsidR="00474701" w:rsidRPr="00BE47F9" w:rsidSect="00CD063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lastRenderedPageBreak/>
        <w:t>Весёлая синица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Морозов не боится.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Даже в минус двадцать пять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Любит песни распевать!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Pr="00C87401" w:rsidRDefault="00474701" w:rsidP="00474701">
      <w:pPr>
        <w:pStyle w:val="Default"/>
        <w:jc w:val="right"/>
        <w:rPr>
          <w:b/>
          <w:noProof/>
          <w:color w:val="auto"/>
          <w:sz w:val="28"/>
          <w:szCs w:val="28"/>
          <w:lang w:eastAsia="ru-RU"/>
        </w:rPr>
      </w:pPr>
      <w:r w:rsidRPr="00C87401">
        <w:rPr>
          <w:b/>
          <w:noProof/>
          <w:color w:val="auto"/>
          <w:sz w:val="28"/>
          <w:szCs w:val="28"/>
          <w:lang w:eastAsia="ru-RU"/>
        </w:rPr>
        <w:t>М. Бирюков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C87401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C87401">
        <w:rPr>
          <w:b/>
          <w:noProof/>
          <w:color w:val="auto"/>
          <w:sz w:val="28"/>
          <w:szCs w:val="28"/>
          <w:lang w:eastAsia="ru-RU"/>
        </w:rPr>
        <w:t>Т. Тарасова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За окном на ветке птички –</w:t>
      </w:r>
      <w:r w:rsidRPr="00BE47F9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154305</wp:posOffset>
            </wp:positionV>
            <wp:extent cx="2757170" cy="3847465"/>
            <wp:effectExtent l="19050" t="0" r="5080" b="0"/>
            <wp:wrapTight wrapText="bothSides">
              <wp:wrapPolygon edited="0">
                <wp:start x="-149" y="0"/>
                <wp:lineTo x="-149" y="21497"/>
                <wp:lineTo x="21640" y="21497"/>
                <wp:lineTo x="21640" y="0"/>
                <wp:lineTo x="-149" y="0"/>
              </wp:wrapPolygon>
            </wp:wrapTight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7F9">
        <w:rPr>
          <w:noProof/>
          <w:color w:val="auto"/>
          <w:sz w:val="28"/>
          <w:szCs w:val="28"/>
          <w:lang w:eastAsia="ru-RU"/>
        </w:rPr>
        <w:t xml:space="preserve"> Желтогрудые синички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- Динь - день, динь - день! –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Распевают целый день.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  <w:sectPr w:rsidR="00474701" w:rsidRPr="00BE47F9" w:rsidSect="00084DC7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lastRenderedPageBreak/>
        <w:t>- Динь - день, динь - день! –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Распевают целый день.</w:t>
      </w:r>
    </w:p>
    <w:p w:rsidR="00474701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В небе тучек стало мало,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Солнце ярко засияло.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От тепла проснулись почки,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В них проклюнулись листочки.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Тает снег, теплом простужен,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Превращается он в лужи.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Веселей резвятся птички,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Про Весну поют синички.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- Синица, синица,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 xml:space="preserve">Что тебе снится?    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- Зёрнышки, мошки,</w:t>
      </w:r>
    </w:p>
    <w:p w:rsidR="00474701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Да хлебные крошки.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 - Синица, синица,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Ещё что-то снится?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 - Солнышко, речка,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Домик с крылечком,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Мальчик Антошка</w:t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И... хлебные крошки.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  <w:sectPr w:rsidR="00474701" w:rsidRPr="00BE47F9" w:rsidSect="00084DC7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Хоть поменьше воробья,</w:t>
      </w:r>
    </w:p>
    <w:p w:rsidR="00474701" w:rsidRPr="00381A54" w:rsidRDefault="00474701" w:rsidP="00474701">
      <w:pPr>
        <w:pStyle w:val="Default"/>
        <w:rPr>
          <w:b/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Не боюсь зимы и я,</w:t>
      </w:r>
      <w:r>
        <w:rPr>
          <w:noProof/>
          <w:color w:val="auto"/>
          <w:sz w:val="28"/>
          <w:szCs w:val="28"/>
          <w:lang w:eastAsia="ru-RU"/>
        </w:rPr>
        <w:t xml:space="preserve">                          </w:t>
      </w:r>
      <w:r w:rsidRPr="00BE47F9">
        <w:rPr>
          <w:noProof/>
          <w:color w:val="auto"/>
          <w:sz w:val="28"/>
          <w:szCs w:val="28"/>
          <w:lang w:eastAsia="ru-RU"/>
        </w:rPr>
        <w:t xml:space="preserve"> Всем известная вам птичка.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А зовут меня     </w:t>
      </w:r>
      <w:r w:rsidRPr="00215422">
        <w:rPr>
          <w:i/>
          <w:noProof/>
          <w:color w:val="auto"/>
          <w:sz w:val="28"/>
          <w:szCs w:val="28"/>
          <w:lang w:eastAsia="ru-RU"/>
        </w:rPr>
        <w:t>(синичка).</w:t>
      </w:r>
      <w:r w:rsidRPr="00BE47F9">
        <w:rPr>
          <w:noProof/>
          <w:color w:val="auto"/>
          <w:sz w:val="28"/>
          <w:szCs w:val="28"/>
          <w:lang w:eastAsia="ru-RU"/>
        </w:rPr>
        <w:t xml:space="preserve"> 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381A54" w:rsidRDefault="00474701" w:rsidP="00474701">
      <w:pPr>
        <w:pStyle w:val="Default"/>
        <w:rPr>
          <w:b/>
          <w:noProof/>
          <w:color w:val="auto"/>
          <w:sz w:val="28"/>
          <w:szCs w:val="28"/>
          <w:lang w:eastAsia="ru-RU"/>
        </w:rPr>
      </w:pPr>
      <w:r w:rsidRPr="00381A54">
        <w:rPr>
          <w:b/>
          <w:noProof/>
          <w:color w:val="auto"/>
          <w:sz w:val="28"/>
          <w:szCs w:val="28"/>
          <w:lang w:eastAsia="ru-RU"/>
        </w:rPr>
        <w:t>- 11 -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lastRenderedPageBreak/>
        <w:t>С грудкой желтой знаем птицу,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Называется </w:t>
      </w:r>
      <w:r>
        <w:rPr>
          <w:i/>
          <w:noProof/>
          <w:color w:val="auto"/>
          <w:sz w:val="28"/>
          <w:szCs w:val="28"/>
          <w:lang w:eastAsia="ru-RU"/>
        </w:rPr>
        <w:t>(с</w:t>
      </w:r>
      <w:r w:rsidRPr="00215422">
        <w:rPr>
          <w:i/>
          <w:noProof/>
          <w:color w:val="auto"/>
          <w:sz w:val="28"/>
          <w:szCs w:val="28"/>
          <w:lang w:eastAsia="ru-RU"/>
        </w:rPr>
        <w:t>иница).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С желтой грудкой у окошка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Собирает шустро крошки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Отгад</w:t>
      </w:r>
      <w:r>
        <w:rPr>
          <w:noProof/>
          <w:color w:val="auto"/>
          <w:sz w:val="28"/>
          <w:szCs w:val="28"/>
          <w:lang w:eastAsia="ru-RU"/>
        </w:rPr>
        <w:t xml:space="preserve">айте что за птица?   Называется </w:t>
      </w:r>
      <w:r w:rsidRPr="00215422">
        <w:rPr>
          <w:i/>
          <w:noProof/>
          <w:color w:val="auto"/>
          <w:sz w:val="28"/>
          <w:szCs w:val="28"/>
          <w:lang w:eastAsia="ru-RU"/>
        </w:rPr>
        <w:t>(синица).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Небольшая и пёстрая птица,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Не боится зимой простудиться,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E47F9">
        <w:rPr>
          <w:noProof/>
          <w:color w:val="auto"/>
          <w:sz w:val="28"/>
          <w:szCs w:val="28"/>
          <w:lang w:eastAsia="ru-RU"/>
        </w:rPr>
        <w:t>Угощение наше ей снится,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рилетает к нам часто </w:t>
      </w:r>
      <w:r w:rsidRPr="00215422">
        <w:rPr>
          <w:i/>
          <w:noProof/>
          <w:color w:val="auto"/>
          <w:sz w:val="28"/>
          <w:szCs w:val="28"/>
          <w:lang w:eastAsia="ru-RU"/>
        </w:rPr>
        <w:t>(синица).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Прилетели, сели, 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Песенку пропели,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 xml:space="preserve"> Две подружки, две сестрички ,</w:t>
      </w:r>
    </w:p>
    <w:p w:rsidR="00474701" w:rsidRPr="00215422" w:rsidRDefault="00474701" w:rsidP="00474701">
      <w:pPr>
        <w:pStyle w:val="Default"/>
        <w:jc w:val="both"/>
        <w:rPr>
          <w:i/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По прозванию - ... </w:t>
      </w:r>
      <w:r w:rsidRPr="00215422">
        <w:rPr>
          <w:i/>
          <w:noProof/>
          <w:color w:val="auto"/>
          <w:sz w:val="28"/>
          <w:szCs w:val="28"/>
          <w:lang w:eastAsia="ru-RU"/>
        </w:rPr>
        <w:t>.(синички)</w:t>
      </w: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  <w:sectPr w:rsidR="00474701" w:rsidRPr="00BE47F9" w:rsidSect="001847E6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215265</wp:posOffset>
            </wp:positionV>
            <wp:extent cx="1776095" cy="2379345"/>
            <wp:effectExtent l="19050" t="0" r="0" b="0"/>
            <wp:wrapTight wrapText="bothSides">
              <wp:wrapPolygon edited="0">
                <wp:start x="-232" y="0"/>
                <wp:lineTo x="-232" y="21444"/>
                <wp:lineTo x="21546" y="21444"/>
                <wp:lineTo x="21546" y="0"/>
                <wp:lineTo x="-232" y="0"/>
              </wp:wrapPolygon>
            </wp:wrapTight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Лучше синица в руках, чем журавль в небе.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Не велика синичка, а тоже птичка.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Хвалилась синица, что море зажжёт.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Немного синичка из моря выпьет.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Мала синичка, да коготок востёр.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Не сули журавля в небе – дай синицу в руки.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Хоть тресни синица, а не быть журавлём.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Летала синица море зажигать, море не зажгла, а шуму наделала.</w:t>
      </w:r>
    </w:p>
    <w:p w:rsidR="00474701" w:rsidRPr="00BE47F9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E47F9">
        <w:rPr>
          <w:noProof/>
          <w:color w:val="auto"/>
          <w:sz w:val="28"/>
          <w:szCs w:val="28"/>
          <w:lang w:eastAsia="ru-RU"/>
        </w:rPr>
        <w:t>Не велика птица синица.</w:t>
      </w:r>
    </w:p>
    <w:p w:rsidR="00474701" w:rsidRPr="00BF090A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Синица в руках лучше соловья в лесу.</w:t>
      </w:r>
    </w:p>
    <w:p w:rsidR="00474701" w:rsidRPr="00BF090A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381A54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381A54">
        <w:rPr>
          <w:b/>
          <w:noProof/>
          <w:color w:val="auto"/>
          <w:sz w:val="28"/>
          <w:szCs w:val="28"/>
          <w:lang w:eastAsia="ru-RU"/>
        </w:rPr>
        <w:t>- 12 -</w:t>
      </w:r>
    </w:p>
    <w:p w:rsidR="00474701" w:rsidRPr="00BF090A" w:rsidRDefault="00474701" w:rsidP="00474701">
      <w:pPr>
        <w:pStyle w:val="Default"/>
        <w:jc w:val="center"/>
        <w:rPr>
          <w:b/>
          <w:noProof/>
          <w:color w:val="7030A0"/>
          <w:sz w:val="44"/>
          <w:szCs w:val="28"/>
          <w:lang w:eastAsia="ru-RU"/>
        </w:rPr>
      </w:pPr>
      <w:r>
        <w:rPr>
          <w:b/>
          <w:noProof/>
          <w:color w:val="7030A0"/>
          <w:sz w:val="44"/>
          <w:szCs w:val="28"/>
          <w:lang w:eastAsia="ru-RU"/>
        </w:rPr>
        <w:lastRenderedPageBreak/>
        <w:t>«</w:t>
      </w:r>
      <w:r w:rsidRPr="00BF090A">
        <w:rPr>
          <w:b/>
          <w:noProof/>
          <w:color w:val="7030A0"/>
          <w:sz w:val="44"/>
          <w:szCs w:val="28"/>
          <w:lang w:eastAsia="ru-RU"/>
        </w:rPr>
        <w:t>Поиграем вместе</w:t>
      </w:r>
      <w:r>
        <w:rPr>
          <w:b/>
          <w:noProof/>
          <w:color w:val="7030A0"/>
          <w:sz w:val="44"/>
          <w:szCs w:val="28"/>
          <w:lang w:eastAsia="ru-RU"/>
        </w:rPr>
        <w:t>»</w:t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121285</wp:posOffset>
            </wp:positionV>
            <wp:extent cx="2117725" cy="1590040"/>
            <wp:effectExtent l="19050" t="0" r="0" b="0"/>
            <wp:wrapTight wrapText="bothSides">
              <wp:wrapPolygon edited="0">
                <wp:start x="-194" y="0"/>
                <wp:lineTo x="-194" y="21220"/>
                <wp:lineTo x="21568" y="21220"/>
                <wp:lineTo x="21568" y="0"/>
                <wp:lineTo x="-194" y="0"/>
              </wp:wrapPolygon>
            </wp:wrapTight>
            <wp:docPr id="1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C87401" w:rsidRDefault="00474701" w:rsidP="00474701">
      <w:pPr>
        <w:pStyle w:val="Default"/>
        <w:jc w:val="center"/>
        <w:rPr>
          <w:noProof/>
          <w:color w:val="C00000"/>
          <w:sz w:val="28"/>
          <w:szCs w:val="28"/>
          <w:lang w:eastAsia="ru-RU"/>
        </w:rPr>
      </w:pPr>
      <w:r w:rsidRPr="00C87401">
        <w:rPr>
          <w:noProof/>
          <w:color w:val="C00000"/>
          <w:sz w:val="28"/>
          <w:szCs w:val="28"/>
          <w:lang w:eastAsia="ru-RU"/>
        </w:rPr>
        <w:t>Подвижная игра «Перелет птиц».</w:t>
      </w:r>
    </w:p>
    <w:p w:rsidR="00474701" w:rsidRPr="002B05F9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BF090A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На одном конце зала находятся дети — они птицы. На другом конце зала — пособия, на которые можно «залететь» (гимнастические скамейки, кубы и т.д.),— это деревья.</w:t>
      </w:r>
    </w:p>
    <w:p w:rsidR="00474701" w:rsidRPr="00BF090A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BF090A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>По сигналу:</w:t>
      </w:r>
      <w:r w:rsidRPr="00BF090A">
        <w:rPr>
          <w:noProof/>
          <w:color w:val="auto"/>
          <w:sz w:val="28"/>
          <w:szCs w:val="28"/>
          <w:lang w:eastAsia="ru-RU"/>
        </w:rPr>
        <w:t xml:space="preserve"> «Птицы улетают!» — дети, махая руками, как крыльями, разбегаются по всему залу; на следующий сигнал: «Буря!» — бегут к возвышениям и</w:t>
      </w:r>
      <w:r>
        <w:rPr>
          <w:noProof/>
          <w:color w:val="auto"/>
          <w:sz w:val="28"/>
          <w:szCs w:val="28"/>
          <w:lang w:eastAsia="ru-RU"/>
        </w:rPr>
        <w:t xml:space="preserve"> прячутся там. Когда произносятся слова: </w:t>
      </w:r>
      <w:r w:rsidRPr="00BF090A">
        <w:rPr>
          <w:noProof/>
          <w:color w:val="auto"/>
          <w:sz w:val="28"/>
          <w:szCs w:val="28"/>
          <w:lang w:eastAsia="ru-RU"/>
        </w:rPr>
        <w:t xml:space="preserve">Буря прекратилась!», дети спускаются с возвышений и снова разбегаются по залу («птицы продолжают свой полет»). Во время </w:t>
      </w:r>
      <w:r>
        <w:rPr>
          <w:noProof/>
          <w:color w:val="auto"/>
          <w:sz w:val="28"/>
          <w:szCs w:val="28"/>
          <w:lang w:eastAsia="ru-RU"/>
        </w:rPr>
        <w:t xml:space="preserve">игры </w:t>
      </w:r>
      <w:r w:rsidRPr="00BF090A">
        <w:rPr>
          <w:noProof/>
          <w:color w:val="auto"/>
          <w:sz w:val="28"/>
          <w:szCs w:val="28"/>
          <w:lang w:eastAsia="ru-RU"/>
        </w:rPr>
        <w:t xml:space="preserve"> в о</w:t>
      </w:r>
      <w:r>
        <w:rPr>
          <w:noProof/>
          <w:color w:val="auto"/>
          <w:sz w:val="28"/>
          <w:szCs w:val="28"/>
          <w:lang w:eastAsia="ru-RU"/>
        </w:rPr>
        <w:t>бязательном порядке нужно осуществлять</w:t>
      </w:r>
      <w:r w:rsidRPr="00BF090A">
        <w:rPr>
          <w:noProof/>
          <w:color w:val="auto"/>
          <w:sz w:val="28"/>
          <w:szCs w:val="28"/>
          <w:lang w:eastAsia="ru-RU"/>
        </w:rPr>
        <w:t xml:space="preserve"> страховку детей, особенно при спуске.</w:t>
      </w:r>
    </w:p>
    <w:p w:rsidR="00474701" w:rsidRPr="00BF090A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C87401" w:rsidRDefault="00474701" w:rsidP="00474701">
      <w:pPr>
        <w:pStyle w:val="Default"/>
        <w:jc w:val="center"/>
        <w:rPr>
          <w:noProof/>
          <w:color w:val="C00000"/>
          <w:sz w:val="28"/>
          <w:szCs w:val="28"/>
          <w:lang w:eastAsia="ru-RU"/>
        </w:rPr>
      </w:pPr>
      <w:r w:rsidRPr="00C87401">
        <w:rPr>
          <w:noProof/>
          <w:color w:val="C00000"/>
          <w:sz w:val="28"/>
          <w:szCs w:val="28"/>
          <w:lang w:eastAsia="ru-RU"/>
        </w:rPr>
        <w:t xml:space="preserve">Подвижная игра «Гуси-лебеди» </w:t>
      </w:r>
    </w:p>
    <w:p w:rsidR="00474701" w:rsidRPr="00C87401" w:rsidRDefault="00474701" w:rsidP="00474701">
      <w:pPr>
        <w:pStyle w:val="Default"/>
        <w:jc w:val="center"/>
        <w:rPr>
          <w:noProof/>
          <w:color w:val="C00000"/>
          <w:sz w:val="28"/>
          <w:szCs w:val="28"/>
          <w:lang w:eastAsia="ru-RU"/>
        </w:rPr>
      </w:pPr>
    </w:p>
    <w:p w:rsidR="00474701" w:rsidRPr="00BF090A" w:rsidRDefault="00474701" w:rsidP="00474701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142875</wp:posOffset>
            </wp:positionV>
            <wp:extent cx="2120265" cy="1553210"/>
            <wp:effectExtent l="19050" t="0" r="0" b="0"/>
            <wp:wrapTight wrapText="bothSides">
              <wp:wrapPolygon edited="0">
                <wp:start x="-194" y="0"/>
                <wp:lineTo x="-194" y="21459"/>
                <wp:lineTo x="21542" y="21459"/>
                <wp:lineTo x="21542" y="0"/>
                <wp:lineTo x="-194" y="0"/>
              </wp:wrapPolygon>
            </wp:wrapTight>
            <wp:docPr id="1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90A">
        <w:rPr>
          <w:noProof/>
          <w:color w:val="auto"/>
          <w:sz w:val="28"/>
          <w:szCs w:val="28"/>
          <w:lang w:eastAsia="ru-RU"/>
        </w:rPr>
        <w:t>На одном краю зала обозначается дом, в котором находятся гуси. На противоположной стороне зала стоит пастух. Сбоку от дома логово, в котором живет волк, остальное место — луг. Выбираются дети, исполняющие роль волка и пастуха, остальные изображают гусей. Пастух выгоняет гусей на луг, они пасутся и летают.</w:t>
      </w:r>
    </w:p>
    <w:p w:rsidR="00474701" w:rsidRPr="00BF090A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Пастух: Гуси, гуси!</w:t>
      </w:r>
    </w:p>
    <w:p w:rsidR="00474701" w:rsidRPr="00BF090A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proofErr w:type="gramStart"/>
      <w:r w:rsidRPr="00BF090A">
        <w:rPr>
          <w:noProof/>
          <w:color w:val="auto"/>
          <w:sz w:val="28"/>
          <w:szCs w:val="28"/>
          <w:lang w:eastAsia="ru-RU"/>
        </w:rPr>
        <w:t>Гуси (останавливаются и отвечают хором:</w:t>
      </w:r>
      <w:proofErr w:type="gramEnd"/>
      <w:r w:rsidRPr="00BF090A">
        <w:rPr>
          <w:noProof/>
          <w:color w:val="auto"/>
          <w:sz w:val="28"/>
          <w:szCs w:val="28"/>
          <w:lang w:eastAsia="ru-RU"/>
        </w:rPr>
        <w:t xml:space="preserve"> Га, га, га!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Пастух: Есть хотите?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Гуси: да, да, да!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Пастух: Так летите!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Гуси: Нам нельзя:</w:t>
      </w:r>
    </w:p>
    <w:p w:rsidR="00474701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Серый волк под горой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 xml:space="preserve"> Не пускает нас домой.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Пастух: Так летите, как хотите,</w:t>
      </w:r>
    </w:p>
    <w:p w:rsidR="00474701" w:rsidRPr="00BF090A" w:rsidRDefault="00474701" w:rsidP="00474701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BF090A">
        <w:rPr>
          <w:noProof/>
          <w:color w:val="auto"/>
          <w:sz w:val="28"/>
          <w:szCs w:val="28"/>
          <w:lang w:eastAsia="ru-RU"/>
        </w:rPr>
        <w:t>Только крылья берегите!</w:t>
      </w:r>
    </w:p>
    <w:p w:rsidR="00474701" w:rsidRPr="00BF090A" w:rsidRDefault="00474701" w:rsidP="00474701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>Гуси, расправив крылья (расставив в стороны руки), летят через луг домой, а волк, выбежав из логова, старается их поймать (запятнать). Пойманные гуси идут в логово. После нескольких перебежек подсчитывается количество пойманных волком гусей. Затем выбираются новые волк и пастух. Игра повторяется 2-3 раза.</w:t>
      </w:r>
    </w:p>
    <w:p w:rsidR="00474701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381A54">
        <w:rPr>
          <w:b/>
          <w:noProof/>
          <w:color w:val="auto"/>
          <w:sz w:val="28"/>
          <w:szCs w:val="28"/>
          <w:lang w:eastAsia="ru-RU"/>
        </w:rPr>
        <w:t xml:space="preserve">- 13 </w:t>
      </w:r>
      <w:r>
        <w:rPr>
          <w:b/>
          <w:noProof/>
          <w:color w:val="auto"/>
          <w:sz w:val="28"/>
          <w:szCs w:val="28"/>
          <w:lang w:eastAsia="ru-RU"/>
        </w:rPr>
        <w:t>–</w:t>
      </w:r>
    </w:p>
    <w:p w:rsidR="00474701" w:rsidRPr="00381A54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</w:p>
    <w:p w:rsidR="00474701" w:rsidRPr="00C87401" w:rsidRDefault="00474701" w:rsidP="00474701">
      <w:pPr>
        <w:pStyle w:val="Default"/>
        <w:jc w:val="center"/>
        <w:rPr>
          <w:noProof/>
          <w:color w:val="C00000"/>
          <w:sz w:val="28"/>
          <w:szCs w:val="28"/>
          <w:lang w:eastAsia="ru-RU"/>
        </w:rPr>
      </w:pPr>
      <w:r w:rsidRPr="00C87401">
        <w:rPr>
          <w:noProof/>
          <w:color w:val="C00000"/>
          <w:sz w:val="28"/>
          <w:szCs w:val="28"/>
          <w:lang w:eastAsia="ru-RU"/>
        </w:rPr>
        <w:t>Подвижная игра «Совушка»</w:t>
      </w:r>
    </w:p>
    <w:p w:rsidR="00474701" w:rsidRPr="002B05F9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BF090A" w:rsidRDefault="00474701" w:rsidP="00474701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BF090A">
        <w:rPr>
          <w:noProof/>
          <w:color w:val="auto"/>
          <w:sz w:val="28"/>
          <w:szCs w:val="28"/>
          <w:lang w:eastAsia="ru-RU"/>
        </w:rPr>
        <w:t xml:space="preserve">На одной стороне зала обозначается гнездо совушки. В гнезде помещается водящий совушка. Остальные играющие изображают птиц, бабочек, жуков и т. д.; они разлетаются по всему залу. Через некоторое время  </w:t>
      </w:r>
      <w:r>
        <w:rPr>
          <w:noProof/>
          <w:color w:val="auto"/>
          <w:sz w:val="28"/>
          <w:szCs w:val="28"/>
          <w:lang w:eastAsia="ru-RU"/>
        </w:rPr>
        <w:t>произносятся слова</w:t>
      </w:r>
      <w:r w:rsidRPr="00BF090A">
        <w:rPr>
          <w:noProof/>
          <w:color w:val="auto"/>
          <w:sz w:val="28"/>
          <w:szCs w:val="28"/>
          <w:lang w:eastAsia="ru-RU"/>
        </w:rPr>
        <w:t>: «Ночь!». Играющие останавливаются на месте в той позе, в какой их застала ночь. Совушка вылетает из своего гнезда, машет крыльями и смотрит, кто шевелится. Того, кто пошевелился, уводит в свое гнездо,</w:t>
      </w:r>
      <w:r>
        <w:rPr>
          <w:noProof/>
          <w:color w:val="auto"/>
          <w:sz w:val="28"/>
          <w:szCs w:val="28"/>
          <w:lang w:eastAsia="ru-RU"/>
        </w:rPr>
        <w:t xml:space="preserve"> произносятся слова:</w:t>
      </w:r>
      <w:r w:rsidRPr="00BF090A">
        <w:rPr>
          <w:noProof/>
          <w:color w:val="auto"/>
          <w:sz w:val="28"/>
          <w:szCs w:val="28"/>
          <w:lang w:eastAsia="ru-RU"/>
        </w:rPr>
        <w:t xml:space="preserve"> «День!» Бабочки, жуки, птицы оживают и опять начинают кружиться, летать. После двух вылетов на охоту подсчитывается количество пойманных. Выбирается другая совушка.</w:t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60325</wp:posOffset>
            </wp:positionV>
            <wp:extent cx="3478530" cy="2621915"/>
            <wp:effectExtent l="19050" t="0" r="7620" b="0"/>
            <wp:wrapTight wrapText="bothSides">
              <wp:wrapPolygon edited="0">
                <wp:start x="-118" y="0"/>
                <wp:lineTo x="-118" y="21501"/>
                <wp:lineTo x="21647" y="21501"/>
                <wp:lineTo x="21647" y="0"/>
                <wp:lineTo x="-118" y="0"/>
              </wp:wrapPolygon>
            </wp:wrapTight>
            <wp:docPr id="1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381A54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381A54">
        <w:rPr>
          <w:b/>
          <w:noProof/>
          <w:color w:val="auto"/>
          <w:sz w:val="28"/>
          <w:szCs w:val="28"/>
          <w:lang w:eastAsia="ru-RU"/>
        </w:rPr>
        <w:t xml:space="preserve">- 14 - </w:t>
      </w:r>
    </w:p>
    <w:p w:rsidR="00474701" w:rsidRPr="00BF090A" w:rsidRDefault="00474701" w:rsidP="00474701">
      <w:pPr>
        <w:pStyle w:val="Default"/>
        <w:jc w:val="center"/>
        <w:rPr>
          <w:b/>
          <w:color w:val="7030A0"/>
          <w:sz w:val="44"/>
          <w:szCs w:val="28"/>
        </w:rPr>
      </w:pPr>
      <w:r w:rsidRPr="00BF090A">
        <w:rPr>
          <w:b/>
          <w:color w:val="7030A0"/>
          <w:sz w:val="44"/>
          <w:szCs w:val="28"/>
        </w:rPr>
        <w:lastRenderedPageBreak/>
        <w:t>«Экологическая шкатулка»</w:t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170815</wp:posOffset>
            </wp:positionV>
            <wp:extent cx="2922270" cy="2190115"/>
            <wp:effectExtent l="19050" t="0" r="0" b="0"/>
            <wp:wrapTight wrapText="bothSides">
              <wp:wrapPolygon edited="0">
                <wp:start x="-141" y="0"/>
                <wp:lineTo x="-141" y="21418"/>
                <wp:lineTo x="21544" y="21418"/>
                <wp:lineTo x="21544" y="0"/>
                <wp:lineTo x="-141" y="0"/>
              </wp:wrapPolygon>
            </wp:wrapTight>
            <wp:docPr id="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6F45AB" w:rsidRDefault="00474701" w:rsidP="00474701">
      <w:pPr>
        <w:pStyle w:val="Default"/>
        <w:jc w:val="center"/>
        <w:rPr>
          <w:b/>
          <w:noProof/>
          <w:color w:val="7030A0"/>
          <w:sz w:val="28"/>
          <w:szCs w:val="28"/>
          <w:lang w:eastAsia="ru-RU"/>
        </w:rPr>
      </w:pPr>
    </w:p>
    <w:p w:rsidR="00474701" w:rsidRPr="00993375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>Ласточка</w:t>
      </w:r>
      <w:r w:rsidRPr="00993375">
        <w:rPr>
          <w:noProof/>
          <w:color w:val="auto"/>
          <w:sz w:val="28"/>
          <w:szCs w:val="28"/>
          <w:lang w:eastAsia="ru-RU"/>
        </w:rPr>
        <w:t xml:space="preserve"> городская - это маленькая птичка, которая прилетает к нам в конце весны — начале лета из далекой Африки, Индостана и Индокитая, а также Малайских островов. Распространена птица в Европе, Азии, на Сахалине, Японских и Курильских островах. Отличает ласточку от других птиц черный шелковый фрак, белая грудка и острый раздвоенный хвост. Это ловкая, изящная птица, беспрестанно парящая в воздухе, способная на лету напиться и даже на мгновение окунуться в воду.</w:t>
      </w:r>
    </w:p>
    <w:p w:rsidR="00474701" w:rsidRDefault="00474701" w:rsidP="00474701">
      <w:pPr>
        <w:pStyle w:val="Default"/>
        <w:jc w:val="both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93345</wp:posOffset>
            </wp:positionV>
            <wp:extent cx="2776220" cy="2070735"/>
            <wp:effectExtent l="19050" t="0" r="5080" b="0"/>
            <wp:wrapTight wrapText="bothSides">
              <wp:wrapPolygon edited="0">
                <wp:start x="-148" y="0"/>
                <wp:lineTo x="-148" y="21461"/>
                <wp:lineTo x="21640" y="21461"/>
                <wp:lineTo x="21640" y="0"/>
                <wp:lineTo x="-148" y="0"/>
              </wp:wrapPolygon>
            </wp:wrapTight>
            <wp:docPr id="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Default="00474701" w:rsidP="00474701">
      <w:pPr>
        <w:pStyle w:val="Default"/>
        <w:jc w:val="both"/>
        <w:rPr>
          <w:noProof/>
          <w:color w:val="7030A0"/>
          <w:sz w:val="28"/>
          <w:szCs w:val="28"/>
          <w:lang w:eastAsia="ru-RU"/>
        </w:rPr>
      </w:pPr>
    </w:p>
    <w:p w:rsidR="00474701" w:rsidRPr="00993375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>Журавль</w:t>
      </w:r>
      <w:r w:rsidRPr="00993375">
        <w:rPr>
          <w:noProof/>
          <w:color w:val="auto"/>
          <w:sz w:val="28"/>
          <w:szCs w:val="28"/>
          <w:lang w:eastAsia="ru-RU"/>
        </w:rPr>
        <w:t xml:space="preserve"> — одна из крупнейших птиц Европы. От аиста его можно отличить по серому оперению. Журавли — перелетные птицы. Зимуют они в Южной Европе, Северной Африке, частично в Восточной Африке и Юго-Восточной Азии. Во время перелета они отдыхают всегда на тех же самых местах.</w:t>
      </w: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6F45AB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4445</wp:posOffset>
            </wp:positionV>
            <wp:extent cx="2893695" cy="2159000"/>
            <wp:effectExtent l="19050" t="0" r="1905" b="0"/>
            <wp:wrapTight wrapText="bothSides">
              <wp:wrapPolygon edited="0">
                <wp:start x="-142" y="0"/>
                <wp:lineTo x="-142" y="21346"/>
                <wp:lineTo x="21614" y="21346"/>
                <wp:lineTo x="21614" y="0"/>
                <wp:lineTo x="-142" y="0"/>
              </wp:wrapPolygon>
            </wp:wrapTight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993375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>Скворец</w:t>
      </w:r>
      <w:r w:rsidRPr="00993375">
        <w:rPr>
          <w:noProof/>
          <w:color w:val="auto"/>
          <w:sz w:val="28"/>
          <w:szCs w:val="28"/>
          <w:lang w:eastAsia="ru-RU"/>
        </w:rPr>
        <w:t xml:space="preserve"> необыкновенно красив – черное оперение с отливом красноватого, фиолетового, зеленоватого цветов. Осенью на контурах пера можно увидеть белые пятнышки, похожие на жемчужное ожерелье. Весной эти пятнышки исчезают. Клюв скворца длинный и острый. Его цвет зависит от времени года: весной он желтого цвета, а осенью становится более темным. Длина тела – 18-21 см. Вес – 75 г.Скворец – обитатель леса. Это перелетная птица. Держится стаями. Время прилета в места гнездовья – вторая половина марта. </w:t>
      </w:r>
      <w:r w:rsidRPr="006F45AB">
        <w:rPr>
          <w:noProof/>
          <w:color w:val="auto"/>
          <w:sz w:val="28"/>
          <w:szCs w:val="28"/>
          <w:lang w:eastAsia="ru-RU"/>
        </w:rPr>
        <w:t>Сначала прилетают самцы. Самки присоединяются к ним через неделю.</w:t>
      </w:r>
    </w:p>
    <w:p w:rsidR="00474701" w:rsidRPr="00381A54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381A54">
        <w:rPr>
          <w:b/>
          <w:noProof/>
          <w:color w:val="auto"/>
          <w:sz w:val="28"/>
          <w:szCs w:val="28"/>
          <w:lang w:eastAsia="ru-RU"/>
        </w:rPr>
        <w:t xml:space="preserve">- 15 - </w:t>
      </w: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-323850</wp:posOffset>
            </wp:positionV>
            <wp:extent cx="2476500" cy="1905635"/>
            <wp:effectExtent l="19050" t="0" r="0" b="0"/>
            <wp:wrapTight wrapText="bothSides">
              <wp:wrapPolygon edited="0">
                <wp:start x="-166" y="0"/>
                <wp:lineTo x="-166" y="21377"/>
                <wp:lineTo x="21600" y="21377"/>
                <wp:lineTo x="21600" y="0"/>
                <wp:lineTo x="-166" y="0"/>
              </wp:wrapPolygon>
            </wp:wrapTight>
            <wp:docPr id="8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5AB">
        <w:rPr>
          <w:b/>
          <w:noProof/>
          <w:color w:val="auto"/>
          <w:sz w:val="28"/>
          <w:szCs w:val="28"/>
          <w:lang w:eastAsia="ru-RU"/>
        </w:rPr>
        <w:t>Жаворонок</w:t>
      </w:r>
      <w:r w:rsidRPr="005C512B">
        <w:rPr>
          <w:noProof/>
          <w:color w:val="auto"/>
          <w:sz w:val="28"/>
          <w:szCs w:val="28"/>
          <w:lang w:eastAsia="ru-RU"/>
        </w:rPr>
        <w:t xml:space="preserve"> - размером полевой жаворонок немного превосходит воробья, но голова его более аккуратная, как бы точеная, грудь шире, а крылья длиннее. Окраска у жаворонка цвета пожухлой травы и бурой земли. Жаворонки - перелетные птицы, но улетают на зимовку относительно недалеко и одними из первых возвращаются весной назад.</w:t>
      </w:r>
    </w:p>
    <w:p w:rsidR="00474701" w:rsidRPr="005C512B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6F45AB" w:rsidRDefault="00474701" w:rsidP="00474701">
      <w:pPr>
        <w:pStyle w:val="Default"/>
        <w:rPr>
          <w:b/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121285</wp:posOffset>
            </wp:positionV>
            <wp:extent cx="2382520" cy="1508760"/>
            <wp:effectExtent l="19050" t="0" r="0" b="0"/>
            <wp:wrapTight wrapText="bothSides">
              <wp:wrapPolygon edited="0">
                <wp:start x="-173" y="0"/>
                <wp:lineTo x="-173" y="21273"/>
                <wp:lineTo x="21588" y="21273"/>
                <wp:lineTo x="21588" y="0"/>
                <wp:lineTo x="-173" y="0"/>
              </wp:wrapPolygon>
            </wp:wrapTight>
            <wp:docPr id="10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>Дрозд</w:t>
      </w:r>
      <w:r w:rsidRPr="005C512B">
        <w:rPr>
          <w:noProof/>
          <w:color w:val="auto"/>
          <w:sz w:val="28"/>
          <w:szCs w:val="28"/>
          <w:lang w:eastAsia="ru-RU"/>
        </w:rPr>
        <w:t xml:space="preserve"> - с матово-чёрным оперением, и с ярким оранжево-жёлтым клювом. Дрозд хорошо известен и любим своим отменным пением. Хорошим певцом может стать не каждая птица. Основное условие - это наличие рядом хорошего учителя. Выращенные в неволе дроздята обычно не бывают классными певцами. Это обычные перелетные птицы, которые в гнездовое время держатся парами, а в остальные сезоны - стаями. Кормятся в основном на земле, добывая из лесной подстилки дождевых червей, многоножек, личинок насекомых и улиток.</w:t>
      </w: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120015</wp:posOffset>
            </wp:positionV>
            <wp:extent cx="2404110" cy="1861820"/>
            <wp:effectExtent l="19050" t="0" r="0" b="0"/>
            <wp:wrapTight wrapText="bothSides">
              <wp:wrapPolygon edited="0">
                <wp:start x="-171" y="0"/>
                <wp:lineTo x="-171" y="21438"/>
                <wp:lineTo x="21566" y="21438"/>
                <wp:lineTo x="21566" y="0"/>
                <wp:lineTo x="-171" y="0"/>
              </wp:wrapPolygon>
            </wp:wrapTight>
            <wp:docPr id="8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 xml:space="preserve">Грач </w:t>
      </w:r>
      <w:r w:rsidRPr="005C512B">
        <w:rPr>
          <w:noProof/>
          <w:color w:val="auto"/>
          <w:sz w:val="28"/>
          <w:szCs w:val="28"/>
          <w:lang w:eastAsia="ru-RU"/>
        </w:rPr>
        <w:t>- тело 46 см в длину, черное, с синим металлическим блеском. Клюв более тонкий, чем у вороны, и у взрослых птиц с основанием и белой кожей вокруг клюва. Крылья несколько уже, чем у вороны, оперение голеней слегка удлинено и как бы взлохмачено. Зимует на юге России. Грачи прилетают во второй половине марта. На Руси грачей всегда берегли, считая их первыми вестниками весны. Во время весенней пахоты грачи поедают в огромном количестве проволочника и других вредителей. Обычно обитает на полях, полях, а также в больших городах.</w:t>
      </w:r>
    </w:p>
    <w:p w:rsidR="00474701" w:rsidRPr="005C512B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5C512B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88900</wp:posOffset>
            </wp:positionV>
            <wp:extent cx="2558415" cy="1949450"/>
            <wp:effectExtent l="19050" t="0" r="0" b="0"/>
            <wp:wrapTight wrapText="bothSides">
              <wp:wrapPolygon edited="0">
                <wp:start x="-161" y="0"/>
                <wp:lineTo x="-161" y="21319"/>
                <wp:lineTo x="21552" y="21319"/>
                <wp:lineTo x="21552" y="0"/>
                <wp:lineTo x="-161" y="0"/>
              </wp:wrapPolygon>
            </wp:wrapTight>
            <wp:docPr id="10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6F45AB" w:rsidRDefault="00474701" w:rsidP="00474701">
      <w:pPr>
        <w:pStyle w:val="Default"/>
        <w:jc w:val="center"/>
        <w:rPr>
          <w:b/>
          <w:noProof/>
          <w:color w:val="7030A0"/>
          <w:sz w:val="28"/>
          <w:szCs w:val="28"/>
          <w:lang w:eastAsia="ru-RU"/>
        </w:rPr>
      </w:pP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>Зяблик</w:t>
      </w:r>
      <w:r w:rsidRPr="00D20601">
        <w:rPr>
          <w:noProof/>
          <w:color w:val="auto"/>
          <w:sz w:val="28"/>
          <w:szCs w:val="28"/>
          <w:lang w:eastAsia="ru-RU"/>
        </w:rPr>
        <w:t xml:space="preserve"> перелётная птица. Ранней весной они возвращаются в места гнездований, привлекая к себе внимание яркой окраской и красивым пением.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>Пение зяблика громкое, в конце отрывистое.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Широко зяблик распространён в лесах Европы, Азии и Северо-Западной Африки. </w:t>
      </w:r>
    </w:p>
    <w:p w:rsidR="00474701" w:rsidRPr="00C30AAE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t xml:space="preserve">- 16 - 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lastRenderedPageBreak/>
        <w:t>Живёт в лесах</w:t>
      </w:r>
      <w:r>
        <w:rPr>
          <w:noProof/>
          <w:color w:val="auto"/>
          <w:sz w:val="28"/>
          <w:szCs w:val="28"/>
          <w:lang w:eastAsia="ru-RU"/>
        </w:rPr>
        <w:t xml:space="preserve"> </w:t>
      </w:r>
      <w:r w:rsidRPr="00D20601">
        <w:rPr>
          <w:noProof/>
          <w:color w:val="auto"/>
          <w:sz w:val="28"/>
          <w:szCs w:val="28"/>
          <w:lang w:eastAsia="ru-RU"/>
        </w:rPr>
        <w:t>различного типа, часто селится в парках и городских скверах</w:t>
      </w:r>
      <w:r>
        <w:rPr>
          <w:noProof/>
          <w:color w:val="auto"/>
          <w:sz w:val="28"/>
          <w:szCs w:val="28"/>
          <w:lang w:eastAsia="ru-RU"/>
        </w:rPr>
        <w:t>.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Птица </w:t>
      </w:r>
      <w:r w:rsidRPr="006F45AB">
        <w:rPr>
          <w:b/>
          <w:noProof/>
          <w:color w:val="auto"/>
          <w:sz w:val="28"/>
          <w:szCs w:val="28"/>
          <w:lang w:eastAsia="ru-RU"/>
        </w:rPr>
        <w:t>Иволга</w:t>
      </w:r>
      <w:r w:rsidRPr="00D20601">
        <w:rPr>
          <w:noProof/>
          <w:color w:val="auto"/>
          <w:sz w:val="28"/>
          <w:szCs w:val="28"/>
          <w:lang w:eastAsia="ru-RU"/>
        </w:rPr>
        <w:t xml:space="preserve"> – это одна из наиболее красивых представителей лесных</w:t>
      </w:r>
      <w:r w:rsidRPr="00D20601">
        <w:rPr>
          <w:noProof/>
          <w:color w:val="7030A0"/>
          <w:sz w:val="28"/>
          <w:szCs w:val="28"/>
          <w:lang w:eastAsia="ru-RU"/>
        </w:rPr>
        <w:t xml:space="preserve"> </w:t>
      </w:r>
      <w:r w:rsidRPr="00D20601">
        <w:rPr>
          <w:noProof/>
          <w:color w:val="auto"/>
          <w:sz w:val="28"/>
          <w:szCs w:val="28"/>
          <w:lang w:eastAsia="ru-RU"/>
        </w:rPr>
        <w:t>пернатых, размерами она не на много крупнее, чем скворец. Оперение самцов ярко-жёлтого цвета, а крылья и хвост – чёрного. Окраска самки менее яркая;верхняя часть тела у неё окрашена в зеленовато-серый цвет, а брюшко у неё желтовато-белое, с продольными пестринами буроватого цвета.</w:t>
      </w:r>
      <w:r w:rsidRPr="00D20601">
        <w:t xml:space="preserve"> </w:t>
      </w:r>
      <w:r w:rsidRPr="00D20601">
        <w:rPr>
          <w:noProof/>
          <w:color w:val="auto"/>
          <w:sz w:val="28"/>
          <w:szCs w:val="28"/>
          <w:lang w:eastAsia="ru-RU"/>
        </w:rPr>
        <w:t>Иволга распространена в лесах Средней и Южной Европы, на западе Азии и в Северо-Западной Африке. Это перелётная птица, на зимовку улетает в Центральную и Южную Африку, на о. Мадагаскар и в Индию. Живёт иволга в смешанных и широколиственных лесах, в рощах, селится в парках, но везде придерживается гастой кроны деревьев, что бы быть менее заметной.</w:t>
      </w:r>
      <w:r w:rsidRPr="00D20601">
        <w:t xml:space="preserve"> </w:t>
      </w:r>
      <w:r w:rsidRPr="00D20601">
        <w:rPr>
          <w:noProof/>
          <w:color w:val="auto"/>
          <w:sz w:val="28"/>
          <w:szCs w:val="28"/>
          <w:lang w:eastAsia="ru-RU"/>
        </w:rPr>
        <w:t>Поздней весной или в начале лета прилетает в места гнездований, о чём оповещает округу своим пением. Песня иволги своеобразна – напоминает звуки флейты. Гнездо эта птица делает в виде корзиночки и размещает его вверху крон берёзы или дуба, иногда в сосновой кроне. Она подвешивает его к развилке ветвей деревьев. Самка откладывает 4-5 яиц белого цвета, с чёрными редкими точками и насиживает их около 2-х недель.</w:t>
      </w:r>
      <w:r w:rsidRPr="00D20601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-123825</wp:posOffset>
            </wp:positionV>
            <wp:extent cx="2280920" cy="1707515"/>
            <wp:effectExtent l="19050" t="0" r="5080" b="0"/>
            <wp:wrapTight wrapText="bothSides">
              <wp:wrapPolygon edited="0">
                <wp:start x="-180" y="0"/>
                <wp:lineTo x="-180" y="21447"/>
                <wp:lineTo x="21648" y="21447"/>
                <wp:lineTo x="21648" y="0"/>
                <wp:lineTo x="-180" y="0"/>
              </wp:wrapPolygon>
            </wp:wrapTight>
            <wp:docPr id="8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82550</wp:posOffset>
            </wp:positionV>
            <wp:extent cx="2437130" cy="1718310"/>
            <wp:effectExtent l="19050" t="0" r="1270" b="0"/>
            <wp:wrapTight wrapText="bothSides">
              <wp:wrapPolygon edited="0">
                <wp:start x="-169" y="0"/>
                <wp:lineTo x="-169" y="21313"/>
                <wp:lineTo x="21611" y="21313"/>
                <wp:lineTo x="21611" y="0"/>
                <wp:lineTo x="-169" y="0"/>
              </wp:wrapPolygon>
            </wp:wrapTight>
            <wp:docPr id="9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t>Трясогузка</w:t>
      </w:r>
      <w:r>
        <w:rPr>
          <w:noProof/>
          <w:color w:val="auto"/>
          <w:sz w:val="28"/>
          <w:szCs w:val="28"/>
          <w:lang w:eastAsia="ru-RU"/>
        </w:rPr>
        <w:t xml:space="preserve"> белая - п</w:t>
      </w:r>
      <w:r w:rsidRPr="00D20601">
        <w:rPr>
          <w:noProof/>
          <w:color w:val="auto"/>
          <w:sz w:val="28"/>
          <w:szCs w:val="28"/>
          <w:lang w:eastAsia="ru-RU"/>
        </w:rPr>
        <w:t>тица белая трясогузка размером немного мельче, чем воробей, но гораздо стройнее. Ноги у неё длинные и тонкие. Бегает она очень быстро и ловко, постоянно покачивая своим длинным хвостом. В её оперении преобладают тона белого и серого цвета.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>Трясогузка белая На темени имеется чёрная шапочка; большое тёмное пятно на груди, которое заходит на горло. Нижняя часть тела и бока головы – белые. Так же есть белые полоски по бокам хвоста. Верхняя часть крыльев беловато-серого цвета с поперечными полосами чёрно-бурого цвета.  Распространена трясогузка в Европе, Азии и на северо-западе Северной Америки. Это перелётная птица, на зиму улетает в Африку, на юг Азии и на юго-запад Европы. В нашей стране обитает в средней полосе, прилетает туда в начале весны, когда снег ещё не полностью растаял.С её прилётом связывают время года, когда происходит вскрытие рек ото льда: «Птичка невеличка, а лёд ломает», говорят в народе, когда ранней весной увидят первых трясогузок. Селится эта птица на заливных лугах, в поймах рек, в сельских посёлках, не редко можно встретить на окраинах городов.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C30AAE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C30AAE">
        <w:rPr>
          <w:b/>
          <w:noProof/>
          <w:color w:val="auto"/>
          <w:sz w:val="28"/>
          <w:szCs w:val="28"/>
          <w:lang w:eastAsia="ru-RU"/>
        </w:rPr>
        <w:t>- 17 -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-323850</wp:posOffset>
            </wp:positionV>
            <wp:extent cx="1908810" cy="2291080"/>
            <wp:effectExtent l="19050" t="0" r="0" b="0"/>
            <wp:wrapTight wrapText="bothSides">
              <wp:wrapPolygon edited="0">
                <wp:start x="-216" y="0"/>
                <wp:lineTo x="-216" y="21373"/>
                <wp:lineTo x="21557" y="21373"/>
                <wp:lineTo x="21557" y="0"/>
                <wp:lineTo x="-216" y="0"/>
              </wp:wrapPolygon>
            </wp:wrapTight>
            <wp:docPr id="9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5AB">
        <w:rPr>
          <w:b/>
          <w:noProof/>
          <w:color w:val="auto"/>
          <w:sz w:val="28"/>
          <w:szCs w:val="28"/>
          <w:lang w:eastAsia="ru-RU"/>
        </w:rPr>
        <w:t>Цапли</w:t>
      </w:r>
      <w:r w:rsidRPr="00D20601">
        <w:rPr>
          <w:noProof/>
          <w:color w:val="auto"/>
          <w:sz w:val="28"/>
          <w:szCs w:val="28"/>
          <w:lang w:eastAsia="ru-RU"/>
        </w:rPr>
        <w:t xml:space="preserve"> - крупные и средние птицы с длинным прямим и острым клювом. Края клюва с мелкими зубчиками. 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 Кормятся ходя по мелководью и схватывая рыбу или водных насекомых молниеносными движениями головы. Часто подолгу стоят неподвижно в воде или на берегу водоема. 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 Полет машущий, плавный. Шея в полете сложена в виде буквы S.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 У цапель есть специальные перья — пудретки, кончики которых постоянно образуют сухой, похожий на пудру порошок. Этим порошком цапли покрывают перья, а затем удаляют его клювом, таким способом очищая перья от грязи и рыбьей слизи. 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 Гнездятся отдельными парами или колониями. Нередко в колонии обитает несколько видов цапель и другие птицы. Гнезда в форме конуса из ветвей и стеблей тростника строят на деревьях и тростниковых заломах. У выпи и волчков гнезда плоские, на земле или на кочках в зарослях водной растительности. 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D20601">
        <w:rPr>
          <w:noProof/>
          <w:color w:val="auto"/>
          <w:sz w:val="28"/>
          <w:szCs w:val="28"/>
          <w:lang w:eastAsia="ru-RU"/>
        </w:rPr>
        <w:t xml:space="preserve"> Если вам в руки попала подраненная или больная цапля, обращаться с ней надо с большой осторожностью. Защищаясь от врага, цапля без промаха наносит удары клювом, целясь в глаза, и может нанести тяжелейшую травму. </w:t>
      </w:r>
    </w:p>
    <w:p w:rsidR="00474701" w:rsidRPr="00D206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765175</wp:posOffset>
            </wp:positionV>
            <wp:extent cx="1905635" cy="1431925"/>
            <wp:effectExtent l="19050" t="0" r="0" b="0"/>
            <wp:wrapTight wrapText="bothSides">
              <wp:wrapPolygon edited="0">
                <wp:start x="-216" y="0"/>
                <wp:lineTo x="-216" y="21265"/>
                <wp:lineTo x="21593" y="21265"/>
                <wp:lineTo x="21593" y="0"/>
                <wp:lineTo x="-216" y="0"/>
              </wp:wrapPolygon>
            </wp:wrapTight>
            <wp:docPr id="9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601">
        <w:rPr>
          <w:noProof/>
          <w:color w:val="auto"/>
          <w:sz w:val="28"/>
          <w:szCs w:val="28"/>
          <w:lang w:eastAsia="ru-RU"/>
        </w:rPr>
        <w:t xml:space="preserve"> Хотя рыболовы часто считают цапель вредителями рыбного хозяйства, на самом деле они ловят лишь сорную рыбу длиной до 10-15 см, а из более крупных рыб им достаются только больные или мертвые, да и то очень редко.</w:t>
      </w:r>
    </w:p>
    <w:p w:rsidR="00474701" w:rsidRPr="005C512B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F77CD4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proofErr w:type="gramStart"/>
      <w:r w:rsidRPr="00F77CD4">
        <w:rPr>
          <w:noProof/>
          <w:color w:val="auto"/>
          <w:sz w:val="28"/>
          <w:szCs w:val="28"/>
          <w:lang w:eastAsia="ru-RU"/>
        </w:rPr>
        <w:t xml:space="preserve">Озёрная </w:t>
      </w:r>
      <w:r w:rsidRPr="006F45AB">
        <w:rPr>
          <w:b/>
          <w:noProof/>
          <w:color w:val="auto"/>
          <w:sz w:val="28"/>
          <w:szCs w:val="28"/>
          <w:lang w:eastAsia="ru-RU"/>
        </w:rPr>
        <w:t>чайка,</w:t>
      </w:r>
      <w:r w:rsidRPr="00F77CD4">
        <w:rPr>
          <w:noProof/>
          <w:color w:val="auto"/>
          <w:sz w:val="28"/>
          <w:szCs w:val="28"/>
          <w:lang w:eastAsia="ru-RU"/>
        </w:rPr>
        <w:t xml:space="preserve"> или обыкновенная (речная) чайка (лат.</w:t>
      </w:r>
      <w:proofErr w:type="gramEnd"/>
      <w:r w:rsidRPr="00F77CD4">
        <w:rPr>
          <w:noProof/>
          <w:color w:val="auto"/>
          <w:sz w:val="28"/>
          <w:szCs w:val="28"/>
          <w:lang w:eastAsia="ru-RU"/>
        </w:rPr>
        <w:t xml:space="preserve"> </w:t>
      </w:r>
      <w:proofErr w:type="gramStart"/>
      <w:r w:rsidRPr="00F77CD4">
        <w:rPr>
          <w:noProof/>
          <w:color w:val="auto"/>
          <w:sz w:val="28"/>
          <w:szCs w:val="28"/>
          <w:lang w:eastAsia="ru-RU"/>
        </w:rPr>
        <w:t>Larus ridibundus) — небольшая птица семейства чайковых, гнездящаяся на обширной территории Евразии, а также на атлантическом побережье Канады.</w:t>
      </w:r>
      <w:proofErr w:type="gramEnd"/>
      <w:r w:rsidRPr="00F77CD4">
        <w:rPr>
          <w:noProof/>
          <w:color w:val="auto"/>
          <w:sz w:val="28"/>
          <w:szCs w:val="28"/>
          <w:lang w:eastAsia="ru-RU"/>
        </w:rPr>
        <w:t xml:space="preserve"> Обычна на территории России — её часто можно наблюдать летом на реках и озёрах, где она кружит возле проходящих судов в поисках подачки. На большей части ареала перелётная птица, хотя в некоторых районах Западной Европы ведёт оседлый образ жизни.</w:t>
      </w:r>
    </w:p>
    <w:p w:rsidR="00474701" w:rsidRPr="00F77CD4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F77CD4">
        <w:rPr>
          <w:noProof/>
          <w:color w:val="auto"/>
          <w:sz w:val="28"/>
          <w:szCs w:val="28"/>
          <w:lang w:eastAsia="ru-RU"/>
        </w:rPr>
        <w:t>Гнездится преимущественно на небольших пресноводных водоёмах колониями, размер которых может достигать нескольких тысяч пар. Часто селится вблизи больших городов и пищевых свалок. В брачном наряде среди других видов чаек выделяется тёмно-коричневой головой и белым затылком. Это одна из самых распространённых чаек в мире — её общая численность превышает 2 млн пар.</w:t>
      </w:r>
    </w:p>
    <w:p w:rsidR="00474701" w:rsidRPr="00F77CD4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C30AAE" w:rsidRDefault="00474701" w:rsidP="00474701">
      <w:pPr>
        <w:pStyle w:val="Default"/>
        <w:jc w:val="both"/>
        <w:rPr>
          <w:b/>
          <w:noProof/>
          <w:color w:val="auto"/>
          <w:sz w:val="28"/>
          <w:szCs w:val="28"/>
          <w:lang w:eastAsia="ru-RU"/>
        </w:rPr>
      </w:pPr>
    </w:p>
    <w:p w:rsidR="00474701" w:rsidRPr="00C30AAE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C30AAE">
        <w:rPr>
          <w:b/>
          <w:noProof/>
          <w:color w:val="auto"/>
          <w:sz w:val="28"/>
          <w:szCs w:val="28"/>
          <w:lang w:eastAsia="ru-RU"/>
        </w:rPr>
        <w:t>- 18 -</w:t>
      </w:r>
    </w:p>
    <w:p w:rsidR="00474701" w:rsidRPr="00F77CD4" w:rsidRDefault="00474701" w:rsidP="00474701">
      <w:pPr>
        <w:pStyle w:val="Default"/>
        <w:jc w:val="both"/>
        <w:rPr>
          <w:noProof/>
          <w:color w:val="7030A0"/>
          <w:sz w:val="28"/>
          <w:szCs w:val="28"/>
          <w:lang w:eastAsia="ru-RU"/>
        </w:rPr>
      </w:pPr>
      <w:r w:rsidRPr="006F45AB">
        <w:rPr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-158750</wp:posOffset>
            </wp:positionV>
            <wp:extent cx="2195195" cy="1674495"/>
            <wp:effectExtent l="19050" t="0" r="0" b="0"/>
            <wp:wrapTight wrapText="bothSides">
              <wp:wrapPolygon edited="0">
                <wp:start x="-187" y="0"/>
                <wp:lineTo x="-187" y="21379"/>
                <wp:lineTo x="21556" y="21379"/>
                <wp:lineTo x="21556" y="0"/>
                <wp:lineTo x="-187" y="0"/>
              </wp:wrapPolygon>
            </wp:wrapTight>
            <wp:docPr id="9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5AB">
        <w:rPr>
          <w:b/>
          <w:noProof/>
          <w:color w:val="auto"/>
          <w:sz w:val="28"/>
          <w:szCs w:val="28"/>
          <w:lang w:eastAsia="ru-RU"/>
        </w:rPr>
        <w:t>Соловей</w:t>
      </w:r>
      <w:r w:rsidRPr="00993375">
        <w:rPr>
          <w:noProof/>
          <w:color w:val="auto"/>
          <w:sz w:val="28"/>
          <w:szCs w:val="28"/>
          <w:lang w:eastAsia="ru-RU"/>
        </w:rPr>
        <w:t xml:space="preserve"> – маленькая птичка размером с воробья, имеет коричневое оперение, маленький клюв, хвост и лапки. Соловей - перелетная птица, зимующая в Восточной Африке.</w:t>
      </w:r>
    </w:p>
    <w:p w:rsidR="00474701" w:rsidRPr="00993375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993375">
        <w:rPr>
          <w:noProof/>
          <w:color w:val="auto"/>
          <w:sz w:val="28"/>
          <w:szCs w:val="28"/>
          <w:lang w:eastAsia="ru-RU"/>
        </w:rPr>
        <w:t>Прилетает во второй половине мая начале июня. Ведет скрытный образ жизни и редко попадается на глаза, избегая человека. Держась в густых кустарниках, часто спускается на землю. Пение соловьев делает их желанными обитателями городских насаждений.</w:t>
      </w:r>
    </w:p>
    <w:p w:rsidR="00474701" w:rsidRPr="00993375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993375" w:rsidRDefault="00474701" w:rsidP="00474701">
      <w:pPr>
        <w:pStyle w:val="Default"/>
        <w:jc w:val="both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55245</wp:posOffset>
            </wp:positionV>
            <wp:extent cx="2216785" cy="1497965"/>
            <wp:effectExtent l="19050" t="0" r="0" b="0"/>
            <wp:wrapTight wrapText="bothSides">
              <wp:wrapPolygon edited="0">
                <wp:start x="-186" y="0"/>
                <wp:lineTo x="-186" y="21426"/>
                <wp:lineTo x="21532" y="21426"/>
                <wp:lineTo x="21532" y="0"/>
                <wp:lineTo x="-186" y="0"/>
              </wp:wrapPolygon>
            </wp:wrapTight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838">
        <w:rPr>
          <w:noProof/>
          <w:color w:val="auto"/>
          <w:sz w:val="28"/>
          <w:szCs w:val="28"/>
          <w:lang w:eastAsia="ru-RU"/>
        </w:rPr>
        <w:t>Утки — средние или небольшие водоплавающие птицы. По классификации они принадлежат к семейству утиные, входящему в отряд гусеобразные. Окрас уток различных видов поражает своим разнообразием. В отличие от других представителей семейства утиные, у уток оперение самца и самки различное. Селезни, особенно в период гнездования щеголяют яркими цветными перьями, с помощью которых привлекают вним</w:t>
      </w:r>
      <w:r w:rsidRPr="00322F84">
        <w:rPr>
          <w:noProof/>
          <w:sz w:val="28"/>
          <w:szCs w:val="28"/>
          <w:lang w:eastAsia="ru-RU"/>
        </w:rPr>
        <w:t xml:space="preserve"> </w:t>
      </w:r>
      <w:r w:rsidRPr="00B94838">
        <w:rPr>
          <w:noProof/>
          <w:color w:val="auto"/>
          <w:sz w:val="28"/>
          <w:szCs w:val="28"/>
          <w:lang w:eastAsia="ru-RU"/>
        </w:rPr>
        <w:t>ание самок. Оперение самок-уток гораздо беднее и окрашено в маскировочные бурые, серые и коричневые цвета.</w:t>
      </w:r>
      <w:r w:rsidRPr="00B94838">
        <w:t xml:space="preserve"> </w:t>
      </w:r>
      <w:r w:rsidRPr="00B94838">
        <w:rPr>
          <w:noProof/>
          <w:color w:val="auto"/>
          <w:sz w:val="28"/>
          <w:szCs w:val="28"/>
          <w:lang w:eastAsia="ru-RU"/>
        </w:rPr>
        <w:t>Средняя продолжительность жизни дикой утки редко превышает 1,5–2 года. Этому виной хищники, болезни и активно ведущаяся охота. Утки хорошо приспособлены к местам своего обитания. Они не обладают длиной шеей гусей или лебедей, зато могут погружаться в воду вниз головой и вверх хвостом, совершенно вертикально. Некоторые виды прекрасно ныряют, добывая корм со дна водоемов</w:t>
      </w:r>
      <w:r>
        <w:rPr>
          <w:noProof/>
          <w:color w:val="auto"/>
          <w:sz w:val="28"/>
          <w:szCs w:val="28"/>
          <w:lang w:eastAsia="ru-RU"/>
        </w:rPr>
        <w:t>.</w:t>
      </w:r>
    </w:p>
    <w:p w:rsidR="00474701" w:rsidRPr="006F45AB" w:rsidRDefault="00474701" w:rsidP="00474701">
      <w:pPr>
        <w:pStyle w:val="Default"/>
        <w:jc w:val="both"/>
        <w:rPr>
          <w:b/>
          <w:noProof/>
          <w:color w:val="auto"/>
          <w:sz w:val="28"/>
          <w:szCs w:val="28"/>
          <w:lang w:eastAsia="ru-RU"/>
        </w:rPr>
      </w:pP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6F45AB"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93345</wp:posOffset>
            </wp:positionV>
            <wp:extent cx="1908810" cy="1431925"/>
            <wp:effectExtent l="19050" t="0" r="0" b="0"/>
            <wp:wrapTight wrapText="bothSides">
              <wp:wrapPolygon edited="0">
                <wp:start x="-216" y="0"/>
                <wp:lineTo x="-216" y="21265"/>
                <wp:lineTo x="21557" y="21265"/>
                <wp:lineTo x="21557" y="0"/>
                <wp:lineTo x="-216" y="0"/>
              </wp:wrapPolygon>
            </wp:wrapTight>
            <wp:docPr id="9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5AB">
        <w:rPr>
          <w:b/>
          <w:noProof/>
          <w:color w:val="auto"/>
          <w:sz w:val="28"/>
          <w:szCs w:val="28"/>
          <w:lang w:eastAsia="ru-RU"/>
        </w:rPr>
        <w:t>Аист</w:t>
      </w:r>
      <w:r w:rsidRPr="005C512B">
        <w:rPr>
          <w:noProof/>
          <w:color w:val="auto"/>
          <w:sz w:val="28"/>
          <w:szCs w:val="28"/>
          <w:lang w:eastAsia="ru-RU"/>
        </w:rPr>
        <w:t xml:space="preserve"> – крупная птица массой до 4 кг с большим клювом. Окраска оперения белая, лишь часть перьев крыла блестяще-черного цвета. Ноги и клюв красные, а голые участки кожи вокруг глаз и на подбородке черные.</w:t>
      </w: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5C512B">
        <w:rPr>
          <w:noProof/>
          <w:color w:val="auto"/>
          <w:sz w:val="28"/>
          <w:szCs w:val="28"/>
          <w:lang w:eastAsia="ru-RU"/>
        </w:rPr>
        <w:t>Аисты почти немы - могут только щелкать клювом и издавать глухое шипение.</w:t>
      </w:r>
    </w:p>
    <w:p w:rsidR="00474701" w:rsidRPr="005C512B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293370</wp:posOffset>
            </wp:positionV>
            <wp:extent cx="1699260" cy="1883410"/>
            <wp:effectExtent l="19050" t="0" r="0" b="0"/>
            <wp:wrapTight wrapText="bothSides">
              <wp:wrapPolygon edited="0">
                <wp:start x="-242" y="0"/>
                <wp:lineTo x="-242" y="21411"/>
                <wp:lineTo x="21552" y="21411"/>
                <wp:lineTo x="21552" y="0"/>
                <wp:lineTo x="-242" y="0"/>
              </wp:wrapPolygon>
            </wp:wrapTight>
            <wp:docPr id="9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512B">
        <w:rPr>
          <w:noProof/>
          <w:color w:val="auto"/>
          <w:sz w:val="28"/>
          <w:szCs w:val="28"/>
          <w:lang w:eastAsia="ru-RU"/>
        </w:rPr>
        <w:t>Основные места зимовки располагаются на севере Африки и в Индии.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384C62">
        <w:rPr>
          <w:b/>
          <w:noProof/>
          <w:color w:val="auto"/>
          <w:sz w:val="28"/>
          <w:szCs w:val="28"/>
          <w:lang w:eastAsia="ru-RU"/>
        </w:rPr>
        <w:t>Кукушка</w:t>
      </w:r>
      <w:r w:rsidRPr="00993375">
        <w:rPr>
          <w:noProof/>
          <w:color w:val="auto"/>
          <w:sz w:val="28"/>
          <w:szCs w:val="28"/>
          <w:lang w:eastAsia="ru-RU"/>
        </w:rPr>
        <w:t xml:space="preserve"> – небольшая птица, но крупнее, чем соловей, имеет пеструю окраску, длинный хвост, небольшой клюв. Кукушка, в отличие, от других птиц, никогда не вьет гнезда, а свои яйца откладывает в чужих гнездах, поэтому птицы вынуждены выводить и растить птенцов кукушки. 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C30AAE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t>- 19 -</w:t>
      </w:r>
    </w:p>
    <w:p w:rsidR="00474701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993375">
        <w:rPr>
          <w:noProof/>
          <w:color w:val="auto"/>
          <w:sz w:val="28"/>
          <w:szCs w:val="28"/>
          <w:lang w:eastAsia="ru-RU"/>
        </w:rPr>
        <w:lastRenderedPageBreak/>
        <w:t>Кукушка - перелетная птица, появляется на гнездовании поздно и улетает рано. Зимует в Южной Африке, Аравии, Индии.</w:t>
      </w:r>
    </w:p>
    <w:p w:rsidR="00474701" w:rsidRPr="00C30AAE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474701" w:rsidRPr="00322F84" w:rsidRDefault="00474701" w:rsidP="00474701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CD4B6E"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-48260</wp:posOffset>
            </wp:positionV>
            <wp:extent cx="2172970" cy="1630045"/>
            <wp:effectExtent l="19050" t="0" r="0" b="0"/>
            <wp:wrapTight wrapText="bothSides">
              <wp:wrapPolygon edited="0">
                <wp:start x="-189" y="0"/>
                <wp:lineTo x="-189" y="21457"/>
                <wp:lineTo x="21587" y="21457"/>
                <wp:lineTo x="21587" y="0"/>
                <wp:lineTo x="-189" y="0"/>
              </wp:wrapPolygon>
            </wp:wrapTight>
            <wp:docPr id="10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B6E">
        <w:rPr>
          <w:b/>
          <w:noProof/>
          <w:color w:val="auto"/>
          <w:sz w:val="28"/>
          <w:szCs w:val="28"/>
          <w:lang w:eastAsia="ru-RU"/>
        </w:rPr>
        <w:t>Лебеди</w:t>
      </w:r>
      <w:r w:rsidRPr="00322F84">
        <w:rPr>
          <w:noProof/>
          <w:color w:val="auto"/>
          <w:sz w:val="28"/>
          <w:szCs w:val="28"/>
          <w:lang w:eastAsia="ru-RU"/>
        </w:rPr>
        <w:t xml:space="preserve"> – перелетные птицы. Их полет довольно легок и свободен, когда они производят свой перелет, то создают клин, а самая сильная птица будет лететь во главе его. Все другие участники стаи пользуются аэродинамическими потоками, которые создает вожак, а это позволяет затрачивать меньшее количество энергии. После того, как вожак устает, на смену ему становится другая птица. Лебеди питаются семенами, корневищами от водных растений и почками, а также маленькими водными беспозвоночными и травой. Нырять лебеди не умеют.Лебеди являются самыми крупными из водоплавающих птиц. Их телосложение довольно плотное, а крылья широкие. Живут лебеди семейными парами. Каждая из таких пар занимает свой определенный участок, она защищает его от вмешательства соседей или же других птиц, однако в тех местах, где гнездование лебедей происходит достаточно массово, границы гнездовых участков полностью стираются. И в таких условиях птицы более терпимо относятся к соседям. Лебедям тут присущ спокойный и несуетливый нрав. В своем обычае лебеди спокойно и не спеша плавают, не подавая никакого голоса. Однако ко всему этому лебеди – птицы совсем не из робкого десятка, если их будет настигать опасность, они будут стараться отпугивать недоброжелателя, при этом они вытягивают шею, хлопают крыльями и кусают клювом. Вовсе не нужно недооценивать эти с виду «мирные» способы защиты и борьбы, ведь лебедь – достаточно сильная и крупная птица, ударом своего крыла она способна сломать подростку руку.</w:t>
      </w:r>
    </w:p>
    <w:p w:rsidR="00474701" w:rsidRPr="00322F84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Pr="00322F84" w:rsidRDefault="00474701" w:rsidP="00474701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Default="00474701" w:rsidP="00474701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474701" w:rsidRPr="00C30AAE" w:rsidRDefault="00474701" w:rsidP="00474701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t xml:space="preserve">- 20 - </w:t>
      </w:r>
    </w:p>
    <w:p w:rsidR="00C5755D" w:rsidRDefault="00C5755D"/>
    <w:sectPr w:rsidR="00C5755D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C779A"/>
    <w:rsid w:val="003C779A"/>
    <w:rsid w:val="003F0E44"/>
    <w:rsid w:val="00474701"/>
    <w:rsid w:val="008C0128"/>
    <w:rsid w:val="009F0A17"/>
    <w:rsid w:val="00C5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77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2205</Words>
  <Characters>12570</Characters>
  <Application>Microsoft Office Word</Application>
  <DocSecurity>0</DocSecurity>
  <Lines>104</Lines>
  <Paragraphs>29</Paragraphs>
  <ScaleCrop>false</ScaleCrop>
  <Company/>
  <LinksUpToDate>false</LinksUpToDate>
  <CharactersWithSpaces>14746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2015-11-02T19:19:00Z</dcterms:created>
  <dcterms:modified xsi:type="dcterms:W3CDTF">2015-11-02T19:35:00Z</dcterms:modified>
</cp:coreProperties>
</file>