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61" w:rsidRPr="00E85301" w:rsidRDefault="000A6661" w:rsidP="000A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301">
        <w:rPr>
          <w:rFonts w:ascii="Times New Roman" w:hAnsi="Times New Roman" w:cs="Times New Roman"/>
          <w:b/>
          <w:sz w:val="32"/>
          <w:szCs w:val="32"/>
        </w:rPr>
        <w:t>«Особенности работы воспитателя в период адаптации детей к  ДОУ»</w:t>
      </w: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5301">
        <w:rPr>
          <w:rFonts w:ascii="Times New Roman" w:hAnsi="Times New Roman" w:cs="Times New Roman"/>
          <w:b/>
          <w:i/>
          <w:sz w:val="32"/>
          <w:szCs w:val="32"/>
        </w:rPr>
        <w:t>сообщение к педагогическому совещанию</w:t>
      </w: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301">
        <w:rPr>
          <w:rFonts w:ascii="Times New Roman" w:hAnsi="Times New Roman" w:cs="Times New Roman"/>
          <w:b/>
          <w:sz w:val="32"/>
          <w:szCs w:val="32"/>
        </w:rPr>
        <w:t>«Использование современных педагогических технологий для успешной адаптации детей раннего возраста к условиям ДОУ»</w:t>
      </w: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E85301">
      <w:pPr>
        <w:rPr>
          <w:rFonts w:ascii="Times New Roman" w:hAnsi="Times New Roman" w:cs="Times New Roman"/>
          <w:sz w:val="32"/>
          <w:szCs w:val="32"/>
        </w:rPr>
      </w:pPr>
    </w:p>
    <w:p w:rsidR="000A6661" w:rsidRPr="00E85301" w:rsidRDefault="000A6661" w:rsidP="00E85301">
      <w:pPr>
        <w:jc w:val="right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="00E85301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E85301">
        <w:rPr>
          <w:rFonts w:ascii="Times New Roman" w:hAnsi="Times New Roman" w:cs="Times New Roman"/>
          <w:sz w:val="32"/>
          <w:szCs w:val="32"/>
        </w:rPr>
        <w:t>Т.А.Бурдина</w:t>
      </w:r>
      <w:proofErr w:type="spellEnd"/>
      <w:r w:rsidRPr="00E85301">
        <w:rPr>
          <w:rFonts w:ascii="Times New Roman" w:hAnsi="Times New Roman" w:cs="Times New Roman"/>
          <w:sz w:val="32"/>
          <w:szCs w:val="32"/>
        </w:rPr>
        <w:t>,</w:t>
      </w: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 xml:space="preserve">1 квалификационная категория, </w:t>
      </w: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 xml:space="preserve">воспитатель группы </w:t>
      </w: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>общеразвивающей  направленности</w:t>
      </w:r>
    </w:p>
    <w:p w:rsidR="000A6661" w:rsidRPr="00E85301" w:rsidRDefault="000A6661" w:rsidP="000A6661">
      <w:pPr>
        <w:jc w:val="right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>для детей 2-3 лет</w:t>
      </w: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>2013 год</w:t>
      </w:r>
    </w:p>
    <w:p w:rsidR="000A6661" w:rsidRPr="00E85301" w:rsidRDefault="000A6661" w:rsidP="000A6661">
      <w:pPr>
        <w:jc w:val="center"/>
        <w:rPr>
          <w:rFonts w:ascii="Times New Roman" w:hAnsi="Times New Roman" w:cs="Times New Roman"/>
          <w:sz w:val="32"/>
          <w:szCs w:val="32"/>
        </w:rPr>
      </w:pPr>
      <w:r w:rsidRPr="00E85301">
        <w:rPr>
          <w:rFonts w:ascii="Times New Roman" w:hAnsi="Times New Roman" w:cs="Times New Roman"/>
          <w:sz w:val="32"/>
          <w:szCs w:val="32"/>
        </w:rPr>
        <w:t>г. Камень – на – Оби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lastRenderedPageBreak/>
        <w:t xml:space="preserve">           Ранний возраст имеет исключительно большое значение в развитие человека. В этот период закладываются наиболее важные и фундаментальные человеческие способности: познавательная активность, любознательность, уверенность в себе, и доверие к другим людям, целенаправленность и настойчивость, воображение, творческая направленность. Все эти способности не возникают сами по себе, как следствие  возраста ребенка, но требуют непременного участия взрослого и определенных педагогических воздействий.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Именно на третьем году жизни чаще всего приводят ребенка в детский сад. Эта традиция имеет множество субъективных оснований. Вместе с этим, исследования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Н.М.Аксариной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Л.Н.Галигузовой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и других ученых убедительно доказывают, что возраст от 2-х до 3-х лет не является благоприятным для серьезных    изменений в жизни ребенка, к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безусловно относится и поступление в детский сад.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При попадании в особую микросреду, условия которой значительно отличаются от условий семьи, у детей раннего возраста нередко наблюдаются различные негативные проявления, объединяемые понятием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адаптационный синдром.</w:t>
      </w:r>
      <w:r w:rsidRPr="00E85301">
        <w:rPr>
          <w:rFonts w:ascii="Times New Roman" w:hAnsi="Times New Roman" w:cs="Times New Roman"/>
          <w:sz w:val="28"/>
          <w:szCs w:val="28"/>
        </w:rPr>
        <w:t xml:space="preserve"> Малыши часто испытывают негативные эмоции, страх, теряют аппетит, сон, утрачивают освоенные  ранее умения, социальные навыки, угасает их познавательная активность, речевая активность, трансформируются двигательные реакции (от заторможенности до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).  Наслаиваясь друг на друга, все эти явления приводят к снижению иммунитета, общему ослаблению организма, остановке процессов развития и даже к некоторому регрессу в развитии ребенка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>в его речи, навыках, умениях, игровой деятельности).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Неблагоприятное протекание адаптационного периода, длительное пребывание в состоянии психического стресса могут привести к задержке психического развития ребенка, нанести невосполнимый ущерб процессу формирования навыков и личностных качеств, к нарушению хода образования социальных потребностей, соответствующих возрастным нормам развития.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Чтобы избежать тяжелых последствий адаптационного периода, необходимо учитывать как общие закономерности протекания процесса адаптации, так и возрастные и индивидуальные особенности 2-3 лет.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Особенности, определяющие уровень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адаптивности</w:t>
      </w:r>
      <w:r w:rsidRPr="00E85301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lastRenderedPageBreak/>
        <w:t xml:space="preserve">В раннем возрасте дети нередко плохо приспособлены к отрыву от родителей, от семьи, они скучают по маме. В наибольшей мере это касается малышей.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Растущих в семьях, ограничивающих контакты ребенка с другими детьми, чужими взрослыми.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Если при этом мама целыми днями один на один со своим малышом, у ребенка закрепляется симбиотическая связь с ней, оставшись без мамы, он впадает в панику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таких случаях адаптационный период бывает крайне тяжелым и даже может послужить поводом для формирования детского невроза. Создавая неблагоприятный эмоциональный фон. Данный фактор усугубляет проявление других и без того низких показателей адаптивности таких детей: отсутствия навыков самообслуживания, жизненного опыта. Невосприимчивость к речи незнакомых людей.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   В подобной ситуации необходимо присутствии мамы или другого значимо для ребенка близкого человека, который поможет перенести в новую ситуацию имеющиеся у малыша необходимые навыки, познакомиться с окружающей обстановкой, правилами.  Таким образом, для подобных детей недостаточно практикуемого в большинстве детских садов присутствия мам воспитанников в группе, на прогулке. Взрослый, которому доверяет ребенок, должен стать проводником для него в новой обстановке, показать ему образцы поведения продемонстрировать свое доверие педагогу. 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Легче адаптируются дети, имеющие к моменту поступления в детский сад значительный опыт общения. Это малыши из больших семей, дети из общежитий, коммунальных квартир, те, кого родители часто оставляли на попечение родственников, гувернеров, брали с собой в гости. Чаще всего для подобных детей проблема доверия к педагогу, необходимость контактировать с ним на бытовом уровне не является серьезным фактором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>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Ранний возраст –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 xml:space="preserve">период интенсивного физического развития </w:t>
      </w:r>
      <w:r w:rsidRPr="00E85301">
        <w:rPr>
          <w:rFonts w:ascii="Times New Roman" w:hAnsi="Times New Roman" w:cs="Times New Roman"/>
          <w:sz w:val="28"/>
          <w:szCs w:val="28"/>
        </w:rPr>
        <w:t xml:space="preserve">в возрасте 2-3 лет все ресурсы, которыми располагает организм ребенка, направлены на поддержание процессов роста и развития.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 xml:space="preserve">С поступлением в детский сад в жизни ребенка одновременно происходит множество изменений: меняются режим дня, привычная обстановка, рацион, возникает необходимость контактировать с о сверстниками, чужими взрослыми, выполнять некие правила в силу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адаптационных механизмов детям раннего возраста непросто приспособиться и к каждому из названных новшеств, а их одномоментное предъявление малышу приводит к стрессовой реакции со стороны детского организма.</w:t>
      </w:r>
      <w:proofErr w:type="gramEnd"/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lastRenderedPageBreak/>
        <w:t xml:space="preserve">         Избежать подобной ситуации призвано помочь постепенное освоение детьми реалий жизни в детском саду. Определяющую роль здесь играет семья ребенка. педагоги (административный, медицинский персонал дошкольного образовательного учреждения) обязаны познакомить родителей с важностью постепенного и заблаговременног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>хотя бы за 2-3 недели до поступления) перевода ребенка на режим дня, аналогичный режиму детского сада, введения в рацион питания блюд и продуктов, используемых там. Следует подчеркнуть необходимость формирования у ребенка навыков самообслуживания (самостоятельный прием пищи, одевание, пользование горшком, мытье рук и умывание).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Важность достижения ребенком определенного уровня самостоятельности связана не только с облегчением процесса адаптации. Становление соответствующих умений и навыков обеспечивает ребенку стабильное поступательное движение вперед по всем направлениям развития, эмоциональное благополучие, становится платформой для формирования всех необходимых новообразований на каждом возрастном этапе. 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Еще одной характерной особенностью детей раннего возраста является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высокая эмоциональность.</w:t>
      </w:r>
      <w:r w:rsidRPr="00E85301">
        <w:rPr>
          <w:rFonts w:ascii="Times New Roman" w:hAnsi="Times New Roman" w:cs="Times New Roman"/>
          <w:sz w:val="28"/>
          <w:szCs w:val="28"/>
        </w:rPr>
        <w:t xml:space="preserve"> Изменения, происходящие с ребенком при поступлении в детский сад, в первую очередь затрагивают его эмоциональное состояние, поскольку отношение детей 2-3 лет к окружающему миру в значительной степени эмоционально обусловлено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азличные факторы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в период знакомства с новыми условиями вызывают эмоциональную напряженность, беспокойство или заторможенность.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Для формирования эмоционально уравновешенного поведения детей и их успешной адаптации важнейшими условиями являются: доброе отношение, расположенность педагогов и помощника воспитателя к ребенку, эмоциональная поддержка со стороны родителей, единые требования в семье и в детском саду, соблюдение порядка дня, тщательный гигиенический уход, укрепление физического здоровья, правильная организация детских видов деятельности.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Чтобы уменьшить стрессовые реакции детей, необходимо использовать такие формы детской деятельности, которые известны и понятны детям, знакомы из личного опыта; формы работы, имеющие, по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терапевтический эффект, позволяющие отвлечь ребенка от разлуки с </w:t>
      </w:r>
      <w:r w:rsidRPr="00E85301">
        <w:rPr>
          <w:rFonts w:ascii="Times New Roman" w:hAnsi="Times New Roman" w:cs="Times New Roman"/>
          <w:sz w:val="28"/>
          <w:szCs w:val="28"/>
        </w:rPr>
        <w:lastRenderedPageBreak/>
        <w:t>близкими, заинтересовать, снять напряжение, поддержать на стабильном уровне эмоциональное состояние. Среди них можно выделить: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>- игры с песком, которые стабилизируют эмоциональное состояние детей, дают простор для экспериментирования, предлагают возможность успешно играть одному, находясь в составе группы (играть можно и на улице и в группе),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- просмотр и обсуждение с детьми любимых мультфильмов, которые они часто смотрели дома (к созданию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мультколлекции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привлечь родителей),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>- подвижные игры-забавы, основная цель которых – доставить детям радость и удовлетворение от совместного со сверстниками активного и одновременно увлекательного время провождения,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>- все виды театр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настольные (театр игрушек или двусторонних картинок), стендовые (стенд-книжка,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,, теневой театр), кукольные, которые проводятся за ширмой так  без ширмы( с куклами бибабо, пальчиковыми, перчаточными,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варежковыми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, платочными,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штоковыми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>, ростовыми куклами, куклами марионетками), так как встреча с театральными персонажами помогает расслабиться, снять напряжение, создает радостную атмосферу,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- знакомство с произведениями поэзии пестования: пение колыбельных песен, рассказывание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>, сказок о животных, которые обладают явным успокаивающим, терапевтическим воздействием на эмоциональную сферу малышей.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Одной из наиболее интенсивно развивающихся потребностей у ребенка 2-3 лет является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ориентирование в среде</w:t>
      </w:r>
      <w:r w:rsidRPr="00E85301">
        <w:rPr>
          <w:rFonts w:ascii="Times New Roman" w:hAnsi="Times New Roman" w:cs="Times New Roman"/>
          <w:sz w:val="28"/>
          <w:szCs w:val="28"/>
        </w:rPr>
        <w:t xml:space="preserve">, в которой он находится. При попадании в новые условия дети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дезориентированы, что вызывает у них сильнейшие отрицательные эмоции. В таких условиях возникают отклонения в поведении ребенка, он не может общаться, есть, спать. Удовлетворять свои естественные потребности.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Находясь в группе, дети с опаской оглядываются по сторонам, боятся большого помещения  с обилием игрушек, переходов в новые помещения – туалетную комнату, спальню, залы. Поэтому удобные для ребенка более старшего возраста методы ознакомления с обстановко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>беседы, экскурсия, дидактические игры) для детей раннего возраста имеют ограниченное применение. Наиболее эффективны для снижения риска возникновения стрессовой ситуации будут следующие факторы: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lastRenderedPageBreak/>
        <w:t>- минимизация времени, проводимого ребенком в группе на периоде адаптации, знакомство в каждое посещение с одним помещением, частью группы (уголком экспериментирования, творчества, игровой зоной),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- привнесение (насколько это возможно) в обстановку группы знакомых ребенку предметов – игрушки, подушки, книги, коврика. Детей раннего возраста в начальный период адаптации не привлекают даже самые интересные игрушки, потому что они «чужие». Ребенок тяготеет к тому, что ему привычно. Н.М.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>, одна из основоположников науки о раннем возрасте, приводила такой пример: «Садовник, бережно пересаживая молодое дерево, выкапывает его с частью почвы, на котором оно произрастало, и затем с любовью ухаживает за ним, поливает его, но, приживаясь на новом месте, оно все равно болеет, листики его вянут».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Ведущей для ребенка раннего возраста становится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предметная деятельность</w:t>
      </w:r>
      <w:r w:rsidRPr="00E85301">
        <w:rPr>
          <w:rFonts w:ascii="Times New Roman" w:hAnsi="Times New Roman" w:cs="Times New Roman"/>
          <w:sz w:val="28"/>
          <w:szCs w:val="28"/>
        </w:rPr>
        <w:t>, а ситуативно-деловое общение с взрослым вступает формой и средством организации деятельности, в которой ребенок осваивает общественно 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Серьезной причиной трудностей адаптации в детском саду может стать рассогласование между слишком затянувшейся эмоциональной формой общения ребенка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взрослым и становлением новой ведущей деятельности с предметами, требующей другой формой общения – сотрудничества. Характерной особенностью детей с выраженной степенью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зачастую является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действий с предметами, они не умеют сосредоточиваться на чем – либо, </w:t>
      </w:r>
      <w:proofErr w:type="spellStart"/>
      <w:r w:rsidRPr="00E85301">
        <w:rPr>
          <w:rFonts w:ascii="Times New Roman" w:hAnsi="Times New Roman" w:cs="Times New Roman"/>
          <w:sz w:val="28"/>
          <w:szCs w:val="28"/>
        </w:rPr>
        <w:t>малоинициативны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 в выборе игрушек, не любознательны. Любая трудность расстраивает их деятельность, вызывает негативные реакции.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Важнейшим направлением работы с данной группой детей является помощь в освоении разнообразных действий с предметами, организация детского экспериментирования. Экспериментирование является ведущим функциональным механизмом творчества ребенка, в нем представлен момент саморазвития: преобразования объекта, производимые малышом, раскрывают перед ним новые стороны и свойства объекта, а новые знания об объекте в свою очередь позволяют производить иные, более сложные и совершенные преобразования. 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lastRenderedPageBreak/>
        <w:t xml:space="preserve">         Важность данного направления работы связана еще и с тем, что детское экспериментирование, пронизывает все сферы детской жизни, становится основой для развития других видов детской деятельности, в том числе и игровой.   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Ранний возраст называют «</w:t>
      </w:r>
      <w:proofErr w:type="spellStart"/>
      <w:r w:rsidRPr="00E85301">
        <w:rPr>
          <w:rFonts w:ascii="Times New Roman" w:hAnsi="Times New Roman" w:cs="Times New Roman"/>
          <w:b/>
          <w:i/>
          <w:sz w:val="28"/>
          <w:szCs w:val="28"/>
        </w:rPr>
        <w:t>доигровым</w:t>
      </w:r>
      <w:proofErr w:type="spellEnd"/>
      <w:r w:rsidRPr="00E85301">
        <w:rPr>
          <w:rFonts w:ascii="Times New Roman" w:hAnsi="Times New Roman" w:cs="Times New Roman"/>
          <w:sz w:val="28"/>
          <w:szCs w:val="28"/>
        </w:rPr>
        <w:t xml:space="preserve">» периодом развития ребенка. 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 xml:space="preserve"> дети при возникновении проблем приобретают способность уйти от стресса, погружаясь в воображаемую ситуацию. Взаимодействуя с малышами 2-3 лет, педагогу следует уделить особое внимание созданию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игровых ситуаций</w:t>
      </w:r>
      <w:r w:rsidRPr="00E85301">
        <w:rPr>
          <w:rFonts w:ascii="Times New Roman" w:hAnsi="Times New Roman" w:cs="Times New Roman"/>
          <w:sz w:val="28"/>
          <w:szCs w:val="28"/>
        </w:rPr>
        <w:t xml:space="preserve">.  Простейшие игровые ситуации (кормление куклы, одевание, умывание) помогают ребенку, с одной стороны, чувствовать себя как дом а, «переживая» знакомые режимные моменты, с другой – обучают малыша игровым моделям  поведения в группе сверстников. Кроме того, создание игровых  ситуаций готовит детей к </w:t>
      </w:r>
      <w:r w:rsidRPr="00E85301">
        <w:rPr>
          <w:rFonts w:ascii="Times New Roman" w:hAnsi="Times New Roman" w:cs="Times New Roman"/>
          <w:b/>
          <w:i/>
          <w:sz w:val="28"/>
          <w:szCs w:val="28"/>
        </w:rPr>
        <w:t>принятию роли</w:t>
      </w:r>
      <w:r w:rsidRPr="00E85301">
        <w:rPr>
          <w:rFonts w:ascii="Times New Roman" w:hAnsi="Times New Roman" w:cs="Times New Roman"/>
          <w:sz w:val="28"/>
          <w:szCs w:val="28"/>
        </w:rPr>
        <w:t>, что становится важным этапом для возникновения сюжетных игр.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На этапе образно-ролевой игры (2-2,5 года) следует учить детей перевоплощению в образы предметов, животных, действиям «</w:t>
      </w:r>
      <w:proofErr w:type="gramStart"/>
      <w:r w:rsidRPr="00E8530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E85301">
        <w:rPr>
          <w:rFonts w:ascii="Times New Roman" w:hAnsi="Times New Roman" w:cs="Times New Roman"/>
          <w:sz w:val="28"/>
          <w:szCs w:val="28"/>
        </w:rPr>
        <w:t>». Ребенок может вообразить себя кошкой, мишкой, лисичкой; в помещении группы – «поплавать»,  «полетать». Здесь подойдут также различные образные (игровые) упражнения имитационного характера, введение элементарных игр-драматизаций, игр-перевоплощений при ведущей роли педагога.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Помимо возрастных особенностей детей раннего возраста, в процессе адаптации заметную роль играют состояние здоровья, уровень общего развития ребенка и индивидуальные особенности высшей нервной деятельности. Очевидно, что здоровый, хорошо развитый ребенок легче переносит  трудности адаптации.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Педагогам необходимо знать факторы риска, связанные с темпераментом детей. Так, для холериков, нередко бурно выражающих протест против происходящего, характерно сильное переутомление до истощения нервной системы. Флегматики ведут себя внешне спокойно: закаменело, заторможено, находятся в отдалении, боятся плакать, сдерживают себя, без возражений выполняют требования воспитателя, но взрослых к себе не подпускают. Это очень сложное состояние, характеризуемое сильным нервным напряжением.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Тяжелее всех адаптация дается детям-меланхоликам, они с плачем расстаются с родителями, плохо едят, спят, не принимают участие в играх, </w:t>
      </w:r>
      <w:r w:rsidRPr="00E85301">
        <w:rPr>
          <w:rFonts w:ascii="Times New Roman" w:hAnsi="Times New Roman" w:cs="Times New Roman"/>
          <w:sz w:val="28"/>
          <w:szCs w:val="28"/>
        </w:rPr>
        <w:lastRenderedPageBreak/>
        <w:t>они подавлены. Такое поведение может продолжаться несколько недель, ослабляя ребенка, адаптация приобретает патологические черты.</w:t>
      </w:r>
    </w:p>
    <w:p w:rsidR="00E85301" w:rsidRPr="00E85301" w:rsidRDefault="00E85301" w:rsidP="00E85301">
      <w:pPr>
        <w:jc w:val="both"/>
        <w:rPr>
          <w:rFonts w:ascii="Times New Roman" w:hAnsi="Times New Roman" w:cs="Times New Roman"/>
          <w:sz w:val="28"/>
          <w:szCs w:val="28"/>
        </w:rPr>
      </w:pPr>
      <w:r w:rsidRPr="00E85301">
        <w:rPr>
          <w:rFonts w:ascii="Times New Roman" w:hAnsi="Times New Roman" w:cs="Times New Roman"/>
          <w:sz w:val="28"/>
          <w:szCs w:val="28"/>
        </w:rPr>
        <w:t xml:space="preserve">            Вместе с этим почти всегда можно и нужно выделить ведущие причины тяжелого и затяжного характера адаптации и выбрать приоритетные направления работы с каждым ребенком, наиболее эффективные формы и методы организации детской деятельности.</w:t>
      </w:r>
    </w:p>
    <w:p w:rsidR="00E85301" w:rsidRPr="00E85301" w:rsidRDefault="00E85301" w:rsidP="00E85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p w:rsidR="00E85301" w:rsidRDefault="00E85301" w:rsidP="00E85301">
      <w:pPr>
        <w:jc w:val="right"/>
        <w:rPr>
          <w:sz w:val="28"/>
          <w:szCs w:val="28"/>
        </w:rPr>
      </w:pPr>
    </w:p>
    <w:sectPr w:rsidR="00E85301" w:rsidSect="0056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6661"/>
    <w:rsid w:val="000A6661"/>
    <w:rsid w:val="005607FB"/>
    <w:rsid w:val="0070229A"/>
    <w:rsid w:val="00E8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2166</Words>
  <Characters>12349</Characters>
  <Application>Microsoft Office Word</Application>
  <DocSecurity>0</DocSecurity>
  <Lines>102</Lines>
  <Paragraphs>28</Paragraphs>
  <ScaleCrop>false</ScaleCrop>
  <Company>Дружба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2015-11-01T08:56:00Z</dcterms:created>
  <dcterms:modified xsi:type="dcterms:W3CDTF">2015-11-01T09:00:00Z</dcterms:modified>
</cp:coreProperties>
</file>