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центр развития ребенка - детский сад №17 «Машенька»</w:t>
      </w: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Ступинского муниципального района</w:t>
      </w: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</w:t>
      </w: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40434" w:rsidRPr="001B0DFB" w:rsidRDefault="00D36039" w:rsidP="00112722">
      <w:pPr>
        <w:jc w:val="center"/>
        <w:rPr>
          <w:rFonts w:ascii="Arial" w:hAnsi="Arial" w:cs="Arial"/>
          <w:b/>
          <w:bCs/>
          <w:sz w:val="28"/>
          <w:szCs w:val="40"/>
        </w:rPr>
      </w:pPr>
      <w:r w:rsidRPr="001B0DFB">
        <w:rPr>
          <w:rFonts w:ascii="Arial" w:hAnsi="Arial" w:cs="Arial"/>
          <w:b/>
          <w:bCs/>
          <w:sz w:val="28"/>
          <w:szCs w:val="40"/>
        </w:rPr>
        <w:t>ОБРАЗОВАТЕЛЬНЫЙ</w:t>
      </w:r>
      <w:r w:rsidR="00040434" w:rsidRPr="001B0DFB">
        <w:rPr>
          <w:rFonts w:ascii="Arial" w:hAnsi="Arial" w:cs="Arial"/>
          <w:b/>
          <w:bCs/>
          <w:sz w:val="28"/>
          <w:szCs w:val="40"/>
        </w:rPr>
        <w:t xml:space="preserve"> ПРОЕКТ</w:t>
      </w:r>
    </w:p>
    <w:p w:rsidR="00040434" w:rsidRPr="001B0DFB" w:rsidRDefault="00040434" w:rsidP="00112722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1B0DFB">
        <w:rPr>
          <w:rFonts w:ascii="Arial" w:hAnsi="Arial" w:cs="Arial"/>
          <w:b/>
          <w:bCs/>
          <w:sz w:val="52"/>
          <w:szCs w:val="28"/>
        </w:rPr>
        <w:t xml:space="preserve"> </w:t>
      </w:r>
      <w:r w:rsidRPr="001B0DFB">
        <w:rPr>
          <w:rFonts w:ascii="Arial" w:hAnsi="Arial" w:cs="Arial"/>
          <w:b/>
          <w:bCs/>
          <w:sz w:val="36"/>
          <w:szCs w:val="32"/>
        </w:rPr>
        <w:t>«</w:t>
      </w:r>
      <w:r w:rsidR="0064383C">
        <w:rPr>
          <w:rFonts w:ascii="Arial" w:hAnsi="Arial" w:cs="Arial"/>
          <w:b/>
          <w:bCs/>
          <w:sz w:val="36"/>
          <w:szCs w:val="32"/>
        </w:rPr>
        <w:t>Организация</w:t>
      </w:r>
      <w:r w:rsidR="00E63335" w:rsidRPr="001B0DFB">
        <w:rPr>
          <w:rFonts w:ascii="Arial" w:hAnsi="Arial" w:cs="Arial"/>
          <w:b/>
          <w:bCs/>
          <w:sz w:val="36"/>
          <w:szCs w:val="32"/>
        </w:rPr>
        <w:t xml:space="preserve"> развивающей предметно-пространственной среды </w:t>
      </w:r>
      <w:r w:rsidR="001B0DFB" w:rsidRPr="001B0DFB">
        <w:rPr>
          <w:rFonts w:ascii="Arial" w:hAnsi="Arial" w:cs="Arial"/>
          <w:b/>
          <w:bCs/>
          <w:sz w:val="36"/>
          <w:szCs w:val="32"/>
        </w:rPr>
        <w:t>как пространств</w:t>
      </w:r>
      <w:r w:rsidR="00C27302">
        <w:rPr>
          <w:rFonts w:ascii="Arial" w:hAnsi="Arial" w:cs="Arial"/>
          <w:b/>
          <w:bCs/>
          <w:sz w:val="36"/>
          <w:szCs w:val="32"/>
        </w:rPr>
        <w:t>а</w:t>
      </w:r>
      <w:r w:rsidR="001B0DFB" w:rsidRPr="001B0DFB">
        <w:rPr>
          <w:rFonts w:ascii="Arial" w:hAnsi="Arial" w:cs="Arial"/>
          <w:b/>
          <w:bCs/>
          <w:sz w:val="36"/>
          <w:szCs w:val="32"/>
        </w:rPr>
        <w:t xml:space="preserve"> для социально-личностного развития ребенка старшего дошкольного возраста</w:t>
      </w:r>
      <w:r w:rsidRPr="001B0DFB">
        <w:rPr>
          <w:rFonts w:ascii="Arial" w:hAnsi="Arial" w:cs="Arial"/>
          <w:b/>
          <w:bCs/>
          <w:sz w:val="36"/>
          <w:szCs w:val="32"/>
        </w:rPr>
        <w:t>»</w:t>
      </w: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</w:p>
    <w:p w:rsidR="00040434" w:rsidRDefault="00040434" w:rsidP="0011272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40434" w:rsidRDefault="00040434" w:rsidP="00112722">
      <w:pPr>
        <w:jc w:val="right"/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Pr="001B0DFB" w:rsidRDefault="00E63335" w:rsidP="00E63335">
      <w:pPr>
        <w:jc w:val="right"/>
        <w:rPr>
          <w:rFonts w:ascii="Arial" w:hAnsi="Arial" w:cs="Arial"/>
          <w:b/>
          <w:bCs/>
          <w:sz w:val="24"/>
        </w:rPr>
      </w:pPr>
      <w:r w:rsidRPr="001B0DFB">
        <w:rPr>
          <w:rFonts w:ascii="Arial" w:hAnsi="Arial" w:cs="Arial"/>
          <w:b/>
          <w:bCs/>
          <w:sz w:val="24"/>
        </w:rPr>
        <w:t>Подготовила: воспитатель Сергеева В.С.</w:t>
      </w: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rPr>
          <w:rFonts w:ascii="Arial" w:hAnsi="Arial" w:cs="Arial"/>
          <w:b/>
          <w:bCs/>
        </w:rPr>
      </w:pPr>
    </w:p>
    <w:p w:rsidR="00040434" w:rsidRDefault="00040434" w:rsidP="001127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Ступино 201</w:t>
      </w:r>
      <w:r w:rsidR="00E6333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г.</w:t>
      </w:r>
    </w:p>
    <w:p w:rsidR="00040434" w:rsidRPr="00D36039" w:rsidRDefault="00D36039" w:rsidP="00D36039">
      <w:pPr>
        <w:pStyle w:val="21"/>
        <w:spacing w:line="240" w:lineRule="auto"/>
        <w:ind w:firstLine="709"/>
        <w:jc w:val="center"/>
        <w:rPr>
          <w:b/>
          <w:bCs/>
        </w:rPr>
      </w:pPr>
      <w:r w:rsidRPr="00D36039">
        <w:rPr>
          <w:b/>
          <w:bCs/>
        </w:rPr>
        <w:lastRenderedPageBreak/>
        <w:t>Актуальность</w:t>
      </w:r>
    </w:p>
    <w:p w:rsidR="00564F6F" w:rsidRDefault="00564F6F" w:rsidP="00564F6F">
      <w:pPr>
        <w:ind w:firstLine="709"/>
        <w:jc w:val="both"/>
        <w:rPr>
          <w:sz w:val="28"/>
          <w:szCs w:val="28"/>
        </w:rPr>
      </w:pPr>
      <w:r w:rsidRPr="00787C30">
        <w:rPr>
          <w:sz w:val="28"/>
          <w:szCs w:val="28"/>
        </w:rPr>
        <w:t xml:space="preserve">Воспитание гармоничной, всесторонне развитой личности – одна из главнейших государственных задач, на выполнение которой нацелены вопросы совершенствования системы образования, методов воспитания и обучения. Перед нами, педагогами дошкольных образовательных </w:t>
      </w:r>
      <w:r>
        <w:rPr>
          <w:sz w:val="28"/>
          <w:szCs w:val="28"/>
        </w:rPr>
        <w:t>организаций</w:t>
      </w:r>
      <w:r w:rsidRPr="00787C30">
        <w:rPr>
          <w:sz w:val="28"/>
          <w:szCs w:val="28"/>
        </w:rPr>
        <w:t xml:space="preserve"> поставлена задача создания благоприятных условий для полноценного проживания ребёнком детства, </w:t>
      </w:r>
      <w:r>
        <w:rPr>
          <w:sz w:val="28"/>
          <w:szCs w:val="28"/>
        </w:rPr>
        <w:t>ф</w:t>
      </w:r>
      <w:r w:rsidRPr="00787C30">
        <w:rPr>
          <w:sz w:val="28"/>
          <w:szCs w:val="28"/>
        </w:rPr>
        <w:t>ормирования основ базовой культуры личности, всестороннего развития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64F6F" w:rsidRPr="004507F8" w:rsidRDefault="00564F6F" w:rsidP="00564F6F">
      <w:pPr>
        <w:ind w:firstLine="709"/>
        <w:jc w:val="both"/>
        <w:rPr>
          <w:sz w:val="28"/>
          <w:szCs w:val="28"/>
        </w:rPr>
      </w:pPr>
      <w:r w:rsidRPr="004507F8">
        <w:rPr>
          <w:sz w:val="28"/>
          <w:szCs w:val="28"/>
        </w:rPr>
        <w:t>Одним из основных путей обновления содержания воспитания и образования является переход на личностно-ориентированную модель развития и воспитания. Поэтому ведущими способами общения для меня стали понимание, признание личности ребёнка, способность занять его позицию, учесть точку зрения и не игнорировать детские чувства и эмоции. Всестороннее развитие</w:t>
      </w:r>
      <w:r>
        <w:rPr>
          <w:sz w:val="28"/>
          <w:szCs w:val="28"/>
        </w:rPr>
        <w:t xml:space="preserve"> </w:t>
      </w:r>
      <w:r w:rsidRPr="004507F8">
        <w:rPr>
          <w:sz w:val="28"/>
          <w:szCs w:val="28"/>
        </w:rPr>
        <w:t>ребёнка успешно осуществляю в условиях обогащённой развивающей предметно</w:t>
      </w:r>
      <w:r>
        <w:rPr>
          <w:sz w:val="28"/>
          <w:szCs w:val="28"/>
        </w:rPr>
        <w:t xml:space="preserve">-пространственной </w:t>
      </w:r>
      <w:r w:rsidRPr="004507F8">
        <w:rPr>
          <w:sz w:val="28"/>
          <w:szCs w:val="28"/>
        </w:rPr>
        <w:t xml:space="preserve">среды, которая предполагает единство социальных и природных средств, обеспечение разнообразной деятельностью ребёнка и обогащение его речевого опыта. </w:t>
      </w:r>
    </w:p>
    <w:p w:rsidR="00564F6F" w:rsidRPr="00AF6A5A" w:rsidRDefault="00564F6F" w:rsidP="00564F6F">
      <w:pPr>
        <w:shd w:val="clear" w:color="auto" w:fill="FFFFFF"/>
        <w:ind w:firstLine="709"/>
        <w:jc w:val="both"/>
        <w:rPr>
          <w:sz w:val="28"/>
          <w:szCs w:val="28"/>
        </w:rPr>
      </w:pPr>
      <w:r w:rsidRPr="00AF6A5A">
        <w:rPr>
          <w:sz w:val="28"/>
          <w:szCs w:val="28"/>
        </w:rPr>
        <w:t>Понятие предметно-игровая среда рассматривается в педагогике как более узкая характеристика среды, как фактор, стимулирующий, направляющий, развивающий деятельность ребенка. Она оказывает влияние на развитие личности в широком смысле и на формирование у нее более узких качеств, таких как самостоятельность, активность, наблюдательность. Предметно-развивающая среда - это система материальных объектов деятельности ребенка, функционально моделирующая содержание его духовного и физического развития.</w:t>
      </w:r>
    </w:p>
    <w:p w:rsidR="00564F6F" w:rsidRPr="00D86060" w:rsidRDefault="00564F6F" w:rsidP="00564F6F">
      <w:pPr>
        <w:ind w:firstLine="709"/>
        <w:jc w:val="both"/>
        <w:rPr>
          <w:sz w:val="28"/>
          <w:szCs w:val="28"/>
        </w:rPr>
      </w:pPr>
      <w:r w:rsidRPr="00D86060">
        <w:rPr>
          <w:sz w:val="28"/>
          <w:szCs w:val="28"/>
        </w:rPr>
        <w:t>Над созданием</w:t>
      </w:r>
      <w:r>
        <w:rPr>
          <w:sz w:val="28"/>
          <w:szCs w:val="28"/>
        </w:rPr>
        <w:t xml:space="preserve"> необходимой</w:t>
      </w:r>
      <w:r w:rsidRPr="00D8606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развивающей предметно-пространственной</w:t>
      </w:r>
      <w:r w:rsidRPr="00D86060">
        <w:rPr>
          <w:sz w:val="28"/>
          <w:szCs w:val="28"/>
        </w:rPr>
        <w:t xml:space="preserve"> среды я задумалась </w:t>
      </w:r>
      <w:r>
        <w:rPr>
          <w:sz w:val="28"/>
          <w:szCs w:val="28"/>
        </w:rPr>
        <w:t>в самом начале реализации инновационного проекта «Профилактика деструктивного поведения посредством формирования эмоциональной грамотности детей старшего дошкольного возраста»</w:t>
      </w:r>
      <w:r w:rsidRPr="00D86060">
        <w:rPr>
          <w:sz w:val="28"/>
          <w:szCs w:val="28"/>
        </w:rPr>
        <w:t xml:space="preserve">. </w:t>
      </w:r>
    </w:p>
    <w:p w:rsidR="00D36039" w:rsidRDefault="00D36039" w:rsidP="00D36039">
      <w:pPr>
        <w:pStyle w:val="21"/>
        <w:spacing w:line="240" w:lineRule="auto"/>
        <w:ind w:firstLine="709"/>
        <w:rPr>
          <w:rStyle w:val="s7"/>
          <w:b/>
          <w:bCs/>
        </w:rPr>
      </w:pPr>
    </w:p>
    <w:p w:rsidR="00040434" w:rsidRDefault="00564F6F" w:rsidP="00D36039">
      <w:pPr>
        <w:pStyle w:val="21"/>
        <w:spacing w:line="240" w:lineRule="auto"/>
        <w:ind w:firstLine="709"/>
        <w:rPr>
          <w:rStyle w:val="s8"/>
        </w:rPr>
      </w:pPr>
      <w:r>
        <w:rPr>
          <w:rStyle w:val="s7"/>
          <w:b/>
          <w:bCs/>
        </w:rPr>
        <w:t>Вид проекта</w:t>
      </w:r>
      <w:r w:rsidR="00040434" w:rsidRPr="00D36039">
        <w:rPr>
          <w:rStyle w:val="s7"/>
          <w:b/>
          <w:bCs/>
        </w:rPr>
        <w:t>:</w:t>
      </w:r>
      <w:r>
        <w:rPr>
          <w:rStyle w:val="s7"/>
          <w:b/>
          <w:bCs/>
        </w:rPr>
        <w:t xml:space="preserve"> </w:t>
      </w:r>
      <w:r>
        <w:rPr>
          <w:rStyle w:val="s8"/>
        </w:rPr>
        <w:t>педагогический.</w:t>
      </w:r>
    </w:p>
    <w:p w:rsidR="00564F6F" w:rsidRDefault="00564F6F" w:rsidP="00D36039">
      <w:pPr>
        <w:pStyle w:val="21"/>
        <w:spacing w:line="240" w:lineRule="auto"/>
        <w:ind w:firstLine="709"/>
        <w:rPr>
          <w:rStyle w:val="s8"/>
          <w:b/>
        </w:rPr>
      </w:pPr>
    </w:p>
    <w:p w:rsidR="000B53BC" w:rsidRPr="00D36039" w:rsidRDefault="00564F6F" w:rsidP="00D36039">
      <w:pPr>
        <w:pStyle w:val="21"/>
        <w:spacing w:line="240" w:lineRule="auto"/>
        <w:ind w:firstLine="709"/>
        <w:rPr>
          <w:color w:val="212121"/>
        </w:rPr>
      </w:pPr>
      <w:r w:rsidRPr="00564F6F">
        <w:rPr>
          <w:rStyle w:val="s8"/>
          <w:b/>
        </w:rPr>
        <w:t>Тип проекта:</w:t>
      </w:r>
      <w:r>
        <w:rPr>
          <w:rStyle w:val="s8"/>
        </w:rPr>
        <w:t xml:space="preserve"> долгосрочный.</w:t>
      </w:r>
    </w:p>
    <w:p w:rsidR="00564F6F" w:rsidRDefault="00564F6F" w:rsidP="00D36039">
      <w:pPr>
        <w:pStyle w:val="21"/>
        <w:spacing w:line="240" w:lineRule="auto"/>
        <w:ind w:firstLine="709"/>
        <w:jc w:val="left"/>
        <w:rPr>
          <w:b/>
        </w:rPr>
      </w:pPr>
    </w:p>
    <w:p w:rsidR="003718AD" w:rsidRPr="00D36039" w:rsidRDefault="000B53BC" w:rsidP="00D36039">
      <w:pPr>
        <w:pStyle w:val="21"/>
        <w:spacing w:line="240" w:lineRule="auto"/>
        <w:ind w:firstLine="709"/>
        <w:jc w:val="left"/>
      </w:pPr>
      <w:r w:rsidRPr="00D36039">
        <w:rPr>
          <w:b/>
        </w:rPr>
        <w:t>Руководитель проекта:</w:t>
      </w:r>
      <w:r w:rsidRPr="00D36039">
        <w:t xml:space="preserve"> </w:t>
      </w:r>
      <w:r w:rsidR="00564F6F">
        <w:t>воспитатель</w:t>
      </w:r>
      <w:r w:rsidRPr="00D36039">
        <w:t>  Сергеева В.С.</w:t>
      </w:r>
    </w:p>
    <w:p w:rsidR="000B53BC" w:rsidRPr="00D36039" w:rsidRDefault="000B53BC" w:rsidP="00D36039">
      <w:pPr>
        <w:pStyle w:val="21"/>
        <w:spacing w:line="240" w:lineRule="auto"/>
        <w:ind w:firstLine="709"/>
      </w:pPr>
    </w:p>
    <w:p w:rsidR="00040434" w:rsidRDefault="00040434" w:rsidP="00D36039">
      <w:pPr>
        <w:pStyle w:val="p12"/>
        <w:spacing w:before="0" w:beforeAutospacing="0" w:after="0" w:afterAutospacing="0"/>
        <w:ind w:firstLine="709"/>
        <w:rPr>
          <w:rStyle w:val="s8"/>
          <w:sz w:val="28"/>
          <w:szCs w:val="28"/>
        </w:rPr>
      </w:pPr>
      <w:r w:rsidRPr="00D36039">
        <w:rPr>
          <w:rStyle w:val="s7"/>
          <w:b/>
          <w:bCs/>
          <w:sz w:val="28"/>
          <w:szCs w:val="28"/>
        </w:rPr>
        <w:t>Участники:</w:t>
      </w:r>
      <w:r w:rsidRPr="00D36039">
        <w:rPr>
          <w:rStyle w:val="s7"/>
          <w:sz w:val="28"/>
          <w:szCs w:val="28"/>
        </w:rPr>
        <w:t xml:space="preserve"> </w:t>
      </w:r>
      <w:r w:rsidR="00564F6F" w:rsidRPr="00C27302">
        <w:rPr>
          <w:rStyle w:val="s8"/>
          <w:sz w:val="28"/>
          <w:szCs w:val="28"/>
        </w:rPr>
        <w:t>педагоги, родители (законные представители) детей</w:t>
      </w:r>
      <w:r w:rsidRPr="00C27302">
        <w:rPr>
          <w:rStyle w:val="s8"/>
          <w:sz w:val="28"/>
          <w:szCs w:val="28"/>
        </w:rPr>
        <w:t>.</w:t>
      </w:r>
      <w:r w:rsidRPr="00D36039">
        <w:rPr>
          <w:rStyle w:val="s8"/>
          <w:sz w:val="28"/>
          <w:szCs w:val="28"/>
        </w:rPr>
        <w:t xml:space="preserve"> </w:t>
      </w:r>
    </w:p>
    <w:p w:rsidR="00564F6F" w:rsidRPr="00D36039" w:rsidRDefault="00564F6F" w:rsidP="00D36039">
      <w:pPr>
        <w:pStyle w:val="p12"/>
        <w:spacing w:before="0" w:beforeAutospacing="0" w:after="0" w:afterAutospacing="0"/>
        <w:ind w:firstLine="709"/>
        <w:rPr>
          <w:rStyle w:val="s8"/>
          <w:sz w:val="28"/>
          <w:szCs w:val="28"/>
        </w:rPr>
      </w:pPr>
    </w:p>
    <w:p w:rsidR="003718AD" w:rsidRPr="00564F6F" w:rsidRDefault="00564F6F" w:rsidP="00D36039">
      <w:pPr>
        <w:pStyle w:val="p12"/>
        <w:spacing w:before="0" w:beforeAutospacing="0" w:after="0" w:afterAutospacing="0"/>
        <w:ind w:firstLine="709"/>
        <w:rPr>
          <w:color w:val="000000"/>
          <w:sz w:val="28"/>
        </w:rPr>
      </w:pPr>
      <w:r w:rsidRPr="00564F6F">
        <w:rPr>
          <w:b/>
          <w:bCs/>
          <w:color w:val="000000"/>
          <w:sz w:val="28"/>
        </w:rPr>
        <w:t xml:space="preserve">Сроки реализации проекта: </w:t>
      </w:r>
      <w:r w:rsidRPr="00C27302">
        <w:rPr>
          <w:bCs/>
          <w:color w:val="000000"/>
          <w:sz w:val="28"/>
        </w:rPr>
        <w:t>1 учебный год</w:t>
      </w:r>
      <w:r w:rsidRPr="00564F6F">
        <w:rPr>
          <w:color w:val="000000"/>
          <w:sz w:val="28"/>
        </w:rPr>
        <w:t> (сентябрь 2014 года – май 2015 года).</w:t>
      </w:r>
    </w:p>
    <w:p w:rsidR="00564F6F" w:rsidRPr="00D36039" w:rsidRDefault="00564F6F" w:rsidP="00D36039">
      <w:pPr>
        <w:pStyle w:val="p12"/>
        <w:spacing w:before="0" w:beforeAutospacing="0" w:after="0" w:afterAutospacing="0"/>
        <w:ind w:firstLine="709"/>
        <w:rPr>
          <w:sz w:val="28"/>
          <w:szCs w:val="28"/>
        </w:rPr>
      </w:pPr>
    </w:p>
    <w:p w:rsidR="0016009B" w:rsidRPr="00C27302" w:rsidRDefault="00040434" w:rsidP="00C27302">
      <w:pPr>
        <w:pStyle w:val="21"/>
        <w:spacing w:line="240" w:lineRule="auto"/>
        <w:ind w:firstLine="709"/>
      </w:pPr>
      <w:r w:rsidRPr="00D36039">
        <w:rPr>
          <w:b/>
          <w:bCs/>
        </w:rPr>
        <w:t>Цель проекта</w:t>
      </w:r>
      <w:r w:rsidRPr="00D36039">
        <w:t xml:space="preserve">: </w:t>
      </w:r>
      <w:r w:rsidR="0016009B" w:rsidRPr="00C27302">
        <w:t xml:space="preserve">создание модели  </w:t>
      </w:r>
      <w:r w:rsidR="00C27302" w:rsidRPr="00C27302">
        <w:t>развивающей</w:t>
      </w:r>
      <w:r w:rsidR="00C27302" w:rsidRPr="00C27302">
        <w:t xml:space="preserve"> </w:t>
      </w:r>
      <w:r w:rsidR="0016009B" w:rsidRPr="00C27302">
        <w:t>предметно-</w:t>
      </w:r>
      <w:r w:rsidR="00C27302" w:rsidRPr="00C27302">
        <w:t>пространственной</w:t>
      </w:r>
      <w:r w:rsidR="0016009B" w:rsidRPr="00C27302">
        <w:t xml:space="preserve"> среды, обеспечивающей условия для </w:t>
      </w:r>
      <w:r w:rsidR="00C27302" w:rsidRPr="00C27302">
        <w:t>социально-личностного развития детей старшего дошкольного возраста</w:t>
      </w:r>
      <w:r w:rsidR="0016009B" w:rsidRPr="00C27302">
        <w:t>.</w:t>
      </w:r>
    </w:p>
    <w:p w:rsidR="00040434" w:rsidRDefault="00040434" w:rsidP="00D36039">
      <w:pPr>
        <w:pStyle w:val="21"/>
        <w:spacing w:line="240" w:lineRule="auto"/>
        <w:ind w:firstLine="709"/>
        <w:jc w:val="center"/>
        <w:rPr>
          <w:b/>
          <w:bCs/>
        </w:rPr>
      </w:pPr>
      <w:r w:rsidRPr="00D36039">
        <w:rPr>
          <w:b/>
          <w:bCs/>
        </w:rPr>
        <w:lastRenderedPageBreak/>
        <w:t>Задачи проекта</w:t>
      </w:r>
    </w:p>
    <w:p w:rsidR="0016009B" w:rsidRPr="003C4499" w:rsidRDefault="0016009B" w:rsidP="0016009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C4499">
        <w:rPr>
          <w:sz w:val="28"/>
          <w:szCs w:val="28"/>
        </w:rPr>
        <w:t xml:space="preserve">1)    изучение </w:t>
      </w:r>
      <w:r w:rsidR="003C4499" w:rsidRPr="003C4499">
        <w:rPr>
          <w:sz w:val="28"/>
          <w:szCs w:val="28"/>
        </w:rPr>
        <w:t xml:space="preserve">и внедрение в практику </w:t>
      </w:r>
      <w:r w:rsidRPr="003C4499">
        <w:rPr>
          <w:sz w:val="28"/>
          <w:szCs w:val="28"/>
        </w:rPr>
        <w:t xml:space="preserve">инновационных подходов к организации </w:t>
      </w:r>
      <w:r w:rsidR="003C4499" w:rsidRPr="003C4499">
        <w:rPr>
          <w:sz w:val="28"/>
          <w:szCs w:val="28"/>
        </w:rPr>
        <w:t xml:space="preserve">развивающей </w:t>
      </w:r>
      <w:r w:rsidRPr="003C4499">
        <w:rPr>
          <w:sz w:val="28"/>
          <w:szCs w:val="28"/>
        </w:rPr>
        <w:t>предметно-</w:t>
      </w:r>
      <w:r w:rsidR="003C4499" w:rsidRPr="003C4499">
        <w:rPr>
          <w:sz w:val="28"/>
          <w:szCs w:val="28"/>
        </w:rPr>
        <w:t>пространственной</w:t>
      </w:r>
      <w:r w:rsidRPr="003C4499">
        <w:rPr>
          <w:sz w:val="28"/>
          <w:szCs w:val="28"/>
        </w:rPr>
        <w:t xml:space="preserve"> среды на основе современн</w:t>
      </w:r>
      <w:r w:rsidR="003C4499" w:rsidRPr="003C4499">
        <w:rPr>
          <w:sz w:val="28"/>
          <w:szCs w:val="28"/>
        </w:rPr>
        <w:t>ого стандарта</w:t>
      </w:r>
      <w:r w:rsidRPr="003C4499">
        <w:rPr>
          <w:sz w:val="28"/>
          <w:szCs w:val="28"/>
        </w:rPr>
        <w:t>;</w:t>
      </w:r>
    </w:p>
    <w:p w:rsidR="0016009B" w:rsidRPr="003C4499" w:rsidRDefault="0016009B" w:rsidP="0016009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C4499">
        <w:rPr>
          <w:sz w:val="28"/>
          <w:szCs w:val="28"/>
        </w:rPr>
        <w:t xml:space="preserve">2)    разработка рекомендаций </w:t>
      </w:r>
      <w:r w:rsidR="003C4499" w:rsidRPr="003C4499">
        <w:rPr>
          <w:sz w:val="28"/>
          <w:szCs w:val="28"/>
        </w:rPr>
        <w:t xml:space="preserve">по созданию </w:t>
      </w:r>
      <w:r w:rsidR="00A00781" w:rsidRPr="003C4499">
        <w:rPr>
          <w:sz w:val="28"/>
          <w:szCs w:val="28"/>
        </w:rPr>
        <w:t>развивающей</w:t>
      </w:r>
      <w:r w:rsidR="00A00781" w:rsidRPr="003C4499">
        <w:rPr>
          <w:sz w:val="28"/>
          <w:szCs w:val="28"/>
        </w:rPr>
        <w:t xml:space="preserve"> </w:t>
      </w:r>
      <w:r w:rsidR="003C4499" w:rsidRPr="003C4499">
        <w:rPr>
          <w:sz w:val="28"/>
          <w:szCs w:val="28"/>
        </w:rPr>
        <w:t>предметно-</w:t>
      </w:r>
      <w:r w:rsidR="00A00781">
        <w:rPr>
          <w:sz w:val="28"/>
          <w:szCs w:val="28"/>
        </w:rPr>
        <w:t xml:space="preserve">пространственной </w:t>
      </w:r>
      <w:r w:rsidR="003C4499" w:rsidRPr="003C4499">
        <w:rPr>
          <w:sz w:val="28"/>
          <w:szCs w:val="28"/>
        </w:rPr>
        <w:t>среды в ДО</w:t>
      </w:r>
      <w:r w:rsidR="00A00781">
        <w:rPr>
          <w:sz w:val="28"/>
          <w:szCs w:val="28"/>
        </w:rPr>
        <w:t>О</w:t>
      </w:r>
      <w:r w:rsidR="003C4499" w:rsidRPr="003C4499">
        <w:rPr>
          <w:sz w:val="28"/>
          <w:szCs w:val="28"/>
        </w:rPr>
        <w:t xml:space="preserve"> с учетом возрастных особенностей детей</w:t>
      </w:r>
      <w:r w:rsidRPr="003C4499">
        <w:rPr>
          <w:sz w:val="28"/>
          <w:szCs w:val="28"/>
        </w:rPr>
        <w:t>;</w:t>
      </w:r>
    </w:p>
    <w:p w:rsidR="003C4499" w:rsidRPr="003C4499" w:rsidRDefault="003C4499" w:rsidP="0016009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C4499">
        <w:rPr>
          <w:sz w:val="28"/>
          <w:szCs w:val="28"/>
        </w:rPr>
        <w:t xml:space="preserve">3) </w:t>
      </w:r>
      <w:r w:rsidRPr="003C4499">
        <w:rPr>
          <w:sz w:val="28"/>
          <w:szCs w:val="28"/>
        </w:rPr>
        <w:t>организация развивающей среды, способствующей эмоциональному благополучию детей с учетом их потребностей и интересов;</w:t>
      </w:r>
    </w:p>
    <w:p w:rsidR="003C4499" w:rsidRPr="003C4499" w:rsidRDefault="003C4499" w:rsidP="0016009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C4499">
        <w:rPr>
          <w:sz w:val="28"/>
          <w:szCs w:val="28"/>
        </w:rPr>
        <w:t>4</w:t>
      </w:r>
      <w:r w:rsidR="0016009B" w:rsidRPr="003C4499">
        <w:rPr>
          <w:sz w:val="28"/>
          <w:szCs w:val="28"/>
        </w:rPr>
        <w:t>)    создание условий</w:t>
      </w:r>
      <w:r w:rsidRPr="003C4499">
        <w:rPr>
          <w:sz w:val="28"/>
          <w:szCs w:val="28"/>
        </w:rPr>
        <w:t xml:space="preserve"> </w:t>
      </w:r>
      <w:r w:rsidRPr="003C4499">
        <w:rPr>
          <w:sz w:val="28"/>
          <w:szCs w:val="28"/>
        </w:rPr>
        <w:t>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</w:t>
      </w:r>
      <w:r w:rsidRPr="003C4499">
        <w:rPr>
          <w:sz w:val="28"/>
          <w:szCs w:val="28"/>
        </w:rPr>
        <w:t>;</w:t>
      </w:r>
      <w:r w:rsidR="0016009B" w:rsidRPr="003C4499">
        <w:rPr>
          <w:sz w:val="28"/>
          <w:szCs w:val="28"/>
        </w:rPr>
        <w:t xml:space="preserve"> </w:t>
      </w:r>
    </w:p>
    <w:p w:rsidR="0016009B" w:rsidRPr="003C4499" w:rsidRDefault="003C4499" w:rsidP="0016009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C4499">
        <w:rPr>
          <w:sz w:val="28"/>
          <w:szCs w:val="28"/>
        </w:rPr>
        <w:t>5</w:t>
      </w:r>
      <w:r w:rsidR="0016009B" w:rsidRPr="003C4499">
        <w:rPr>
          <w:sz w:val="28"/>
          <w:szCs w:val="28"/>
        </w:rPr>
        <w:t xml:space="preserve">)    </w:t>
      </w:r>
      <w:r w:rsidRPr="003C4499">
        <w:rPr>
          <w:sz w:val="28"/>
          <w:szCs w:val="28"/>
        </w:rPr>
        <w:t>содействие сотрудничеству детей и взрослых для создания комфортной предметно-развивающей среды</w:t>
      </w:r>
      <w:r w:rsidRPr="003C4499">
        <w:rPr>
          <w:sz w:val="28"/>
          <w:szCs w:val="28"/>
        </w:rPr>
        <w:t xml:space="preserve">. </w:t>
      </w:r>
    </w:p>
    <w:p w:rsidR="003C4499" w:rsidRPr="00C773BB" w:rsidRDefault="003C4499" w:rsidP="0016009B">
      <w:pPr>
        <w:shd w:val="clear" w:color="auto" w:fill="FFFFFF"/>
        <w:spacing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</w:p>
    <w:p w:rsidR="00564F6F" w:rsidRPr="00AF6A5A" w:rsidRDefault="00564F6F" w:rsidP="00564F6F">
      <w:pPr>
        <w:shd w:val="clear" w:color="auto" w:fill="FFFFFF"/>
        <w:ind w:firstLine="709"/>
        <w:jc w:val="both"/>
        <w:rPr>
          <w:sz w:val="28"/>
          <w:szCs w:val="28"/>
        </w:rPr>
      </w:pPr>
      <w:r w:rsidRPr="00AF6A5A">
        <w:rPr>
          <w:sz w:val="28"/>
          <w:szCs w:val="28"/>
        </w:rPr>
        <w:t xml:space="preserve">Создавая </w:t>
      </w:r>
      <w:r>
        <w:rPr>
          <w:sz w:val="28"/>
          <w:szCs w:val="28"/>
        </w:rPr>
        <w:t>р</w:t>
      </w:r>
      <w:r w:rsidRPr="00AF6A5A">
        <w:rPr>
          <w:sz w:val="28"/>
          <w:szCs w:val="28"/>
        </w:rPr>
        <w:t>аз</w:t>
      </w:r>
      <w:r>
        <w:rPr>
          <w:sz w:val="28"/>
          <w:szCs w:val="28"/>
        </w:rPr>
        <w:t>вивающую предметно-</w:t>
      </w:r>
      <w:proofErr w:type="spellStart"/>
      <w:r>
        <w:rPr>
          <w:sz w:val="28"/>
          <w:szCs w:val="28"/>
        </w:rPr>
        <w:t>простанственную</w:t>
      </w:r>
      <w:proofErr w:type="spellEnd"/>
      <w:r>
        <w:rPr>
          <w:sz w:val="28"/>
          <w:szCs w:val="28"/>
        </w:rPr>
        <w:t xml:space="preserve"> среду</w:t>
      </w:r>
      <w:r w:rsidRPr="00AF6A5A">
        <w:rPr>
          <w:sz w:val="28"/>
          <w:szCs w:val="28"/>
        </w:rPr>
        <w:t xml:space="preserve"> в </w:t>
      </w:r>
      <w:r>
        <w:rPr>
          <w:sz w:val="28"/>
          <w:szCs w:val="28"/>
        </w:rPr>
        <w:t>гр</w:t>
      </w:r>
      <w:r w:rsidRPr="00AF6A5A">
        <w:rPr>
          <w:sz w:val="28"/>
          <w:szCs w:val="28"/>
        </w:rPr>
        <w:t>упп</w:t>
      </w:r>
      <w:r>
        <w:rPr>
          <w:sz w:val="28"/>
          <w:szCs w:val="28"/>
        </w:rPr>
        <w:t>е</w:t>
      </w:r>
      <w:r w:rsidRPr="00AF6A5A">
        <w:rPr>
          <w:sz w:val="28"/>
          <w:szCs w:val="28"/>
        </w:rPr>
        <w:t xml:space="preserve">, </w:t>
      </w:r>
      <w:r>
        <w:rPr>
          <w:sz w:val="28"/>
          <w:szCs w:val="28"/>
        </w:rPr>
        <w:t>я</w:t>
      </w:r>
      <w:r w:rsidRPr="00AF6A5A">
        <w:rPr>
          <w:sz w:val="28"/>
          <w:szCs w:val="28"/>
        </w:rPr>
        <w:t xml:space="preserve"> придерживал</w:t>
      </w:r>
      <w:r>
        <w:rPr>
          <w:sz w:val="28"/>
          <w:szCs w:val="28"/>
        </w:rPr>
        <w:t>а</w:t>
      </w:r>
      <w:r w:rsidRPr="00AF6A5A">
        <w:rPr>
          <w:sz w:val="28"/>
          <w:szCs w:val="28"/>
        </w:rPr>
        <w:t xml:space="preserve">сь </w:t>
      </w:r>
      <w:r w:rsidRPr="00C27302">
        <w:rPr>
          <w:b/>
          <w:sz w:val="28"/>
          <w:szCs w:val="28"/>
        </w:rPr>
        <w:t>принципов</w:t>
      </w:r>
      <w:r w:rsidRPr="00AF6A5A">
        <w:rPr>
          <w:sz w:val="28"/>
          <w:szCs w:val="28"/>
        </w:rPr>
        <w:t xml:space="preserve">, изложенных в </w:t>
      </w:r>
      <w:r>
        <w:rPr>
          <w:sz w:val="28"/>
          <w:szCs w:val="28"/>
        </w:rPr>
        <w:t>«</w:t>
      </w:r>
      <w:r w:rsidR="003C4499" w:rsidRPr="003C4499">
        <w:rPr>
          <w:sz w:val="28"/>
          <w:szCs w:val="28"/>
        </w:rPr>
        <w:t xml:space="preserve">Федеральном государственном образовательном стандарте </w:t>
      </w:r>
      <w:proofErr w:type="gramStart"/>
      <w:r w:rsidR="003C4499" w:rsidRPr="003C4499">
        <w:rPr>
          <w:sz w:val="28"/>
          <w:szCs w:val="28"/>
        </w:rPr>
        <w:t>дошкольного</w:t>
      </w:r>
      <w:proofErr w:type="gramEnd"/>
      <w:r w:rsidR="003C4499" w:rsidRPr="003C4499">
        <w:rPr>
          <w:sz w:val="28"/>
          <w:szCs w:val="28"/>
        </w:rPr>
        <w:t xml:space="preserve"> </w:t>
      </w:r>
      <w:proofErr w:type="spellStart"/>
      <w:r w:rsidR="003C4499" w:rsidRPr="003C4499">
        <w:rPr>
          <w:sz w:val="28"/>
          <w:szCs w:val="28"/>
        </w:rPr>
        <w:t>оборазования</w:t>
      </w:r>
      <w:proofErr w:type="spellEnd"/>
      <w:r w:rsidRPr="003C4499">
        <w:rPr>
          <w:sz w:val="28"/>
          <w:szCs w:val="28"/>
        </w:rPr>
        <w:t xml:space="preserve">», </w:t>
      </w:r>
      <w:r w:rsidRPr="00D86060">
        <w:rPr>
          <w:sz w:val="28"/>
          <w:szCs w:val="28"/>
        </w:rPr>
        <w:t>а именно:</w:t>
      </w:r>
    </w:p>
    <w:p w:rsidR="00564F6F" w:rsidRPr="00AF6A5A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насыщенности</w:t>
      </w:r>
      <w:r w:rsidRPr="00AF6A5A">
        <w:rPr>
          <w:sz w:val="28"/>
          <w:szCs w:val="28"/>
        </w:rPr>
        <w:t>;</w:t>
      </w:r>
    </w:p>
    <w:p w:rsidR="00564F6F" w:rsidRPr="00AF6A5A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трансформируемости</w:t>
      </w:r>
      <w:proofErr w:type="spellEnd"/>
      <w:r w:rsidRPr="00AF6A5A">
        <w:rPr>
          <w:sz w:val="28"/>
          <w:szCs w:val="28"/>
        </w:rPr>
        <w:t>;</w:t>
      </w:r>
    </w:p>
    <w:p w:rsidR="00564F6F" w:rsidRPr="00AF6A5A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вариативности</w:t>
      </w:r>
      <w:r w:rsidRPr="00AF6A5A">
        <w:rPr>
          <w:sz w:val="28"/>
          <w:szCs w:val="28"/>
        </w:rPr>
        <w:t>;</w:t>
      </w:r>
    </w:p>
    <w:p w:rsidR="00564F6F" w:rsidRPr="00AF6A5A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AF6A5A">
        <w:rPr>
          <w:sz w:val="28"/>
          <w:szCs w:val="28"/>
        </w:rPr>
        <w:t>Полифункциональности</w:t>
      </w:r>
      <w:proofErr w:type="spellEnd"/>
      <w:r w:rsidRPr="00AF6A5A">
        <w:rPr>
          <w:sz w:val="28"/>
          <w:szCs w:val="28"/>
        </w:rPr>
        <w:t>;</w:t>
      </w:r>
    </w:p>
    <w:p w:rsidR="00564F6F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Доступности;</w:t>
      </w:r>
    </w:p>
    <w:p w:rsidR="00564F6F" w:rsidRPr="00AF6A5A" w:rsidRDefault="00564F6F" w:rsidP="00564F6F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</w:t>
      </w:r>
      <w:r w:rsidRPr="00AF6A5A">
        <w:rPr>
          <w:sz w:val="28"/>
          <w:szCs w:val="28"/>
        </w:rPr>
        <w:t>.</w:t>
      </w:r>
    </w:p>
    <w:p w:rsidR="00564F6F" w:rsidRDefault="00564F6F" w:rsidP="00564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D86060">
        <w:rPr>
          <w:sz w:val="28"/>
          <w:szCs w:val="28"/>
        </w:rPr>
        <w:t xml:space="preserve"> при организации </w:t>
      </w:r>
      <w:r>
        <w:rPr>
          <w:sz w:val="28"/>
          <w:szCs w:val="28"/>
        </w:rPr>
        <w:t>развивающей предметно-пространственной</w:t>
      </w:r>
      <w:r w:rsidRPr="00D86060">
        <w:rPr>
          <w:sz w:val="28"/>
          <w:szCs w:val="28"/>
        </w:rPr>
        <w:t xml:space="preserve"> среды </w:t>
      </w:r>
      <w:r>
        <w:rPr>
          <w:sz w:val="28"/>
          <w:szCs w:val="28"/>
        </w:rPr>
        <w:t>я</w:t>
      </w:r>
      <w:r w:rsidRPr="00D86060">
        <w:rPr>
          <w:sz w:val="28"/>
          <w:szCs w:val="28"/>
        </w:rPr>
        <w:t xml:space="preserve"> уч</w:t>
      </w:r>
      <w:r>
        <w:rPr>
          <w:sz w:val="28"/>
          <w:szCs w:val="28"/>
        </w:rPr>
        <w:t>итывала</w:t>
      </w:r>
      <w:r w:rsidRPr="00D86060">
        <w:rPr>
          <w:sz w:val="28"/>
          <w:szCs w:val="28"/>
        </w:rPr>
        <w:t xml:space="preserve"> соответствие ее санитарно-гигиеническим нормам, как условию обеспечения безопасности детей, сохранения их физического и психического здоровья, то есть требования к </w:t>
      </w:r>
      <w:r>
        <w:rPr>
          <w:sz w:val="28"/>
          <w:szCs w:val="28"/>
        </w:rPr>
        <w:t xml:space="preserve">прогулочному </w:t>
      </w:r>
      <w:r w:rsidRPr="00D86060">
        <w:rPr>
          <w:sz w:val="28"/>
          <w:szCs w:val="28"/>
        </w:rPr>
        <w:t>участк</w:t>
      </w:r>
      <w:r>
        <w:rPr>
          <w:sz w:val="28"/>
          <w:szCs w:val="28"/>
        </w:rPr>
        <w:t>у</w:t>
      </w:r>
      <w:r w:rsidRPr="00D86060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групповому п</w:t>
      </w:r>
      <w:r w:rsidRPr="00D86060">
        <w:rPr>
          <w:sz w:val="28"/>
          <w:szCs w:val="28"/>
        </w:rPr>
        <w:t>омещени</w:t>
      </w:r>
      <w:r>
        <w:rPr>
          <w:sz w:val="28"/>
          <w:szCs w:val="28"/>
        </w:rPr>
        <w:t>ю</w:t>
      </w:r>
      <w:r w:rsidRPr="00D86060">
        <w:rPr>
          <w:sz w:val="28"/>
          <w:szCs w:val="28"/>
        </w:rPr>
        <w:t xml:space="preserve">, мебели, предметам быта, техническим средствам, игровому оборудованию, учебным пособиям. </w:t>
      </w:r>
    </w:p>
    <w:p w:rsidR="00564F6F" w:rsidRPr="00D86060" w:rsidRDefault="00564F6F" w:rsidP="00564F6F">
      <w:pPr>
        <w:ind w:firstLine="709"/>
        <w:jc w:val="both"/>
        <w:rPr>
          <w:sz w:val="28"/>
          <w:szCs w:val="28"/>
        </w:rPr>
      </w:pPr>
      <w:r w:rsidRPr="00D86060">
        <w:rPr>
          <w:sz w:val="28"/>
          <w:szCs w:val="28"/>
        </w:rPr>
        <w:t>Не менее важно и эмоциональное состояние ребенка в данной предметной среде. Поэтому для нормального развития дошкольника организовал</w:t>
      </w:r>
      <w:r>
        <w:rPr>
          <w:sz w:val="28"/>
          <w:szCs w:val="28"/>
        </w:rPr>
        <w:t>а</w:t>
      </w:r>
      <w:r w:rsidRPr="00D86060">
        <w:rPr>
          <w:sz w:val="28"/>
          <w:szCs w:val="28"/>
        </w:rPr>
        <w:t xml:space="preserve"> его предметное окружение </w:t>
      </w:r>
      <w:proofErr w:type="spellStart"/>
      <w:r w:rsidRPr="00D86060">
        <w:rPr>
          <w:sz w:val="28"/>
          <w:szCs w:val="28"/>
        </w:rPr>
        <w:t>сомасштабным</w:t>
      </w:r>
      <w:proofErr w:type="spellEnd"/>
      <w:r w:rsidRPr="00D86060">
        <w:rPr>
          <w:sz w:val="28"/>
          <w:szCs w:val="28"/>
        </w:rPr>
        <w:t xml:space="preserve"> его росту, действиям его рук и предметному миру взрослых. </w:t>
      </w:r>
    </w:p>
    <w:p w:rsidR="00FC7915" w:rsidRPr="00D36039" w:rsidRDefault="00FC7915" w:rsidP="00D36039">
      <w:pPr>
        <w:pStyle w:val="a3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</w:p>
    <w:p w:rsidR="00040434" w:rsidRPr="00D36039" w:rsidRDefault="00040434" w:rsidP="00D36039">
      <w:pPr>
        <w:ind w:firstLine="709"/>
        <w:jc w:val="center"/>
        <w:rPr>
          <w:b/>
          <w:bCs/>
          <w:sz w:val="28"/>
          <w:szCs w:val="28"/>
        </w:rPr>
      </w:pPr>
      <w:r w:rsidRPr="00D36039">
        <w:rPr>
          <w:b/>
          <w:bCs/>
          <w:sz w:val="28"/>
          <w:szCs w:val="28"/>
        </w:rPr>
        <w:t>Этапы реализации проекта</w:t>
      </w:r>
    </w:p>
    <w:p w:rsidR="00011467" w:rsidRPr="005C0444" w:rsidRDefault="00011467" w:rsidP="00011467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705"/>
        <w:gridCol w:w="2391"/>
        <w:gridCol w:w="2391"/>
      </w:tblGrid>
      <w:tr w:rsidR="00011467" w:rsidRPr="005C0444" w:rsidTr="009958C6">
        <w:tc>
          <w:tcPr>
            <w:tcW w:w="1933" w:type="dxa"/>
            <w:vAlign w:val="center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C044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C044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05" w:type="dxa"/>
            <w:vAlign w:val="center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1" w:type="dxa"/>
            <w:vAlign w:val="center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1" w:type="dxa"/>
            <w:vAlign w:val="center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1467" w:rsidRPr="005C0444" w:rsidTr="009958C6">
        <w:tc>
          <w:tcPr>
            <w:tcW w:w="10420" w:type="dxa"/>
            <w:gridSpan w:val="4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1. Подготовительный этап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дошкольного возраста, материала </w:t>
            </w:r>
            <w:r w:rsidRPr="00796E09">
              <w:rPr>
                <w:sz w:val="24"/>
                <w:szCs w:val="24"/>
              </w:rPr>
              <w:lastRenderedPageBreak/>
              <w:t>по истории и стилям дизайна</w:t>
            </w:r>
          </w:p>
        </w:tc>
        <w:tc>
          <w:tcPr>
            <w:tcW w:w="2391" w:type="dxa"/>
          </w:tcPr>
          <w:p w:rsidR="00011467" w:rsidRPr="005C0444" w:rsidRDefault="00011467" w:rsidP="009958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сентябрь 2014г.</w:t>
            </w:r>
          </w:p>
        </w:tc>
        <w:tc>
          <w:tcPr>
            <w:tcW w:w="2391" w:type="dxa"/>
          </w:tcPr>
          <w:p w:rsidR="00011467" w:rsidRDefault="00011467" w:rsidP="009958C6">
            <w:r w:rsidRPr="005F70E6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Анализ условий, которые должны быть созданы в соответствии с современными </w:t>
            </w:r>
            <w:r>
              <w:rPr>
                <w:sz w:val="24"/>
                <w:szCs w:val="24"/>
              </w:rPr>
              <w:t>стандартами</w:t>
            </w:r>
            <w:r w:rsidRPr="00796E09">
              <w:rPr>
                <w:sz w:val="24"/>
                <w:szCs w:val="24"/>
              </w:rPr>
              <w:t>, предъявляе</w:t>
            </w:r>
            <w:r>
              <w:rPr>
                <w:sz w:val="24"/>
                <w:szCs w:val="24"/>
              </w:rPr>
              <w:t>мыми нормативными документами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>сентябрь 2014г.</w:t>
            </w:r>
          </w:p>
        </w:tc>
        <w:tc>
          <w:tcPr>
            <w:tcW w:w="2391" w:type="dxa"/>
          </w:tcPr>
          <w:p w:rsidR="00011467" w:rsidRDefault="00011467" w:rsidP="009958C6">
            <w:r w:rsidRPr="005F70E6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Разработка проекта </w:t>
            </w:r>
            <w:r>
              <w:rPr>
                <w:sz w:val="24"/>
                <w:szCs w:val="24"/>
              </w:rPr>
              <w:t>«Создание развивающей предметно-пространственной среды как пространства социально-личностного развития детей старшего дошкольного возраста»</w:t>
            </w:r>
            <w:r w:rsidRPr="00796E09">
              <w:rPr>
                <w:sz w:val="24"/>
                <w:szCs w:val="24"/>
              </w:rPr>
              <w:t>. Составление ра</w:t>
            </w:r>
            <w:r>
              <w:rPr>
                <w:sz w:val="24"/>
                <w:szCs w:val="24"/>
              </w:rPr>
              <w:t>бочего плана реализации проекта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>сентябрь 2014г.</w:t>
            </w:r>
          </w:p>
        </w:tc>
        <w:tc>
          <w:tcPr>
            <w:tcW w:w="2391" w:type="dxa"/>
          </w:tcPr>
          <w:p w:rsidR="00011467" w:rsidRDefault="00011467" w:rsidP="009958C6">
            <w:r w:rsidRPr="005F70E6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C044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011467" w:rsidRPr="00796E09" w:rsidRDefault="00011467" w:rsidP="009958C6">
            <w:pPr>
              <w:rPr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Изучение особенностей групповых помещений, выявление особенностей зонирования в соответствии с возрастом воспитанников и составление перечня необходимого оборудования в игровых центрах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 w:rsidRPr="00BF3AFA">
              <w:rPr>
                <w:bCs/>
                <w:sz w:val="24"/>
                <w:szCs w:val="24"/>
              </w:rPr>
              <w:t>сентябрь 2014г.</w:t>
            </w:r>
          </w:p>
        </w:tc>
        <w:tc>
          <w:tcPr>
            <w:tcW w:w="2391" w:type="dxa"/>
          </w:tcPr>
          <w:p w:rsidR="00011467" w:rsidRDefault="00011467" w:rsidP="009958C6">
            <w:r w:rsidRPr="005F70E6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C044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011467" w:rsidRPr="00796E09" w:rsidRDefault="00011467" w:rsidP="009958C6">
            <w:pPr>
              <w:rPr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Разработка рекомендаций по созданию развивающей предметно-</w:t>
            </w:r>
            <w:r>
              <w:rPr>
                <w:sz w:val="24"/>
                <w:szCs w:val="24"/>
              </w:rPr>
              <w:t>пространственной</w:t>
            </w:r>
            <w:r w:rsidRPr="00796E09">
              <w:rPr>
                <w:sz w:val="24"/>
                <w:szCs w:val="24"/>
              </w:rPr>
              <w:t xml:space="preserve"> среды в ДО</w:t>
            </w:r>
            <w:r>
              <w:rPr>
                <w:sz w:val="24"/>
                <w:szCs w:val="24"/>
              </w:rPr>
              <w:t>О</w:t>
            </w:r>
            <w:r w:rsidRPr="00796E09">
              <w:rPr>
                <w:sz w:val="24"/>
                <w:szCs w:val="24"/>
              </w:rPr>
              <w:t xml:space="preserve"> согласно возрастным особенностям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 w:rsidRPr="00BF3AFA">
              <w:rPr>
                <w:bCs/>
                <w:sz w:val="24"/>
                <w:szCs w:val="24"/>
              </w:rPr>
              <w:t>сентябрь 2014г.</w:t>
            </w:r>
          </w:p>
        </w:tc>
        <w:tc>
          <w:tcPr>
            <w:tcW w:w="2391" w:type="dxa"/>
          </w:tcPr>
          <w:p w:rsidR="00011467" w:rsidRDefault="00011467" w:rsidP="009958C6">
            <w:r w:rsidRPr="005F70E6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0420" w:type="dxa"/>
            <w:gridSpan w:val="4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2. Основной этап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705" w:type="dxa"/>
          </w:tcPr>
          <w:p w:rsidR="00011467" w:rsidRPr="00796E09" w:rsidRDefault="00011467" w:rsidP="009958C6">
            <w:pPr>
              <w:spacing w:after="300"/>
              <w:rPr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Консультации на темы:</w:t>
            </w:r>
          </w:p>
          <w:p w:rsidR="00011467" w:rsidRPr="00796E09" w:rsidRDefault="00011467" w:rsidP="009958C6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6E09">
              <w:rPr>
                <w:sz w:val="24"/>
                <w:szCs w:val="24"/>
              </w:rPr>
              <w:t>Возрастные особенности детей и стиль оформления группового помещения</w:t>
            </w:r>
            <w:r>
              <w:rPr>
                <w:sz w:val="24"/>
                <w:szCs w:val="24"/>
              </w:rPr>
              <w:t>»</w:t>
            </w:r>
            <w:r w:rsidRPr="00796E09">
              <w:rPr>
                <w:sz w:val="24"/>
                <w:szCs w:val="24"/>
              </w:rPr>
              <w:t>;</w:t>
            </w:r>
          </w:p>
          <w:p w:rsidR="00011467" w:rsidRPr="003E2B11" w:rsidRDefault="00011467" w:rsidP="009958C6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6E09">
              <w:rPr>
                <w:sz w:val="24"/>
                <w:szCs w:val="24"/>
              </w:rPr>
              <w:t>Эстетические требования, предъявляемые к оформлению группы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Октябрь </w:t>
            </w:r>
            <w:r w:rsidRPr="00FB322B">
              <w:rPr>
                <w:bCs/>
                <w:sz w:val="24"/>
                <w:szCs w:val="24"/>
              </w:rPr>
              <w:t>2014г.</w:t>
            </w:r>
          </w:p>
        </w:tc>
        <w:tc>
          <w:tcPr>
            <w:tcW w:w="2391" w:type="dxa"/>
          </w:tcPr>
          <w:p w:rsidR="00011467" w:rsidRDefault="00011467" w:rsidP="009958C6">
            <w:r w:rsidRPr="00DA58C5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Подбор и приобретение необходимых игрушек, дидактических пособий, детской и игровой мебели и игровых уголков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Октябрь </w:t>
            </w:r>
            <w:r w:rsidRPr="00FB322B">
              <w:rPr>
                <w:bCs/>
                <w:sz w:val="24"/>
                <w:szCs w:val="24"/>
              </w:rPr>
              <w:t>2014г.</w:t>
            </w:r>
          </w:p>
        </w:tc>
        <w:tc>
          <w:tcPr>
            <w:tcW w:w="2391" w:type="dxa"/>
          </w:tcPr>
          <w:p w:rsidR="00011467" w:rsidRDefault="00011467" w:rsidP="009958C6">
            <w:r w:rsidRPr="00DA58C5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Зонирование групповых помещений согласно рекомендациям и принципам </w:t>
            </w:r>
            <w:r w:rsidRPr="00796E09">
              <w:rPr>
                <w:sz w:val="24"/>
                <w:szCs w:val="24"/>
              </w:rPr>
              <w:br/>
              <w:t>построения развивающей среды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Октябрь </w:t>
            </w:r>
            <w:r w:rsidRPr="00FB322B">
              <w:rPr>
                <w:bCs/>
                <w:sz w:val="24"/>
                <w:szCs w:val="24"/>
              </w:rPr>
              <w:t>2014г.</w:t>
            </w:r>
          </w:p>
        </w:tc>
        <w:tc>
          <w:tcPr>
            <w:tcW w:w="2391" w:type="dxa"/>
          </w:tcPr>
          <w:p w:rsidR="00011467" w:rsidRDefault="00011467" w:rsidP="009958C6">
            <w:r w:rsidRPr="00DA58C5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3705" w:type="dxa"/>
          </w:tcPr>
          <w:p w:rsidR="00011467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>Работа по созданию развивающей среды в группов</w:t>
            </w:r>
            <w:r>
              <w:rPr>
                <w:sz w:val="24"/>
                <w:szCs w:val="24"/>
              </w:rPr>
              <w:t>ых комнатах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Октябрь </w:t>
            </w:r>
            <w:r w:rsidRPr="00FB322B">
              <w:rPr>
                <w:bCs/>
                <w:sz w:val="24"/>
                <w:szCs w:val="24"/>
              </w:rPr>
              <w:t>2014г.</w:t>
            </w:r>
            <w:r>
              <w:rPr>
                <w:bCs/>
                <w:sz w:val="24"/>
                <w:szCs w:val="24"/>
              </w:rPr>
              <w:t>- апрель 2015г.</w:t>
            </w:r>
          </w:p>
        </w:tc>
        <w:tc>
          <w:tcPr>
            <w:tcW w:w="2391" w:type="dxa"/>
          </w:tcPr>
          <w:p w:rsidR="00011467" w:rsidRDefault="00011467" w:rsidP="009958C6">
            <w:r w:rsidRPr="00DA58C5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C044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Создание развивающей среды в групповых комнатах в соответствии с требованиями пожарной безопасности, </w:t>
            </w:r>
            <w:r w:rsidRPr="00796E09">
              <w:rPr>
                <w:sz w:val="24"/>
                <w:szCs w:val="24"/>
              </w:rPr>
              <w:lastRenderedPageBreak/>
              <w:t>санитарно-гигиеническими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 xml:space="preserve">Октябрь </w:t>
            </w:r>
            <w:r w:rsidRPr="00FB322B">
              <w:rPr>
                <w:bCs/>
                <w:sz w:val="24"/>
                <w:szCs w:val="24"/>
              </w:rPr>
              <w:t>2014г.</w:t>
            </w:r>
            <w:r>
              <w:rPr>
                <w:bCs/>
                <w:sz w:val="24"/>
                <w:szCs w:val="24"/>
              </w:rPr>
              <w:t>- апрель 2015г.</w:t>
            </w:r>
          </w:p>
        </w:tc>
        <w:tc>
          <w:tcPr>
            <w:tcW w:w="2391" w:type="dxa"/>
          </w:tcPr>
          <w:p w:rsidR="00011467" w:rsidRDefault="00011467" w:rsidP="009958C6">
            <w:r w:rsidRPr="00DA58C5"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0420" w:type="dxa"/>
            <w:gridSpan w:val="4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lastRenderedPageBreak/>
              <w:t>3. Завершающий этап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Итоговая презентация </w:t>
            </w:r>
            <w:r>
              <w:rPr>
                <w:sz w:val="24"/>
                <w:szCs w:val="24"/>
              </w:rPr>
              <w:t>«Организация развивающей предметно-пространственной среды как пространство социально-личностного развития детей старшего дошкольного возраста»</w:t>
            </w:r>
            <w:r w:rsidRPr="00796E09">
              <w:rPr>
                <w:sz w:val="24"/>
                <w:szCs w:val="24"/>
              </w:rPr>
              <w:t>: на сайтах, в средствах массовой информации. Участие в конкурсах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 w:rsidRPr="00C04249">
              <w:rPr>
                <w:bCs/>
                <w:sz w:val="24"/>
                <w:szCs w:val="24"/>
              </w:rPr>
              <w:t>май 201</w:t>
            </w:r>
            <w:r>
              <w:rPr>
                <w:bCs/>
                <w:sz w:val="24"/>
                <w:szCs w:val="24"/>
              </w:rPr>
              <w:t>5</w:t>
            </w:r>
            <w:r w:rsidRPr="00C0424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91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  <w:tr w:rsidR="00011467" w:rsidRPr="005C0444" w:rsidTr="009958C6">
        <w:tc>
          <w:tcPr>
            <w:tcW w:w="1933" w:type="dxa"/>
          </w:tcPr>
          <w:p w:rsidR="00011467" w:rsidRPr="005C0444" w:rsidRDefault="00011467" w:rsidP="00995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C0444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3705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 w:rsidRPr="00796E09">
              <w:rPr>
                <w:sz w:val="24"/>
                <w:szCs w:val="24"/>
              </w:rPr>
              <w:t xml:space="preserve">Обобщение положительного опыта. Представление результатов работы в </w:t>
            </w:r>
            <w:r>
              <w:rPr>
                <w:sz w:val="24"/>
                <w:szCs w:val="24"/>
              </w:rPr>
              <w:t>МАДОУ</w:t>
            </w:r>
            <w:r w:rsidRPr="00796E09">
              <w:rPr>
                <w:sz w:val="24"/>
                <w:szCs w:val="24"/>
              </w:rPr>
              <w:t xml:space="preserve"> и </w:t>
            </w:r>
            <w:proofErr w:type="gramStart"/>
            <w:r w:rsidRPr="00796E09">
              <w:rPr>
                <w:sz w:val="24"/>
                <w:szCs w:val="24"/>
              </w:rPr>
              <w:t>на</w:t>
            </w:r>
            <w:proofErr w:type="gramEnd"/>
            <w:r w:rsidRPr="00796E0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районом</w:t>
            </w:r>
            <w:proofErr w:type="gramEnd"/>
            <w:r>
              <w:rPr>
                <w:sz w:val="24"/>
                <w:szCs w:val="24"/>
              </w:rPr>
              <w:t xml:space="preserve"> семинаре для </w:t>
            </w:r>
            <w:proofErr w:type="spellStart"/>
            <w:r>
              <w:rPr>
                <w:sz w:val="24"/>
                <w:szCs w:val="24"/>
              </w:rPr>
              <w:t>воспитателй</w:t>
            </w:r>
            <w:proofErr w:type="spellEnd"/>
            <w:r w:rsidRPr="00796E09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Ступино</w:t>
            </w:r>
          </w:p>
        </w:tc>
        <w:tc>
          <w:tcPr>
            <w:tcW w:w="2391" w:type="dxa"/>
          </w:tcPr>
          <w:p w:rsidR="00011467" w:rsidRDefault="00011467" w:rsidP="009958C6">
            <w:pPr>
              <w:jc w:val="center"/>
            </w:pPr>
            <w:r w:rsidRPr="00C04249">
              <w:rPr>
                <w:bCs/>
                <w:sz w:val="24"/>
                <w:szCs w:val="24"/>
              </w:rPr>
              <w:t>май 201</w:t>
            </w:r>
            <w:r>
              <w:rPr>
                <w:bCs/>
                <w:sz w:val="24"/>
                <w:szCs w:val="24"/>
              </w:rPr>
              <w:t>5</w:t>
            </w:r>
            <w:r w:rsidRPr="00C0424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91" w:type="dxa"/>
          </w:tcPr>
          <w:p w:rsidR="00011467" w:rsidRPr="005C0444" w:rsidRDefault="00011467" w:rsidP="009958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Сергеева В.С.</w:t>
            </w:r>
          </w:p>
        </w:tc>
      </w:tr>
    </w:tbl>
    <w:p w:rsidR="00011467" w:rsidRPr="005C0444" w:rsidRDefault="00011467" w:rsidP="00011467">
      <w:pPr>
        <w:ind w:firstLine="709"/>
        <w:jc w:val="center"/>
        <w:rPr>
          <w:b/>
          <w:sz w:val="24"/>
          <w:szCs w:val="24"/>
        </w:rPr>
      </w:pPr>
    </w:p>
    <w:p w:rsidR="00040434" w:rsidRDefault="00564F6F" w:rsidP="00D360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40434" w:rsidRPr="00D36039">
        <w:rPr>
          <w:b/>
          <w:bCs/>
          <w:sz w:val="28"/>
          <w:szCs w:val="28"/>
        </w:rPr>
        <w:t>езультаты</w:t>
      </w:r>
    </w:p>
    <w:p w:rsidR="0016009B" w:rsidRPr="00D36039" w:rsidRDefault="0016009B" w:rsidP="00D36039">
      <w:pPr>
        <w:ind w:firstLine="709"/>
        <w:jc w:val="center"/>
        <w:rPr>
          <w:sz w:val="28"/>
          <w:szCs w:val="28"/>
        </w:rPr>
      </w:pPr>
    </w:p>
    <w:p w:rsidR="00564F6F" w:rsidRDefault="00564F6F" w:rsidP="00564F6F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Все групповое пространство распределено на ЦЕНТРЫ, которые доступны детям: игрушки, дидактический материал, игры. </w:t>
      </w:r>
      <w:r w:rsidRPr="00AF6A5A">
        <w:rPr>
          <w:sz w:val="28"/>
          <w:szCs w:val="28"/>
        </w:rPr>
        <w:t>Все игровые центры расположены так, что дети имеют возможность свободно заниматься разными видами деятельности, не мешая друг другу</w:t>
      </w:r>
      <w:r>
        <w:rPr>
          <w:sz w:val="28"/>
          <w:szCs w:val="28"/>
        </w:rPr>
        <w:t>.</w:t>
      </w:r>
      <w:r w:rsidRPr="000C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знают, где взять бумагу, краски, карандаши, природный материал, костюмы и атрибуты для игр-инсценировок. </w:t>
      </w:r>
      <w:r w:rsidRPr="00750077">
        <w:rPr>
          <w:sz w:val="28"/>
          <w:szCs w:val="28"/>
        </w:rPr>
        <w:t>Но это не означает, что среда остаётся</w:t>
      </w:r>
      <w:r>
        <w:rPr>
          <w:sz w:val="28"/>
          <w:szCs w:val="28"/>
        </w:rPr>
        <w:t xml:space="preserve"> </w:t>
      </w:r>
      <w:r w:rsidRPr="00750077">
        <w:rPr>
          <w:sz w:val="28"/>
          <w:szCs w:val="28"/>
        </w:rPr>
        <w:t>неизменной. Центры периодически объ</w:t>
      </w:r>
      <w:r>
        <w:rPr>
          <w:sz w:val="28"/>
          <w:szCs w:val="28"/>
        </w:rPr>
        <w:t>единяются (</w:t>
      </w:r>
      <w:proofErr w:type="spellStart"/>
      <w:r>
        <w:rPr>
          <w:sz w:val="28"/>
          <w:szCs w:val="28"/>
        </w:rPr>
        <w:t>театральный+ряженья</w:t>
      </w:r>
      <w:proofErr w:type="spellEnd"/>
      <w:r>
        <w:rPr>
          <w:sz w:val="28"/>
          <w:szCs w:val="28"/>
        </w:rPr>
        <w:t xml:space="preserve">) </w:t>
      </w:r>
      <w:r w:rsidRPr="00750077">
        <w:rPr>
          <w:sz w:val="28"/>
          <w:szCs w:val="28"/>
        </w:rPr>
        <w:t>и дополняются (патриотический</w:t>
      </w:r>
      <w:r>
        <w:rPr>
          <w:sz w:val="28"/>
          <w:szCs w:val="28"/>
        </w:rPr>
        <w:t xml:space="preserve"> </w:t>
      </w:r>
      <w:r w:rsidRPr="00750077">
        <w:rPr>
          <w:sz w:val="28"/>
          <w:szCs w:val="28"/>
        </w:rPr>
        <w:t xml:space="preserve">центр, центр </w:t>
      </w:r>
      <w:proofErr w:type="spellStart"/>
      <w:r>
        <w:rPr>
          <w:sz w:val="28"/>
          <w:szCs w:val="28"/>
        </w:rPr>
        <w:t>эксперементирования</w:t>
      </w:r>
      <w:proofErr w:type="spellEnd"/>
      <w:r w:rsidRPr="00750077">
        <w:rPr>
          <w:sz w:val="28"/>
          <w:szCs w:val="28"/>
        </w:rPr>
        <w:t>). Я меняю элементы интерьера, приношу</w:t>
      </w:r>
      <w:r>
        <w:rPr>
          <w:sz w:val="28"/>
          <w:szCs w:val="28"/>
        </w:rPr>
        <w:t xml:space="preserve"> </w:t>
      </w:r>
      <w:r w:rsidRPr="00750077">
        <w:rPr>
          <w:sz w:val="28"/>
          <w:szCs w:val="28"/>
        </w:rPr>
        <w:t>в группу что-то новые, выставляю в центры новые игрушки, предметы. Всё это</w:t>
      </w:r>
      <w:r>
        <w:rPr>
          <w:sz w:val="28"/>
          <w:szCs w:val="28"/>
        </w:rPr>
        <w:t xml:space="preserve"> </w:t>
      </w:r>
      <w:r w:rsidRPr="00750077">
        <w:rPr>
          <w:sz w:val="28"/>
          <w:szCs w:val="28"/>
        </w:rPr>
        <w:t>стимулирует познавательную и двигательную активность, развивает игровую</w:t>
      </w:r>
      <w:r>
        <w:rPr>
          <w:sz w:val="28"/>
          <w:szCs w:val="28"/>
        </w:rPr>
        <w:t xml:space="preserve"> </w:t>
      </w:r>
      <w:r w:rsidRPr="00750077">
        <w:rPr>
          <w:sz w:val="28"/>
          <w:szCs w:val="28"/>
        </w:rPr>
        <w:t>деятельность, творческое воображение.</w:t>
      </w:r>
    </w:p>
    <w:p w:rsidR="00AD3A05" w:rsidRDefault="00564F6F" w:rsidP="00AD3A0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</w:t>
      </w:r>
    </w:p>
    <w:p w:rsidR="0016009B" w:rsidRPr="0033191F" w:rsidRDefault="0016009B" w:rsidP="00AD3A05">
      <w:pPr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Игровые и развивающие центры в рамках группового пространства:</w:t>
      </w:r>
    </w:p>
    <w:p w:rsidR="0016009B" w:rsidRPr="0033191F" w:rsidRDefault="0016009B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 xml:space="preserve">сюжетно-ролевых игр </w:t>
      </w:r>
      <w:r w:rsidR="0033191F" w:rsidRPr="0033191F">
        <w:rPr>
          <w:sz w:val="28"/>
          <w:szCs w:val="28"/>
        </w:rPr>
        <w:t>«Дом. Семья», «Больница», «Магазин», «Парикмахерская», «Гараж»</w:t>
      </w:r>
      <w:r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развития мелкой моторики</w:t>
      </w:r>
      <w:r w:rsidR="0016009B"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психологической разгрузки</w:t>
      </w:r>
      <w:r w:rsidR="0016009B" w:rsidRPr="0033191F">
        <w:rPr>
          <w:sz w:val="28"/>
          <w:szCs w:val="28"/>
        </w:rPr>
        <w:t>;</w:t>
      </w:r>
    </w:p>
    <w:p w:rsidR="0016009B" w:rsidRPr="0033191F" w:rsidRDefault="0016009B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безопасности;</w:t>
      </w:r>
    </w:p>
    <w:p w:rsidR="0016009B" w:rsidRPr="0033191F" w:rsidRDefault="0016009B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конструирования;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физического развития</w:t>
      </w:r>
      <w:r w:rsidR="0016009B" w:rsidRPr="0033191F">
        <w:rPr>
          <w:sz w:val="28"/>
          <w:szCs w:val="28"/>
        </w:rPr>
        <w:t>;</w:t>
      </w:r>
    </w:p>
    <w:p w:rsidR="0016009B" w:rsidRPr="0033191F" w:rsidRDefault="0016009B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театрализованный;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экспериментирования</w:t>
      </w:r>
      <w:r w:rsidR="0016009B"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рисования</w:t>
      </w:r>
      <w:r w:rsidR="0016009B" w:rsidRPr="0033191F">
        <w:rPr>
          <w:sz w:val="28"/>
          <w:szCs w:val="28"/>
        </w:rPr>
        <w:t>;</w:t>
      </w:r>
    </w:p>
    <w:p w:rsidR="0016009B" w:rsidRPr="0033191F" w:rsidRDefault="0016009B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музыкальный;</w:t>
      </w:r>
    </w:p>
    <w:p w:rsidR="0016009B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lastRenderedPageBreak/>
        <w:t>книжный</w:t>
      </w:r>
      <w:r w:rsidR="0016009B" w:rsidRPr="0033191F">
        <w:rPr>
          <w:sz w:val="28"/>
          <w:szCs w:val="28"/>
        </w:rPr>
        <w:t>;</w:t>
      </w:r>
    </w:p>
    <w:p w:rsid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патриотический;</w:t>
      </w:r>
    </w:p>
    <w:p w:rsidR="0033191F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математический;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proofErr w:type="spellStart"/>
      <w:r w:rsidRPr="0033191F">
        <w:rPr>
          <w:sz w:val="28"/>
          <w:szCs w:val="28"/>
        </w:rPr>
        <w:t>ряжения</w:t>
      </w:r>
      <w:proofErr w:type="spellEnd"/>
      <w:r w:rsidR="0016009B"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природы</w:t>
      </w:r>
      <w:r w:rsidR="0016009B"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огород на окне</w:t>
      </w:r>
      <w:r w:rsidR="0016009B" w:rsidRPr="0033191F">
        <w:rPr>
          <w:sz w:val="28"/>
          <w:szCs w:val="28"/>
        </w:rPr>
        <w:t>;</w:t>
      </w:r>
    </w:p>
    <w:p w:rsidR="0016009B" w:rsidRPr="0033191F" w:rsidRDefault="0033191F" w:rsidP="0016009B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0" w:lineRule="atLeast"/>
        <w:ind w:left="0"/>
        <w:rPr>
          <w:sz w:val="28"/>
          <w:szCs w:val="28"/>
        </w:rPr>
      </w:pPr>
      <w:r w:rsidRPr="0033191F">
        <w:rPr>
          <w:sz w:val="28"/>
          <w:szCs w:val="28"/>
        </w:rPr>
        <w:t>мини-музей</w:t>
      </w:r>
      <w:r w:rsidR="0016009B" w:rsidRPr="0033191F">
        <w:rPr>
          <w:sz w:val="28"/>
          <w:szCs w:val="28"/>
        </w:rPr>
        <w:t>.</w:t>
      </w:r>
    </w:p>
    <w:bookmarkEnd w:id="0"/>
    <w:p w:rsidR="004804BD" w:rsidRDefault="004804BD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День начинается с приёма детей. Раздевалка приветливо встречает детей и родителей. Малыши быстро находят свой шкафчик, глядя на яркую предметную картинку, которую они сами выбирали. 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Здесь же расположен уголок для родителей, куда помещаются объявления, консультации советы родителям, Уголок именинника, чем сегодня занимались. Также в раздевалке развернулась «Полянка творчества», здесь все посещающие группу могут увидеть детские работы и результаты совместного творчества.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В умывальной комнате всё приспособлено к нуждам детей. У каждого ребёнка своё полотенце, над раковинами укреплено зеркало, чтобы дети могли видеть в нем своё отражение. Также в умывальной есть памятка, на которой изображена последовательность мытья рук, умывания лица. Дети имеют перед глазами подсказку-инструкцию для самостоятельных действий.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Как говорилось выше, пространство групповой комнаты условно поделено на центры. Магнитофоном и мультимедийным проектором оснащён аудиовизуальный центр. Есть возможность прослушать музыкальные произведения по возрасту детей, провести музыкальную паузу или зарядку, релаксацию под звуки природы. После ознакомления с произведениями художественной литературы можно просмотреть аналогичный мультфильм (например, «Кот, петух и лиса», «Коза-дереза», «Муха-цокотуха»), что поможет ярче раскрыть характеры героев, проследить за поступками и дать им оценку. Просмотренный фрагмент научит детей обыгрывать роли в инсценировках и драматизациях, уловить нужную интонацию речи, характер движений (сказка «Маша и медведь»). Возможно более подробное рассмотрение жизни животных, людей и явлений природы.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Игры, направленные на развитие мелкой моторики собраны в </w:t>
      </w:r>
      <w:proofErr w:type="spellStart"/>
      <w:r w:rsidRPr="0033191F">
        <w:rPr>
          <w:sz w:val="28"/>
          <w:szCs w:val="28"/>
        </w:rPr>
        <w:t>соответсвующем</w:t>
      </w:r>
      <w:proofErr w:type="spellEnd"/>
      <w:r w:rsidRPr="0033191F">
        <w:rPr>
          <w:sz w:val="28"/>
          <w:szCs w:val="28"/>
        </w:rPr>
        <w:t xml:space="preserve"> центре. </w:t>
      </w:r>
      <w:proofErr w:type="gramStart"/>
      <w:r w:rsidRPr="0033191F">
        <w:rPr>
          <w:sz w:val="28"/>
          <w:szCs w:val="28"/>
        </w:rPr>
        <w:t>Играя, дети производят разнообразные действия: рассматривают, сравнивают по размеру, ощупывают (традиционные формы работы такие как: мозаики; шнуровки; застёгивание и расстегивание пуговиц; штриховки; раскраски; так и не традиционные: игры с прищепками, различной крупой, су-</w:t>
      </w:r>
      <w:proofErr w:type="spellStart"/>
      <w:r w:rsidRPr="0033191F">
        <w:rPr>
          <w:sz w:val="28"/>
          <w:szCs w:val="28"/>
        </w:rPr>
        <w:t>джок</w:t>
      </w:r>
      <w:proofErr w:type="spellEnd"/>
      <w:r w:rsidRPr="0033191F">
        <w:rPr>
          <w:sz w:val="28"/>
          <w:szCs w:val="28"/>
        </w:rPr>
        <w:t xml:space="preserve">). </w:t>
      </w:r>
      <w:proofErr w:type="gramEnd"/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Центр художественно-эстетического развития включает в себя мини-центр рисования, музыкального развития, театральной деятельности, уголок ряженья и книги.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Разнообразие сре</w:t>
      </w:r>
      <w:proofErr w:type="gramStart"/>
      <w:r w:rsidRPr="0033191F">
        <w:rPr>
          <w:sz w:val="28"/>
          <w:szCs w:val="28"/>
        </w:rPr>
        <w:t>дств в ц</w:t>
      </w:r>
      <w:proofErr w:type="gramEnd"/>
      <w:r w:rsidRPr="0033191F">
        <w:rPr>
          <w:sz w:val="28"/>
          <w:szCs w:val="28"/>
        </w:rPr>
        <w:t xml:space="preserve">ентре рисования открывают ребёнку возможность творить, фантазировать, давать жизнь маленькому кусочку пластилина, оживлять красками скучные белые картинки. </w:t>
      </w:r>
      <w:proofErr w:type="gramStart"/>
      <w:r w:rsidRPr="0033191F">
        <w:rPr>
          <w:sz w:val="28"/>
          <w:szCs w:val="28"/>
        </w:rPr>
        <w:t>Наборы карандашей, пластилин, краски, кисти, трафареты, ватные палочки, мелки восковые – представлены в этом центре.</w:t>
      </w:r>
      <w:proofErr w:type="gramEnd"/>
      <w:r w:rsidRPr="0033191F">
        <w:rPr>
          <w:sz w:val="28"/>
          <w:szCs w:val="28"/>
        </w:rPr>
        <w:t xml:space="preserve"> Большинство моих деток любят раскрашивать. Дети получают удовольствие от взаимодействия с разными материалами, обогащают свой тактильный опыт. Целью </w:t>
      </w:r>
      <w:r w:rsidRPr="0033191F">
        <w:rPr>
          <w:sz w:val="28"/>
          <w:szCs w:val="28"/>
        </w:rPr>
        <w:lastRenderedPageBreak/>
        <w:t>центра является формирование творческих способностей детей, эстетического восприятия, воображения, самостоятельности, активности.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Развитию музыкальной памяти, формированию музыкально-ритмических способностей, умению подыгрывать, эмоционально реагировать на музыку помогают детские музыкальные инструменты (металлофон, бубны, дудочки, свистульки, трещотки и др.), звучащие музыкальные игрушки, шумовые инструменты. Они </w:t>
      </w:r>
      <w:proofErr w:type="spellStart"/>
      <w:r w:rsidRPr="0033191F">
        <w:rPr>
          <w:sz w:val="28"/>
          <w:szCs w:val="28"/>
        </w:rPr>
        <w:t>собранны</w:t>
      </w:r>
      <w:proofErr w:type="spellEnd"/>
      <w:r w:rsidRPr="0033191F">
        <w:rPr>
          <w:sz w:val="28"/>
          <w:szCs w:val="28"/>
        </w:rPr>
        <w:t xml:space="preserve"> в центре музыкального развития. Шумные концерты для кукол, украшение мелодий, отбивание ритма доставляют ребятам удовольствие.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Центр театральной деятельности создан для знакомства детей с разными видами театра (настольный, плоскостной, пальчиковый, </w:t>
      </w:r>
      <w:proofErr w:type="spellStart"/>
      <w:r w:rsidRPr="0033191F">
        <w:rPr>
          <w:sz w:val="28"/>
          <w:szCs w:val="28"/>
        </w:rPr>
        <w:t>би</w:t>
      </w:r>
      <w:proofErr w:type="spellEnd"/>
      <w:r w:rsidRPr="0033191F">
        <w:rPr>
          <w:sz w:val="28"/>
          <w:szCs w:val="28"/>
        </w:rPr>
        <w:t>-ба-</w:t>
      </w:r>
      <w:proofErr w:type="spellStart"/>
      <w:r w:rsidRPr="0033191F">
        <w:rPr>
          <w:sz w:val="28"/>
          <w:szCs w:val="28"/>
        </w:rPr>
        <w:t>бо</w:t>
      </w:r>
      <w:proofErr w:type="spellEnd"/>
      <w:r w:rsidRPr="0033191F">
        <w:rPr>
          <w:sz w:val="28"/>
          <w:szCs w:val="28"/>
        </w:rPr>
        <w:t xml:space="preserve">, театр масок). Театр – это всегда игра, а игра ‒ ведущий вид деятельности детей. Театрализованная игра помогает удовлетворить потребности ребёнка в положительных эмоциях, новых впечатлениях, позволяет </w:t>
      </w:r>
      <w:proofErr w:type="spellStart"/>
      <w:r w:rsidRPr="0033191F">
        <w:rPr>
          <w:sz w:val="28"/>
          <w:szCs w:val="28"/>
        </w:rPr>
        <w:t>самовыражаться</w:t>
      </w:r>
      <w:proofErr w:type="spellEnd"/>
      <w:r w:rsidRPr="0033191F">
        <w:rPr>
          <w:sz w:val="28"/>
          <w:szCs w:val="28"/>
        </w:rPr>
        <w:t>. Детки сами разыгрывают несложные сказки «Теремок», «Репку», «Колобок», сопровождают движения простой песенкой. Рядом расположен уголок ряженья. Можно нарядиться и проявить свои артистические способности в игре.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Один из любимых уголков детей – книжный. Кто не любит полистать красочную, иллюстрированную книжку? Полочка для книг всегда пустует – книги на руках!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Сосредоточенно разглядывают, с интересом обсуждают, даже ссорятся, и всё из-за книги. Мы часто читаем, рассматриваем книги вместе, дети задают много вопросов. И каждые их «где?», «когда?», «почему?» требуют незамедлительного ответа. Бывают случаи, когда книга «заболеет», тогда мы вместе «лечим» её. Книги в уголке часто меняю, выставляю в соответствии с рекомендациями по программе, также помещаю в уголок детские журналы «Мамино Солнышко», «Спокойной ночи, малыши». Книжный уголок вызывает интерес к книгам, рассматриванию иллюстраций, помогает формировать потребность в чтении.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Центр природы тесно связан с центром экспериментирования. В Центре природы находятся комнатные растения (бегония, </w:t>
      </w:r>
      <w:proofErr w:type="spellStart"/>
      <w:r w:rsidRPr="0033191F">
        <w:rPr>
          <w:sz w:val="28"/>
          <w:szCs w:val="28"/>
        </w:rPr>
        <w:t>спатифиллум</w:t>
      </w:r>
      <w:proofErr w:type="spellEnd"/>
      <w:r w:rsidRPr="0033191F">
        <w:rPr>
          <w:sz w:val="28"/>
          <w:szCs w:val="28"/>
        </w:rPr>
        <w:t xml:space="preserve">, </w:t>
      </w:r>
      <w:proofErr w:type="spellStart"/>
      <w:r w:rsidRPr="0033191F">
        <w:rPr>
          <w:sz w:val="28"/>
          <w:szCs w:val="28"/>
        </w:rPr>
        <w:t>хлорофитум</w:t>
      </w:r>
      <w:proofErr w:type="spellEnd"/>
      <w:r w:rsidRPr="0033191F">
        <w:rPr>
          <w:sz w:val="28"/>
          <w:szCs w:val="28"/>
        </w:rPr>
        <w:t>), за которыми дети наблюдают, ухаживают. В центре собраны иллюстрации, картинки с изображением природы в разные времена года, животных домашних и диких, книги о животных, природный материал (семена растений, шишки сосновые, еловые, кедровые, гербарий листьев деревьев, перья птиц и т.д.). И, конечно, календарь наблюдений за природой.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В этом году вместе с детьми устроила огород на окошке. Дети посадили лук, семена петрушки, свеклы и </w:t>
      </w:r>
      <w:proofErr w:type="spellStart"/>
      <w:r w:rsidRPr="0033191F">
        <w:rPr>
          <w:sz w:val="28"/>
          <w:szCs w:val="28"/>
        </w:rPr>
        <w:t>мн.др</w:t>
      </w:r>
      <w:proofErr w:type="spellEnd"/>
      <w:r w:rsidRPr="0033191F">
        <w:rPr>
          <w:sz w:val="28"/>
          <w:szCs w:val="28"/>
        </w:rPr>
        <w:t>. Сколько было радости, когда появилась первая зелень, проросли семена укропа и гороха! Дети наглядно убедились, что растениям для роста нужна вода, солнечный свет, тепло и их заботливые ручки. Урожай был испробован. Так постепенно формирую у детей потребность в самостоятельном изучении природы, развиваю интерес к растениям и животным.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3191F">
        <w:rPr>
          <w:sz w:val="28"/>
          <w:szCs w:val="28"/>
        </w:rPr>
        <w:t>Тут же содержатся материалы для проведения опытов, экспериментов (песок, камешки, земля, лопатки, ситечки, воронки, разные ёмкости, природный материал, материал разной фактуры и т.д.).</w:t>
      </w:r>
      <w:proofErr w:type="gramEnd"/>
      <w:r w:rsidRPr="0033191F">
        <w:rPr>
          <w:sz w:val="28"/>
          <w:szCs w:val="28"/>
        </w:rPr>
        <w:t xml:space="preserve"> Центр создан для развития у детей познавательного интереса, интереса к исследованиям. Здесь дети превращаются в </w:t>
      </w:r>
      <w:r w:rsidRPr="0033191F">
        <w:rPr>
          <w:sz w:val="28"/>
          <w:szCs w:val="28"/>
        </w:rPr>
        <w:lastRenderedPageBreak/>
        <w:t>«учёных», которые проводят опыты, эксперименты, наблюдения. Радость открытия нового формирует у ребят познавательную мотивацию.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Движение – залог умственного и физиологического развития ребёнка. В центр физического развития я подобрала атрибуты, материалы и оборудование, которые влияют на формирование двигательных навыков, привлекают детей к совместной двигательной активности. </w:t>
      </w:r>
      <w:proofErr w:type="gramStart"/>
      <w:r w:rsidRPr="0033191F">
        <w:rPr>
          <w:sz w:val="28"/>
          <w:szCs w:val="28"/>
        </w:rPr>
        <w:t>Предметное наполнение центра применяю в проведении утренних гимнастик (яркие пластмассовые шары, флажки, кубики), подвижных играх (кегли, мячи, обручи), индивидуальной двигательной деятельности (скакалки, мешочки для метания) и в свободной деятельности детей.</w:t>
      </w:r>
      <w:proofErr w:type="gramEnd"/>
      <w:r w:rsidRPr="0033191F">
        <w:rPr>
          <w:sz w:val="28"/>
          <w:szCs w:val="28"/>
        </w:rPr>
        <w:t xml:space="preserve"> У моих детей высокая двигательная активность, им нравятся шумные подвижные игры, в которых нужно убегать, догонять или прятаться. У них вызывает восторг возможность увернуться. </w:t>
      </w:r>
      <w:proofErr w:type="gramStart"/>
      <w:r w:rsidRPr="0033191F">
        <w:rPr>
          <w:sz w:val="28"/>
          <w:szCs w:val="28"/>
        </w:rPr>
        <w:t>Двигаясь, ребята знакомятся с разными предметами и их свойствами (большой, маленький, твёрдый, мягкий, тяжёлый, лёгкий т.п.), определяют расстояние (далеко, близко), учатся ориентироваться в пространстве (впереди, сзади), во времени (быстро, медленно).</w:t>
      </w:r>
      <w:proofErr w:type="gramEnd"/>
      <w:r w:rsidRPr="0033191F">
        <w:rPr>
          <w:sz w:val="28"/>
          <w:szCs w:val="28"/>
        </w:rPr>
        <w:t xml:space="preserve"> Двигательная активность способствует развитию восприятия. А накопленный двигательный опыт обеспечивает дальнейшее интеллектуальное развитие.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Я устраиваю динамические минуты с игрой на подражание, имитацию движений животных или предметов окружающего мира (поехали, как поезд; полетали, как птички; попрыгали, как мячик). Дети оживляют даже неживые предметы, передают ему черты живого персонажа, поэтому подвижные игры детей носят сюжетный характер, детей увлекает сам процесс игры. Я хвалю детей за находчивость и смекалку. В подвижных играх воспитывается красота и грациозность движений.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Массажные дорожки, коврик я использую после дневного сна. Походят детки по дорожкам, и их организм постепенно проснётся, активизируются биологически активные точки стопы, да ещё и профилактика плоскостопия будет. Радостное настроение и положительный эмоциональный настрой на остаток дня обеспечен.</w:t>
      </w:r>
    </w:p>
    <w:p w:rsidR="0033191F" w:rsidRP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>Таким образом, созданный центр физического развития решает оздоровительные, воспитательные и образовательные задачи.</w:t>
      </w:r>
    </w:p>
    <w:p w:rsidR="0033191F" w:rsidRDefault="0033191F" w:rsidP="0033191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33191F">
        <w:rPr>
          <w:sz w:val="28"/>
          <w:szCs w:val="28"/>
        </w:rPr>
        <w:t xml:space="preserve">Уголок психологической разгрузки - реальный инструмент в руках воспитателя для действенной психологической поддержки детей в течение всего </w:t>
      </w:r>
      <w:proofErr w:type="spellStart"/>
      <w:r w:rsidRPr="0033191F">
        <w:rPr>
          <w:sz w:val="28"/>
          <w:szCs w:val="28"/>
        </w:rPr>
        <w:t>дня</w:t>
      </w:r>
      <w:proofErr w:type="gramStart"/>
      <w:r w:rsidRPr="0033191F">
        <w:rPr>
          <w:sz w:val="28"/>
          <w:szCs w:val="28"/>
        </w:rPr>
        <w:t>.В</w:t>
      </w:r>
      <w:proofErr w:type="spellEnd"/>
      <w:proofErr w:type="gramEnd"/>
      <w:r w:rsidRPr="0033191F">
        <w:rPr>
          <w:sz w:val="28"/>
          <w:szCs w:val="28"/>
        </w:rPr>
        <w:t xml:space="preserve"> моем уголке представлены следующие зоны и оборудование: </w:t>
      </w:r>
      <w:proofErr w:type="gramStart"/>
      <w:r w:rsidRPr="0033191F">
        <w:rPr>
          <w:sz w:val="28"/>
          <w:szCs w:val="28"/>
        </w:rPr>
        <w:t>Уголок уединения; Мягкий диван, подушки; Телефон для игры «Позвони маме»; Мягко набивная «подушка-колотушка»; «Кукла - подружка», подушка - «</w:t>
      </w:r>
      <w:proofErr w:type="spellStart"/>
      <w:r w:rsidRPr="0033191F">
        <w:rPr>
          <w:sz w:val="28"/>
          <w:szCs w:val="28"/>
        </w:rPr>
        <w:t>плакушка</w:t>
      </w:r>
      <w:proofErr w:type="spellEnd"/>
      <w:r w:rsidRPr="0033191F">
        <w:rPr>
          <w:sz w:val="28"/>
          <w:szCs w:val="28"/>
        </w:rPr>
        <w:t xml:space="preserve">», подушка «Доброе сердце»; Уголок эмоций; Набор бумаги для разрывания или листки – гнева; Коврик злости; Стаканчик для крика, грубых слов, злобы и т.д.; Цветные клубочки пряжи разного размера; Мягкая проволока большого диаметра; коробка </w:t>
      </w:r>
      <w:proofErr w:type="spellStart"/>
      <w:r w:rsidRPr="0033191F">
        <w:rPr>
          <w:sz w:val="28"/>
          <w:szCs w:val="28"/>
        </w:rPr>
        <w:t>примерения</w:t>
      </w:r>
      <w:proofErr w:type="spellEnd"/>
      <w:r w:rsidRPr="0033191F">
        <w:rPr>
          <w:sz w:val="28"/>
          <w:szCs w:val="28"/>
        </w:rPr>
        <w:t>;</w:t>
      </w:r>
      <w:proofErr w:type="gramEnd"/>
      <w:r w:rsidRPr="0033191F">
        <w:rPr>
          <w:sz w:val="28"/>
          <w:szCs w:val="28"/>
        </w:rPr>
        <w:t xml:space="preserve"> </w:t>
      </w:r>
      <w:proofErr w:type="gramStart"/>
      <w:r w:rsidRPr="0033191F">
        <w:rPr>
          <w:sz w:val="28"/>
          <w:szCs w:val="28"/>
        </w:rPr>
        <w:t>«Полянка радости»; Волшебные предметы: шляпа волшебника, волшебная палочка, короны, медаль, «Волшебные бобы»; «Сухой дождь»; Различные светильники на батарейках, плеер и наушники с релаксирующей расслабляющей музыкой (шум воды, пение птиц, шелест листьев, дуновение ветра); «Добрая корзинка».</w:t>
      </w:r>
      <w:proofErr w:type="gramEnd"/>
    </w:p>
    <w:p w:rsidR="00564F6F" w:rsidRDefault="00564F6F" w:rsidP="00564F6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Преимущество созданной среды в том, что появилась возможность приобщать всех детей к активной самостоятельной деятельности. Каждый ребенок выбирает </w:t>
      </w:r>
      <w:r>
        <w:rPr>
          <w:sz w:val="28"/>
          <w:szCs w:val="28"/>
        </w:rPr>
        <w:lastRenderedPageBreak/>
        <w:t>занятие по интересам в любом центре, что обеспечивается разнообразием предметного содержания, доступностью и удобством размещения материалов. Отмечается, что воспитанники меньше 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дошкольников свидетельствует об их жизнерадостности, открытости, желании посещать детский сад. Значительно возросла продуктивность самостоятельной деятельности: в течение дня дети создают и выполняют много рисунков, поделок, рассказов, экспериментов, игровых импровизаций и т. д.</w:t>
      </w:r>
    </w:p>
    <w:p w:rsidR="00564F6F" w:rsidRDefault="00564F6F" w:rsidP="00564F6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развивающей предметно-пространственной среды в групповом помещении, раздевалке  я старалась учесть все, что будет способствовать становлению базовых характеристик личности каждого ребенка: закономерности психического развития, показатели здоровья дошкольников, психофизиологические и коммуникативные особенности, уровень общего и речевого развития, а также эмоционально-волевой сферы.</w:t>
      </w:r>
    </w:p>
    <w:p w:rsidR="00564F6F" w:rsidRDefault="00564F6F" w:rsidP="00564F6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я, и наш педагогический коллектив не собирается останавливаться на </w:t>
      </w:r>
      <w:proofErr w:type="gramStart"/>
      <w:r>
        <w:rPr>
          <w:sz w:val="28"/>
          <w:szCs w:val="28"/>
        </w:rPr>
        <w:t>достигнутом</w:t>
      </w:r>
      <w:proofErr w:type="gramEnd"/>
      <w:r>
        <w:rPr>
          <w:sz w:val="28"/>
          <w:szCs w:val="28"/>
        </w:rPr>
        <w:t>. Поиск инновационных подходов к организации развивающей предметно-пространственной среды продолжается, главными критериями при этом являются творчество, талант и фантазия.</w:t>
      </w:r>
    </w:p>
    <w:p w:rsidR="00040434" w:rsidRDefault="00040434" w:rsidP="008E37AD">
      <w:pPr>
        <w:ind w:left="-360"/>
        <w:jc w:val="center"/>
        <w:rPr>
          <w:rFonts w:ascii="Bookman Old Style" w:hAnsi="Bookman Old Style" w:cs="Bookman Old Style"/>
          <w:b/>
          <w:bCs/>
          <w:color w:val="000000"/>
          <w:sz w:val="32"/>
          <w:szCs w:val="32"/>
        </w:rPr>
      </w:pPr>
    </w:p>
    <w:sectPr w:rsidR="00040434" w:rsidSect="0011272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FF1654"/>
    <w:multiLevelType w:val="multilevel"/>
    <w:tmpl w:val="AED4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5700"/>
    <w:multiLevelType w:val="hybridMultilevel"/>
    <w:tmpl w:val="C7CC8E2A"/>
    <w:lvl w:ilvl="0" w:tplc="130A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6769"/>
    <w:multiLevelType w:val="hybridMultilevel"/>
    <w:tmpl w:val="E2C07C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D0638D"/>
    <w:multiLevelType w:val="hybridMultilevel"/>
    <w:tmpl w:val="AF6E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6C6DAF"/>
    <w:multiLevelType w:val="hybridMultilevel"/>
    <w:tmpl w:val="2AAA3EBA"/>
    <w:lvl w:ilvl="0" w:tplc="580EA81A">
      <w:start w:val="1"/>
      <w:numFmt w:val="decimal"/>
      <w:lvlText w:val="%1."/>
      <w:lvlJc w:val="left"/>
      <w:pPr>
        <w:ind w:left="1429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682CE7"/>
    <w:multiLevelType w:val="multilevel"/>
    <w:tmpl w:val="07D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9288D"/>
    <w:multiLevelType w:val="hybridMultilevel"/>
    <w:tmpl w:val="E97CD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2C2CFD"/>
    <w:multiLevelType w:val="multilevel"/>
    <w:tmpl w:val="5EB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E9327E"/>
    <w:multiLevelType w:val="hybridMultilevel"/>
    <w:tmpl w:val="ACB88C82"/>
    <w:lvl w:ilvl="0" w:tplc="CBF04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37F37"/>
    <w:multiLevelType w:val="hybridMultilevel"/>
    <w:tmpl w:val="6D420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A777C4"/>
    <w:multiLevelType w:val="hybridMultilevel"/>
    <w:tmpl w:val="D6F0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B0FDE"/>
    <w:multiLevelType w:val="hybridMultilevel"/>
    <w:tmpl w:val="D2161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3771C3"/>
    <w:multiLevelType w:val="hybridMultilevel"/>
    <w:tmpl w:val="AEF22B1C"/>
    <w:lvl w:ilvl="0" w:tplc="580EA81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B0B03"/>
    <w:multiLevelType w:val="multilevel"/>
    <w:tmpl w:val="231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E5A94"/>
    <w:multiLevelType w:val="multilevel"/>
    <w:tmpl w:val="392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26062"/>
    <w:multiLevelType w:val="hybridMultilevel"/>
    <w:tmpl w:val="D59C8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435369"/>
    <w:multiLevelType w:val="hybridMultilevel"/>
    <w:tmpl w:val="6F6C2642"/>
    <w:lvl w:ilvl="0" w:tplc="0419000F">
      <w:start w:val="1"/>
      <w:numFmt w:val="decimal"/>
      <w:lvlText w:val="%1."/>
      <w:lvlJc w:val="left"/>
      <w:pPr>
        <w:ind w:left="1849" w:hanging="360"/>
      </w:p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8">
    <w:nsid w:val="364246A8"/>
    <w:multiLevelType w:val="hybridMultilevel"/>
    <w:tmpl w:val="A97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191ACF"/>
    <w:multiLevelType w:val="hybridMultilevel"/>
    <w:tmpl w:val="4002E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856144"/>
    <w:multiLevelType w:val="multilevel"/>
    <w:tmpl w:val="969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E6E0C"/>
    <w:multiLevelType w:val="hybridMultilevel"/>
    <w:tmpl w:val="476C8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354A71"/>
    <w:multiLevelType w:val="multilevel"/>
    <w:tmpl w:val="1C62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C276C"/>
    <w:multiLevelType w:val="hybridMultilevel"/>
    <w:tmpl w:val="05D289F4"/>
    <w:lvl w:ilvl="0" w:tplc="CBF04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44601"/>
    <w:multiLevelType w:val="multilevel"/>
    <w:tmpl w:val="AD1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CE3B9D"/>
    <w:multiLevelType w:val="hybridMultilevel"/>
    <w:tmpl w:val="69100E4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553CF5"/>
    <w:multiLevelType w:val="hybridMultilevel"/>
    <w:tmpl w:val="6AA0E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CF261C"/>
    <w:multiLevelType w:val="multilevel"/>
    <w:tmpl w:val="99E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62F37"/>
    <w:multiLevelType w:val="hybridMultilevel"/>
    <w:tmpl w:val="FCACE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9B7A5B"/>
    <w:multiLevelType w:val="multilevel"/>
    <w:tmpl w:val="8A5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A875C2"/>
    <w:multiLevelType w:val="hybridMultilevel"/>
    <w:tmpl w:val="B4C217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8B12EDC"/>
    <w:multiLevelType w:val="hybridMultilevel"/>
    <w:tmpl w:val="E7EC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D05AE1"/>
    <w:multiLevelType w:val="multilevel"/>
    <w:tmpl w:val="486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80C40"/>
    <w:multiLevelType w:val="hybridMultilevel"/>
    <w:tmpl w:val="557CFE68"/>
    <w:lvl w:ilvl="0" w:tplc="CBF04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32B34"/>
    <w:multiLevelType w:val="hybridMultilevel"/>
    <w:tmpl w:val="2C82EBCA"/>
    <w:lvl w:ilvl="0" w:tplc="130AC7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0B79D9"/>
    <w:multiLevelType w:val="hybridMultilevel"/>
    <w:tmpl w:val="51FA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2137F"/>
    <w:multiLevelType w:val="hybridMultilevel"/>
    <w:tmpl w:val="9CF4DEBC"/>
    <w:lvl w:ilvl="0" w:tplc="90F4622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6"/>
  </w:num>
  <w:num w:numId="4">
    <w:abstractNumId w:val="3"/>
  </w:num>
  <w:num w:numId="5">
    <w:abstractNumId w:val="8"/>
  </w:num>
  <w:num w:numId="6">
    <w:abstractNumId w:val="30"/>
  </w:num>
  <w:num w:numId="7">
    <w:abstractNumId w:val="4"/>
  </w:num>
  <w:num w:numId="8">
    <w:abstractNumId w:val="11"/>
  </w:num>
  <w:num w:numId="9">
    <w:abstractNumId w:val="9"/>
  </w:num>
  <w:num w:numId="10">
    <w:abstractNumId w:val="23"/>
  </w:num>
  <w:num w:numId="11">
    <w:abstractNumId w:val="33"/>
  </w:num>
  <w:num w:numId="12">
    <w:abstractNumId w:val="18"/>
  </w:num>
  <w:num w:numId="13">
    <w:abstractNumId w:val="0"/>
  </w:num>
  <w:num w:numId="14">
    <w:abstractNumId w:val="6"/>
  </w:num>
  <w:num w:numId="15">
    <w:abstractNumId w:val="24"/>
  </w:num>
  <w:num w:numId="16">
    <w:abstractNumId w:val="1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19"/>
  </w:num>
  <w:num w:numId="24">
    <w:abstractNumId w:val="25"/>
  </w:num>
  <w:num w:numId="25">
    <w:abstractNumId w:val="17"/>
  </w:num>
  <w:num w:numId="26">
    <w:abstractNumId w:val="35"/>
  </w:num>
  <w:num w:numId="27">
    <w:abstractNumId w:val="2"/>
  </w:num>
  <w:num w:numId="28">
    <w:abstractNumId w:val="34"/>
  </w:num>
  <w:num w:numId="29">
    <w:abstractNumId w:val="13"/>
  </w:num>
  <w:num w:numId="30">
    <w:abstractNumId w:val="5"/>
  </w:num>
  <w:num w:numId="31">
    <w:abstractNumId w:val="31"/>
  </w:num>
  <w:num w:numId="32">
    <w:abstractNumId w:val="26"/>
  </w:num>
  <w:num w:numId="33">
    <w:abstractNumId w:val="29"/>
  </w:num>
  <w:num w:numId="34">
    <w:abstractNumId w:val="27"/>
  </w:num>
  <w:num w:numId="35">
    <w:abstractNumId w:val="32"/>
  </w:num>
  <w:num w:numId="36">
    <w:abstractNumId w:val="15"/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22"/>
    <w:rsid w:val="00002EAA"/>
    <w:rsid w:val="00011467"/>
    <w:rsid w:val="00012CBC"/>
    <w:rsid w:val="000140A2"/>
    <w:rsid w:val="000261D1"/>
    <w:rsid w:val="00040434"/>
    <w:rsid w:val="000479BD"/>
    <w:rsid w:val="00051861"/>
    <w:rsid w:val="00051900"/>
    <w:rsid w:val="00064C28"/>
    <w:rsid w:val="00074313"/>
    <w:rsid w:val="00096318"/>
    <w:rsid w:val="000A7C4F"/>
    <w:rsid w:val="000B53BC"/>
    <w:rsid w:val="000C7648"/>
    <w:rsid w:val="000E0E3E"/>
    <w:rsid w:val="000E4211"/>
    <w:rsid w:val="000F19A4"/>
    <w:rsid w:val="000F5753"/>
    <w:rsid w:val="00102BC7"/>
    <w:rsid w:val="00112722"/>
    <w:rsid w:val="001212D2"/>
    <w:rsid w:val="001305B6"/>
    <w:rsid w:val="00143E1F"/>
    <w:rsid w:val="00152E46"/>
    <w:rsid w:val="001563BB"/>
    <w:rsid w:val="0016009B"/>
    <w:rsid w:val="00176D53"/>
    <w:rsid w:val="00194BA0"/>
    <w:rsid w:val="001A1D27"/>
    <w:rsid w:val="001A4173"/>
    <w:rsid w:val="001A6613"/>
    <w:rsid w:val="001B0DFB"/>
    <w:rsid w:val="001C3BBE"/>
    <w:rsid w:val="001C4D0B"/>
    <w:rsid w:val="001D5767"/>
    <w:rsid w:val="001E0492"/>
    <w:rsid w:val="001E5A0B"/>
    <w:rsid w:val="001E746A"/>
    <w:rsid w:val="001F63DE"/>
    <w:rsid w:val="001F6579"/>
    <w:rsid w:val="001F7B18"/>
    <w:rsid w:val="0020148D"/>
    <w:rsid w:val="00202F43"/>
    <w:rsid w:val="0020435D"/>
    <w:rsid w:val="00223006"/>
    <w:rsid w:val="00237A20"/>
    <w:rsid w:val="00241610"/>
    <w:rsid w:val="00262CFD"/>
    <w:rsid w:val="002730C0"/>
    <w:rsid w:val="002744F8"/>
    <w:rsid w:val="00277BC2"/>
    <w:rsid w:val="002908E4"/>
    <w:rsid w:val="00293AA8"/>
    <w:rsid w:val="002972C3"/>
    <w:rsid w:val="002A58C9"/>
    <w:rsid w:val="002B1E66"/>
    <w:rsid w:val="002B77BC"/>
    <w:rsid w:val="002C1D2E"/>
    <w:rsid w:val="002C3C0D"/>
    <w:rsid w:val="002D1DFA"/>
    <w:rsid w:val="002D2C83"/>
    <w:rsid w:val="002E010D"/>
    <w:rsid w:val="002F6BC0"/>
    <w:rsid w:val="002F6FB5"/>
    <w:rsid w:val="0030004C"/>
    <w:rsid w:val="0033191F"/>
    <w:rsid w:val="00341B6A"/>
    <w:rsid w:val="00352CB9"/>
    <w:rsid w:val="00367109"/>
    <w:rsid w:val="003718AD"/>
    <w:rsid w:val="00382812"/>
    <w:rsid w:val="00390603"/>
    <w:rsid w:val="00393867"/>
    <w:rsid w:val="00397784"/>
    <w:rsid w:val="003A0D67"/>
    <w:rsid w:val="003A550A"/>
    <w:rsid w:val="003A7615"/>
    <w:rsid w:val="003B5CEC"/>
    <w:rsid w:val="003B6EC2"/>
    <w:rsid w:val="003C4499"/>
    <w:rsid w:val="003D6C46"/>
    <w:rsid w:val="003E2B11"/>
    <w:rsid w:val="003E6487"/>
    <w:rsid w:val="003F60AE"/>
    <w:rsid w:val="003F6E6F"/>
    <w:rsid w:val="003F73D9"/>
    <w:rsid w:val="00402F1D"/>
    <w:rsid w:val="004129D7"/>
    <w:rsid w:val="00413660"/>
    <w:rsid w:val="00415F05"/>
    <w:rsid w:val="00424796"/>
    <w:rsid w:val="00432147"/>
    <w:rsid w:val="004323ED"/>
    <w:rsid w:val="0043399F"/>
    <w:rsid w:val="00436BC8"/>
    <w:rsid w:val="00436C73"/>
    <w:rsid w:val="00444896"/>
    <w:rsid w:val="0046432B"/>
    <w:rsid w:val="00467F7F"/>
    <w:rsid w:val="00473F2B"/>
    <w:rsid w:val="004759D4"/>
    <w:rsid w:val="004804BD"/>
    <w:rsid w:val="0048191B"/>
    <w:rsid w:val="00485AD1"/>
    <w:rsid w:val="00486AAC"/>
    <w:rsid w:val="004933F0"/>
    <w:rsid w:val="004A1AEB"/>
    <w:rsid w:val="004A57D9"/>
    <w:rsid w:val="004B59DF"/>
    <w:rsid w:val="004C065D"/>
    <w:rsid w:val="004C4A9A"/>
    <w:rsid w:val="004D4CEF"/>
    <w:rsid w:val="004D7994"/>
    <w:rsid w:val="004E5BD8"/>
    <w:rsid w:val="004E6D84"/>
    <w:rsid w:val="004F1D63"/>
    <w:rsid w:val="004F7B84"/>
    <w:rsid w:val="0050544F"/>
    <w:rsid w:val="005058D8"/>
    <w:rsid w:val="005105F9"/>
    <w:rsid w:val="00520B3A"/>
    <w:rsid w:val="00531188"/>
    <w:rsid w:val="005321FA"/>
    <w:rsid w:val="00533DF0"/>
    <w:rsid w:val="005402EF"/>
    <w:rsid w:val="00556B23"/>
    <w:rsid w:val="00564BD5"/>
    <w:rsid w:val="00564F6F"/>
    <w:rsid w:val="00573813"/>
    <w:rsid w:val="005A34DF"/>
    <w:rsid w:val="005B72F9"/>
    <w:rsid w:val="005C0444"/>
    <w:rsid w:val="005C63E8"/>
    <w:rsid w:val="005C7D38"/>
    <w:rsid w:val="005D26A3"/>
    <w:rsid w:val="005D2934"/>
    <w:rsid w:val="005E75C7"/>
    <w:rsid w:val="00604E9F"/>
    <w:rsid w:val="00610673"/>
    <w:rsid w:val="00610ADA"/>
    <w:rsid w:val="00611E9D"/>
    <w:rsid w:val="00622183"/>
    <w:rsid w:val="00623C61"/>
    <w:rsid w:val="00627FB9"/>
    <w:rsid w:val="0063082E"/>
    <w:rsid w:val="00635379"/>
    <w:rsid w:val="006370F6"/>
    <w:rsid w:val="0064383C"/>
    <w:rsid w:val="00643DA1"/>
    <w:rsid w:val="006477C8"/>
    <w:rsid w:val="00653EA5"/>
    <w:rsid w:val="00655612"/>
    <w:rsid w:val="00657ED5"/>
    <w:rsid w:val="00671044"/>
    <w:rsid w:val="006813E5"/>
    <w:rsid w:val="00681DB6"/>
    <w:rsid w:val="00681F45"/>
    <w:rsid w:val="0068387D"/>
    <w:rsid w:val="0068681E"/>
    <w:rsid w:val="006A1AFB"/>
    <w:rsid w:val="006B1B7B"/>
    <w:rsid w:val="006B68B6"/>
    <w:rsid w:val="006B716B"/>
    <w:rsid w:val="006C1C32"/>
    <w:rsid w:val="006C1F66"/>
    <w:rsid w:val="006C2A57"/>
    <w:rsid w:val="006C5AB1"/>
    <w:rsid w:val="006D026E"/>
    <w:rsid w:val="006D7709"/>
    <w:rsid w:val="006F78C9"/>
    <w:rsid w:val="00707082"/>
    <w:rsid w:val="00716488"/>
    <w:rsid w:val="00716A21"/>
    <w:rsid w:val="00717CBF"/>
    <w:rsid w:val="0073579D"/>
    <w:rsid w:val="00736B2C"/>
    <w:rsid w:val="00740C89"/>
    <w:rsid w:val="00745BE1"/>
    <w:rsid w:val="00745E39"/>
    <w:rsid w:val="00753992"/>
    <w:rsid w:val="0076005B"/>
    <w:rsid w:val="00761107"/>
    <w:rsid w:val="00786F02"/>
    <w:rsid w:val="00793C05"/>
    <w:rsid w:val="0079439B"/>
    <w:rsid w:val="007A1955"/>
    <w:rsid w:val="007A4057"/>
    <w:rsid w:val="007A53CB"/>
    <w:rsid w:val="007B06E3"/>
    <w:rsid w:val="007B4F0E"/>
    <w:rsid w:val="007B5104"/>
    <w:rsid w:val="007C2203"/>
    <w:rsid w:val="007D3982"/>
    <w:rsid w:val="007E34CC"/>
    <w:rsid w:val="007F2F7B"/>
    <w:rsid w:val="0080117E"/>
    <w:rsid w:val="00805A39"/>
    <w:rsid w:val="00807EDC"/>
    <w:rsid w:val="00813226"/>
    <w:rsid w:val="00846545"/>
    <w:rsid w:val="00862FE1"/>
    <w:rsid w:val="0086707C"/>
    <w:rsid w:val="00873FD0"/>
    <w:rsid w:val="00883024"/>
    <w:rsid w:val="0088402D"/>
    <w:rsid w:val="00892E74"/>
    <w:rsid w:val="008B10A8"/>
    <w:rsid w:val="008C6989"/>
    <w:rsid w:val="008D5369"/>
    <w:rsid w:val="008D59D0"/>
    <w:rsid w:val="008E299E"/>
    <w:rsid w:val="008E37AD"/>
    <w:rsid w:val="00901929"/>
    <w:rsid w:val="00901B32"/>
    <w:rsid w:val="0090767C"/>
    <w:rsid w:val="0091218F"/>
    <w:rsid w:val="00914BB8"/>
    <w:rsid w:val="00915AA7"/>
    <w:rsid w:val="00931861"/>
    <w:rsid w:val="00940322"/>
    <w:rsid w:val="009411A3"/>
    <w:rsid w:val="009436C0"/>
    <w:rsid w:val="0095384B"/>
    <w:rsid w:val="00957CD9"/>
    <w:rsid w:val="00960C30"/>
    <w:rsid w:val="00971D46"/>
    <w:rsid w:val="009775D6"/>
    <w:rsid w:val="00984606"/>
    <w:rsid w:val="0098660D"/>
    <w:rsid w:val="00990230"/>
    <w:rsid w:val="00991401"/>
    <w:rsid w:val="009944F6"/>
    <w:rsid w:val="009970B0"/>
    <w:rsid w:val="009A1C39"/>
    <w:rsid w:val="009A6B6E"/>
    <w:rsid w:val="009B5409"/>
    <w:rsid w:val="009C6437"/>
    <w:rsid w:val="009D11FB"/>
    <w:rsid w:val="009D2FA4"/>
    <w:rsid w:val="009D62DA"/>
    <w:rsid w:val="009E1B64"/>
    <w:rsid w:val="00A00781"/>
    <w:rsid w:val="00A00889"/>
    <w:rsid w:val="00A03041"/>
    <w:rsid w:val="00A074EE"/>
    <w:rsid w:val="00A10963"/>
    <w:rsid w:val="00A10D8D"/>
    <w:rsid w:val="00A119B5"/>
    <w:rsid w:val="00A14ECA"/>
    <w:rsid w:val="00A37450"/>
    <w:rsid w:val="00A50995"/>
    <w:rsid w:val="00A50C66"/>
    <w:rsid w:val="00A51795"/>
    <w:rsid w:val="00A800B9"/>
    <w:rsid w:val="00A83FE8"/>
    <w:rsid w:val="00A96083"/>
    <w:rsid w:val="00AA2B58"/>
    <w:rsid w:val="00AC594B"/>
    <w:rsid w:val="00AC63D7"/>
    <w:rsid w:val="00AD00C6"/>
    <w:rsid w:val="00AD2786"/>
    <w:rsid w:val="00AD3480"/>
    <w:rsid w:val="00AD3A05"/>
    <w:rsid w:val="00AD50CE"/>
    <w:rsid w:val="00AE05A7"/>
    <w:rsid w:val="00AE40D3"/>
    <w:rsid w:val="00AF71C5"/>
    <w:rsid w:val="00B0555F"/>
    <w:rsid w:val="00B057EF"/>
    <w:rsid w:val="00B14B86"/>
    <w:rsid w:val="00B247F2"/>
    <w:rsid w:val="00B24DCD"/>
    <w:rsid w:val="00B4128F"/>
    <w:rsid w:val="00B57DB8"/>
    <w:rsid w:val="00B65E43"/>
    <w:rsid w:val="00B70D69"/>
    <w:rsid w:val="00B71EA4"/>
    <w:rsid w:val="00B90DFB"/>
    <w:rsid w:val="00BA4D2D"/>
    <w:rsid w:val="00BB231D"/>
    <w:rsid w:val="00BB2831"/>
    <w:rsid w:val="00BB7BB8"/>
    <w:rsid w:val="00BD444A"/>
    <w:rsid w:val="00C02DA3"/>
    <w:rsid w:val="00C046BC"/>
    <w:rsid w:val="00C05F0B"/>
    <w:rsid w:val="00C1612C"/>
    <w:rsid w:val="00C22B01"/>
    <w:rsid w:val="00C266F5"/>
    <w:rsid w:val="00C27302"/>
    <w:rsid w:val="00C528BE"/>
    <w:rsid w:val="00C62C2C"/>
    <w:rsid w:val="00C65330"/>
    <w:rsid w:val="00C71394"/>
    <w:rsid w:val="00C746BE"/>
    <w:rsid w:val="00CA0B18"/>
    <w:rsid w:val="00CA40DE"/>
    <w:rsid w:val="00CB0EE8"/>
    <w:rsid w:val="00CC699B"/>
    <w:rsid w:val="00CC7984"/>
    <w:rsid w:val="00CE0A63"/>
    <w:rsid w:val="00CE403B"/>
    <w:rsid w:val="00CF1A14"/>
    <w:rsid w:val="00CF5AFA"/>
    <w:rsid w:val="00D000CB"/>
    <w:rsid w:val="00D111CF"/>
    <w:rsid w:val="00D12804"/>
    <w:rsid w:val="00D144AD"/>
    <w:rsid w:val="00D1660E"/>
    <w:rsid w:val="00D26063"/>
    <w:rsid w:val="00D276F9"/>
    <w:rsid w:val="00D36039"/>
    <w:rsid w:val="00D501E0"/>
    <w:rsid w:val="00D506AF"/>
    <w:rsid w:val="00D57023"/>
    <w:rsid w:val="00D70F73"/>
    <w:rsid w:val="00D73939"/>
    <w:rsid w:val="00D8529E"/>
    <w:rsid w:val="00D9197D"/>
    <w:rsid w:val="00D971A5"/>
    <w:rsid w:val="00DA20BB"/>
    <w:rsid w:val="00DB63E1"/>
    <w:rsid w:val="00DC19E3"/>
    <w:rsid w:val="00DC5BE5"/>
    <w:rsid w:val="00DD14ED"/>
    <w:rsid w:val="00DE1267"/>
    <w:rsid w:val="00DE1EDE"/>
    <w:rsid w:val="00DE4E89"/>
    <w:rsid w:val="00DF2CC3"/>
    <w:rsid w:val="00DF6D36"/>
    <w:rsid w:val="00E12C80"/>
    <w:rsid w:val="00E15BC9"/>
    <w:rsid w:val="00E20C16"/>
    <w:rsid w:val="00E32CD2"/>
    <w:rsid w:val="00E47666"/>
    <w:rsid w:val="00E47F3C"/>
    <w:rsid w:val="00E53773"/>
    <w:rsid w:val="00E63335"/>
    <w:rsid w:val="00E63DD7"/>
    <w:rsid w:val="00E6402D"/>
    <w:rsid w:val="00E76634"/>
    <w:rsid w:val="00E801B8"/>
    <w:rsid w:val="00E80FFA"/>
    <w:rsid w:val="00E84394"/>
    <w:rsid w:val="00E8569A"/>
    <w:rsid w:val="00E91A52"/>
    <w:rsid w:val="00E92680"/>
    <w:rsid w:val="00E95BAF"/>
    <w:rsid w:val="00EA0A2A"/>
    <w:rsid w:val="00EA5FCD"/>
    <w:rsid w:val="00EB1792"/>
    <w:rsid w:val="00EB4FBD"/>
    <w:rsid w:val="00EC44DE"/>
    <w:rsid w:val="00ED49F1"/>
    <w:rsid w:val="00ED57B1"/>
    <w:rsid w:val="00EE426C"/>
    <w:rsid w:val="00EF4135"/>
    <w:rsid w:val="00EF43F9"/>
    <w:rsid w:val="00F02EE2"/>
    <w:rsid w:val="00F226E7"/>
    <w:rsid w:val="00F23D45"/>
    <w:rsid w:val="00F2576B"/>
    <w:rsid w:val="00F3543A"/>
    <w:rsid w:val="00F356CB"/>
    <w:rsid w:val="00F523B4"/>
    <w:rsid w:val="00F56F66"/>
    <w:rsid w:val="00F609C9"/>
    <w:rsid w:val="00F63530"/>
    <w:rsid w:val="00F75684"/>
    <w:rsid w:val="00F76ABC"/>
    <w:rsid w:val="00F877EB"/>
    <w:rsid w:val="00F9186B"/>
    <w:rsid w:val="00FA1734"/>
    <w:rsid w:val="00FA72FB"/>
    <w:rsid w:val="00FB4221"/>
    <w:rsid w:val="00FC70DF"/>
    <w:rsid w:val="00FC7915"/>
    <w:rsid w:val="00FD5C4B"/>
    <w:rsid w:val="00FE0481"/>
    <w:rsid w:val="00FF565F"/>
    <w:rsid w:val="00FF62A2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12722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paragraph" w:styleId="a3">
    <w:name w:val="Normal (Web)"/>
    <w:basedOn w:val="a"/>
    <w:uiPriority w:val="99"/>
    <w:semiHidden/>
    <w:rsid w:val="00112722"/>
    <w:pPr>
      <w:widowControl/>
      <w:autoSpaceDE/>
      <w:autoSpaceDN/>
      <w:adjustRightInd/>
      <w:spacing w:before="96" w:after="120" w:line="360" w:lineRule="atLeast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semiHidden/>
    <w:rsid w:val="00112722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12">
    <w:name w:val="p12"/>
    <w:basedOn w:val="a"/>
    <w:uiPriority w:val="99"/>
    <w:rsid w:val="00F877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uiPriority w:val="99"/>
    <w:rsid w:val="00F877EB"/>
    <w:rPr>
      <w:rFonts w:cs="Times New Roman"/>
    </w:rPr>
  </w:style>
  <w:style w:type="character" w:customStyle="1" w:styleId="s8">
    <w:name w:val="s8"/>
    <w:uiPriority w:val="99"/>
    <w:rsid w:val="00F877EB"/>
    <w:rPr>
      <w:rFonts w:cs="Times New Roman"/>
    </w:rPr>
  </w:style>
  <w:style w:type="paragraph" w:customStyle="1" w:styleId="p13">
    <w:name w:val="p13"/>
    <w:basedOn w:val="a"/>
    <w:uiPriority w:val="99"/>
    <w:rsid w:val="00F877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uiPriority w:val="99"/>
    <w:rsid w:val="00F877EB"/>
    <w:rPr>
      <w:rFonts w:cs="Times New Roman"/>
    </w:rPr>
  </w:style>
  <w:style w:type="character" w:styleId="a4">
    <w:name w:val="Hyperlink"/>
    <w:uiPriority w:val="99"/>
    <w:semiHidden/>
    <w:rsid w:val="00D506AF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D70F73"/>
    <w:pPr>
      <w:ind w:left="720"/>
    </w:pPr>
  </w:style>
  <w:style w:type="paragraph" w:customStyle="1" w:styleId="a6">
    <w:name w:val="Содержимое таблицы"/>
    <w:basedOn w:val="a"/>
    <w:uiPriority w:val="99"/>
    <w:rsid w:val="00FF7C27"/>
    <w:pPr>
      <w:suppressLineNumbers/>
      <w:suppressAutoHyphens/>
      <w:autoSpaceDE/>
      <w:autoSpaceDN/>
      <w:adjustRightInd/>
    </w:pPr>
    <w:rPr>
      <w:rFonts w:ascii="Arial" w:eastAsia="Calibri" w:hAnsi="Arial" w:cs="Arial"/>
      <w:kern w:val="1"/>
      <w:lang w:eastAsia="hi-IN" w:bidi="hi-IN"/>
    </w:rPr>
  </w:style>
  <w:style w:type="character" w:styleId="a7">
    <w:name w:val="Strong"/>
    <w:uiPriority w:val="99"/>
    <w:qFormat/>
    <w:locked/>
    <w:rsid w:val="003F6E6F"/>
    <w:rPr>
      <w:rFonts w:cs="Times New Roman"/>
      <w:b/>
      <w:bCs/>
    </w:rPr>
  </w:style>
  <w:style w:type="table" w:styleId="a8">
    <w:name w:val="Table Grid"/>
    <w:basedOn w:val="a1"/>
    <w:uiPriority w:val="99"/>
    <w:locked/>
    <w:rsid w:val="00CB0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06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12722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paragraph" w:styleId="a3">
    <w:name w:val="Normal (Web)"/>
    <w:basedOn w:val="a"/>
    <w:uiPriority w:val="99"/>
    <w:semiHidden/>
    <w:rsid w:val="00112722"/>
    <w:pPr>
      <w:widowControl/>
      <w:autoSpaceDE/>
      <w:autoSpaceDN/>
      <w:adjustRightInd/>
      <w:spacing w:before="96" w:after="120" w:line="360" w:lineRule="atLeast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semiHidden/>
    <w:rsid w:val="00112722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12">
    <w:name w:val="p12"/>
    <w:basedOn w:val="a"/>
    <w:uiPriority w:val="99"/>
    <w:rsid w:val="00F877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uiPriority w:val="99"/>
    <w:rsid w:val="00F877EB"/>
    <w:rPr>
      <w:rFonts w:cs="Times New Roman"/>
    </w:rPr>
  </w:style>
  <w:style w:type="character" w:customStyle="1" w:styleId="s8">
    <w:name w:val="s8"/>
    <w:uiPriority w:val="99"/>
    <w:rsid w:val="00F877EB"/>
    <w:rPr>
      <w:rFonts w:cs="Times New Roman"/>
    </w:rPr>
  </w:style>
  <w:style w:type="paragraph" w:customStyle="1" w:styleId="p13">
    <w:name w:val="p13"/>
    <w:basedOn w:val="a"/>
    <w:uiPriority w:val="99"/>
    <w:rsid w:val="00F877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uiPriority w:val="99"/>
    <w:rsid w:val="00F877EB"/>
    <w:rPr>
      <w:rFonts w:cs="Times New Roman"/>
    </w:rPr>
  </w:style>
  <w:style w:type="character" w:styleId="a4">
    <w:name w:val="Hyperlink"/>
    <w:uiPriority w:val="99"/>
    <w:semiHidden/>
    <w:rsid w:val="00D506AF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D70F73"/>
    <w:pPr>
      <w:ind w:left="720"/>
    </w:pPr>
  </w:style>
  <w:style w:type="paragraph" w:customStyle="1" w:styleId="a6">
    <w:name w:val="Содержимое таблицы"/>
    <w:basedOn w:val="a"/>
    <w:uiPriority w:val="99"/>
    <w:rsid w:val="00FF7C27"/>
    <w:pPr>
      <w:suppressLineNumbers/>
      <w:suppressAutoHyphens/>
      <w:autoSpaceDE/>
      <w:autoSpaceDN/>
      <w:adjustRightInd/>
    </w:pPr>
    <w:rPr>
      <w:rFonts w:ascii="Arial" w:eastAsia="Calibri" w:hAnsi="Arial" w:cs="Arial"/>
      <w:kern w:val="1"/>
      <w:lang w:eastAsia="hi-IN" w:bidi="hi-IN"/>
    </w:rPr>
  </w:style>
  <w:style w:type="character" w:styleId="a7">
    <w:name w:val="Strong"/>
    <w:uiPriority w:val="99"/>
    <w:qFormat/>
    <w:locked/>
    <w:rsid w:val="003F6E6F"/>
    <w:rPr>
      <w:rFonts w:cs="Times New Roman"/>
      <w:b/>
      <w:bCs/>
    </w:rPr>
  </w:style>
  <w:style w:type="table" w:styleId="a8">
    <w:name w:val="Table Grid"/>
    <w:basedOn w:val="a1"/>
    <w:uiPriority w:val="99"/>
    <w:locked/>
    <w:rsid w:val="00CB0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06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10</cp:revision>
  <dcterms:created xsi:type="dcterms:W3CDTF">2015-07-01T14:56:00Z</dcterms:created>
  <dcterms:modified xsi:type="dcterms:W3CDTF">2015-07-05T20:31:00Z</dcterms:modified>
</cp:coreProperties>
</file>