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37" w:rsidRDefault="000A2B37" w:rsidP="000A2B3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Конспект образовательной деятельности</w:t>
      </w:r>
    </w:p>
    <w:p w:rsidR="000A2B37" w:rsidRDefault="000A2B37" w:rsidP="000A2B3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Расширение ориентировки с окружающим в 1 младшей группе</w:t>
      </w:r>
    </w:p>
    <w:p w:rsidR="000A2B37" w:rsidRDefault="000A2B37" w:rsidP="000A2B3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« Классификация посуды и игрушек»</w:t>
      </w:r>
    </w:p>
    <w:p w:rsidR="000A2B37" w:rsidRPr="00375375" w:rsidRDefault="000A2B37" w:rsidP="000A2B3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Составили: воспитат</w:t>
      </w:r>
      <w:r w:rsidR="00394EF8">
        <w:rPr>
          <w:rFonts w:ascii="Times New Roman" w:hAnsi="Times New Roman" w:cs="Times New Roman"/>
          <w:b/>
          <w:sz w:val="28"/>
          <w:szCs w:val="28"/>
        </w:rPr>
        <w:t>ели Петрова Л.П.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A2B37" w:rsidRDefault="000A2B37" w:rsidP="000A2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</w:t>
      </w:r>
      <w:r w:rsidRPr="009F0F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классифицировать посуду, уточнить знания детей о назначении посуды. Развивать активную речь детей, мышление, воображение, память. Развивать мелкую моторику. Воспитывать интерес к обучающему процессу. </w:t>
      </w:r>
    </w:p>
    <w:p w:rsidR="000A2B37" w:rsidRPr="00AF366F" w:rsidRDefault="000A2B37" w:rsidP="000A2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366F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                          </w:t>
      </w:r>
    </w:p>
    <w:p w:rsidR="000A2B37" w:rsidRDefault="000A2B37" w:rsidP="000A2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b/>
          <w:sz w:val="28"/>
          <w:szCs w:val="28"/>
        </w:rPr>
        <w:t>Познание</w:t>
      </w:r>
      <w:r w:rsidR="00F379A3">
        <w:rPr>
          <w:rFonts w:ascii="Times New Roman" w:hAnsi="Times New Roman" w:cs="Times New Roman"/>
          <w:sz w:val="28"/>
          <w:szCs w:val="28"/>
        </w:rPr>
        <w:t xml:space="preserve"> – учить классифицировать</w:t>
      </w:r>
    </w:p>
    <w:p w:rsidR="000A2B37" w:rsidRDefault="000A2B37" w:rsidP="000A2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b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– умение отвечать на вопросы</w:t>
      </w:r>
    </w:p>
    <w:p w:rsidR="000A2B37" w:rsidRPr="0032659D" w:rsidRDefault="000A2B37" w:rsidP="000A2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– создание эмоционального настроения при игровых действиях под </w:t>
      </w:r>
      <w:r w:rsidRPr="0032659D">
        <w:rPr>
          <w:rFonts w:ascii="Times New Roman" w:hAnsi="Times New Roman" w:cs="Times New Roman"/>
          <w:sz w:val="28"/>
          <w:szCs w:val="28"/>
        </w:rPr>
        <w:t>музыку.</w:t>
      </w:r>
    </w:p>
    <w:p w:rsidR="000A2B37" w:rsidRPr="0032659D" w:rsidRDefault="000A2B37" w:rsidP="000A2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59D">
        <w:rPr>
          <w:rFonts w:ascii="Times New Roman" w:hAnsi="Times New Roman" w:cs="Times New Roman"/>
          <w:b/>
          <w:sz w:val="28"/>
          <w:szCs w:val="28"/>
        </w:rPr>
        <w:t xml:space="preserve">Социализация </w:t>
      </w:r>
      <w:r w:rsidR="00F379A3" w:rsidRPr="0032659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2659D" w:rsidRPr="003265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79A3" w:rsidRPr="0032659D">
        <w:rPr>
          <w:rFonts w:ascii="Times New Roman" w:hAnsi="Times New Roman" w:cs="Times New Roman"/>
          <w:sz w:val="28"/>
          <w:szCs w:val="28"/>
        </w:rPr>
        <w:t>/игра «Мячик</w:t>
      </w:r>
      <w:r w:rsidRPr="0032659D">
        <w:rPr>
          <w:rFonts w:ascii="Times New Roman" w:hAnsi="Times New Roman" w:cs="Times New Roman"/>
          <w:sz w:val="28"/>
          <w:szCs w:val="28"/>
        </w:rPr>
        <w:t>»</w:t>
      </w:r>
    </w:p>
    <w:p w:rsidR="000A2B37" w:rsidRPr="0032659D" w:rsidRDefault="000A2B37" w:rsidP="000A2B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65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379A3" w:rsidRPr="0032659D">
        <w:rPr>
          <w:rFonts w:ascii="Times New Roman" w:hAnsi="Times New Roman" w:cs="Times New Roman"/>
          <w:sz w:val="28"/>
          <w:szCs w:val="28"/>
        </w:rPr>
        <w:t xml:space="preserve"> короб, игрушка медведь, посуд</w:t>
      </w:r>
      <w:r w:rsidR="0032659D" w:rsidRPr="0032659D">
        <w:rPr>
          <w:rFonts w:ascii="Times New Roman" w:hAnsi="Times New Roman" w:cs="Times New Roman"/>
          <w:sz w:val="28"/>
          <w:szCs w:val="28"/>
        </w:rPr>
        <w:t>а, игрушки, тесто для лепки, дощ</w:t>
      </w:r>
      <w:r w:rsidR="00F379A3" w:rsidRPr="0032659D">
        <w:rPr>
          <w:rFonts w:ascii="Times New Roman" w:hAnsi="Times New Roman" w:cs="Times New Roman"/>
          <w:sz w:val="28"/>
          <w:szCs w:val="28"/>
        </w:rPr>
        <w:t>ечки, салфетки.</w:t>
      </w:r>
      <w:proofErr w:type="gramEnd"/>
    </w:p>
    <w:p w:rsidR="000A2B37" w:rsidRPr="0032659D" w:rsidRDefault="000A2B37" w:rsidP="000A2B37">
      <w:pPr>
        <w:rPr>
          <w:rFonts w:ascii="Times New Roman" w:hAnsi="Times New Roman" w:cs="Times New Roman"/>
          <w:sz w:val="28"/>
          <w:szCs w:val="28"/>
        </w:rPr>
      </w:pPr>
      <w:r w:rsidRPr="0032659D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 w:rsidR="00F379A3" w:rsidRPr="0032659D">
        <w:rPr>
          <w:rFonts w:ascii="Times New Roman" w:hAnsi="Times New Roman" w:cs="Times New Roman"/>
          <w:sz w:val="28"/>
          <w:szCs w:val="28"/>
        </w:rPr>
        <w:t xml:space="preserve"> рассматривание предметных</w:t>
      </w:r>
      <w:r w:rsidR="0032659D" w:rsidRPr="0032659D">
        <w:rPr>
          <w:rFonts w:ascii="Times New Roman" w:hAnsi="Times New Roman" w:cs="Times New Roman"/>
          <w:sz w:val="28"/>
          <w:szCs w:val="28"/>
        </w:rPr>
        <w:t xml:space="preserve"> </w:t>
      </w:r>
      <w:r w:rsidR="00F379A3" w:rsidRPr="0032659D">
        <w:rPr>
          <w:rFonts w:ascii="Times New Roman" w:hAnsi="Times New Roman" w:cs="Times New Roman"/>
          <w:sz w:val="28"/>
          <w:szCs w:val="28"/>
        </w:rPr>
        <w:t>картинок из серии «Посуда</w:t>
      </w:r>
      <w:r w:rsidRPr="0032659D">
        <w:rPr>
          <w:rFonts w:ascii="Times New Roman" w:hAnsi="Times New Roman" w:cs="Times New Roman"/>
          <w:sz w:val="28"/>
          <w:szCs w:val="28"/>
        </w:rPr>
        <w:t xml:space="preserve">», </w:t>
      </w:r>
      <w:r w:rsidR="00F379A3" w:rsidRPr="0032659D">
        <w:rPr>
          <w:rFonts w:ascii="Times New Roman" w:hAnsi="Times New Roman" w:cs="Times New Roman"/>
          <w:sz w:val="28"/>
          <w:szCs w:val="28"/>
        </w:rPr>
        <w:t>«Игрушки». Элемент сюжетно – ролевой игры «Накорми куклу», «Поможем маме»</w:t>
      </w:r>
      <w:proofErr w:type="gramStart"/>
      <w:r w:rsidR="00F379A3" w:rsidRPr="0032659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379A3" w:rsidRPr="0032659D">
        <w:rPr>
          <w:rFonts w:ascii="Times New Roman" w:hAnsi="Times New Roman" w:cs="Times New Roman"/>
          <w:sz w:val="28"/>
          <w:szCs w:val="28"/>
        </w:rPr>
        <w:t>тение сказки «Три медведя</w:t>
      </w:r>
      <w:r w:rsidRPr="0032659D">
        <w:rPr>
          <w:rFonts w:ascii="Times New Roman" w:hAnsi="Times New Roman" w:cs="Times New Roman"/>
          <w:sz w:val="28"/>
          <w:szCs w:val="28"/>
        </w:rPr>
        <w:t>»</w:t>
      </w:r>
      <w:r w:rsidR="00F379A3" w:rsidRPr="003265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79A3" w:rsidRPr="003265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79A3" w:rsidRPr="0032659D">
        <w:rPr>
          <w:rFonts w:ascii="Times New Roman" w:hAnsi="Times New Roman" w:cs="Times New Roman"/>
          <w:sz w:val="28"/>
          <w:szCs w:val="28"/>
        </w:rPr>
        <w:t>/игра «Мячик</w:t>
      </w:r>
      <w:r w:rsidRPr="0032659D">
        <w:rPr>
          <w:rFonts w:ascii="Times New Roman" w:hAnsi="Times New Roman" w:cs="Times New Roman"/>
          <w:sz w:val="28"/>
          <w:szCs w:val="28"/>
        </w:rPr>
        <w:t>».</w:t>
      </w:r>
    </w:p>
    <w:p w:rsidR="000A2B37" w:rsidRPr="0032659D" w:rsidRDefault="000A2B37" w:rsidP="000A2B37">
      <w:pPr>
        <w:rPr>
          <w:rFonts w:ascii="Times New Roman" w:hAnsi="Times New Roman" w:cs="Times New Roman"/>
          <w:b/>
          <w:sz w:val="28"/>
          <w:szCs w:val="28"/>
        </w:rPr>
      </w:pPr>
      <w:r w:rsidRPr="003265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</w:t>
      </w:r>
    </w:p>
    <w:p w:rsidR="005D236E" w:rsidRPr="0032659D" w:rsidRDefault="0032659D">
      <w:pPr>
        <w:rPr>
          <w:rFonts w:ascii="Times New Roman" w:hAnsi="Times New Roman" w:cs="Times New Roman"/>
          <w:sz w:val="28"/>
          <w:szCs w:val="28"/>
        </w:rPr>
      </w:pPr>
      <w:r w:rsidRPr="0032659D">
        <w:rPr>
          <w:rFonts w:ascii="Times New Roman" w:hAnsi="Times New Roman" w:cs="Times New Roman"/>
          <w:sz w:val="28"/>
          <w:szCs w:val="28"/>
        </w:rPr>
        <w:t>-  Ребята, посмотрите, какой короб нам принес медведь! Что там лежит? (Дети называют предметы, находящиеся внутри)</w:t>
      </w:r>
    </w:p>
    <w:p w:rsidR="0032659D" w:rsidRDefault="0032659D">
      <w:pPr>
        <w:rPr>
          <w:rFonts w:ascii="Times New Roman" w:hAnsi="Times New Roman" w:cs="Times New Roman"/>
          <w:sz w:val="28"/>
          <w:szCs w:val="28"/>
        </w:rPr>
      </w:pPr>
      <w:r w:rsidRPr="0032659D">
        <w:rPr>
          <w:rFonts w:ascii="Times New Roman" w:hAnsi="Times New Roman" w:cs="Times New Roman"/>
          <w:sz w:val="28"/>
          <w:szCs w:val="28"/>
        </w:rPr>
        <w:t xml:space="preserve">-Правильно, </w:t>
      </w:r>
      <w:r>
        <w:rPr>
          <w:rFonts w:ascii="Times New Roman" w:hAnsi="Times New Roman" w:cs="Times New Roman"/>
          <w:sz w:val="28"/>
          <w:szCs w:val="28"/>
        </w:rPr>
        <w:t>здесь посуда и игрушки, все перемешано, как же нам разобраться, где посуда, а где игрушки!</w:t>
      </w:r>
    </w:p>
    <w:p w:rsidR="0032659D" w:rsidRDefault="0032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выходит к коробу, берет любой предмет, называет его с помощью взрослого, определяет, к какой группе он принадлежит: к игрушкам или посуде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игрушки размещаются на одном столе, посуда на другом столе)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лежит на этом столе (игрушки)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Зачем нужны игрушки? (ответы детей)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лежит на этом столе? (посуда)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нужна посуда?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мы кушаем из тарелки, стакана, кастрюли и т.д.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берет со стола, где лежат игрушки, мяч. 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что это (ответы детей)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это мяч</w:t>
      </w:r>
    </w:p>
    <w:p w:rsidR="004A0730" w:rsidRDefault="003F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сейчас поиграть с </w:t>
      </w:r>
      <w:r w:rsidR="004A0730">
        <w:rPr>
          <w:rFonts w:ascii="Times New Roman" w:hAnsi="Times New Roman" w:cs="Times New Roman"/>
          <w:sz w:val="28"/>
          <w:szCs w:val="28"/>
        </w:rPr>
        <w:t>мячом.</w:t>
      </w:r>
    </w:p>
    <w:p w:rsidR="004A0730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подвижная игра «Мячик»)</w:t>
      </w:r>
    </w:p>
    <w:p w:rsidR="00B348FD" w:rsidRDefault="004A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предлагает детям слепить из теста ложку для мамы.</w:t>
      </w:r>
    </w:p>
    <w:p w:rsidR="004A0730" w:rsidRDefault="00B34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Воспитатель хвалит детей, уточняет с детьми, что ложка это предмет посуды</w:t>
      </w:r>
      <w:r w:rsidR="003F1C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игрушка и предлагает подарить их  мамам.</w:t>
      </w:r>
    </w:p>
    <w:p w:rsidR="00B348FD" w:rsidRPr="0032659D" w:rsidRDefault="00B348FD">
      <w:pPr>
        <w:rPr>
          <w:rFonts w:ascii="Times New Roman" w:hAnsi="Times New Roman" w:cs="Times New Roman"/>
          <w:sz w:val="28"/>
          <w:szCs w:val="28"/>
        </w:rPr>
      </w:pPr>
    </w:p>
    <w:sectPr w:rsidR="00B348FD" w:rsidRPr="0032659D" w:rsidSect="005D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A2B37"/>
    <w:rsid w:val="00064381"/>
    <w:rsid w:val="000A2B37"/>
    <w:rsid w:val="0032659D"/>
    <w:rsid w:val="00394EF8"/>
    <w:rsid w:val="003F1C6F"/>
    <w:rsid w:val="004A0730"/>
    <w:rsid w:val="005D236E"/>
    <w:rsid w:val="00B348FD"/>
    <w:rsid w:val="00F3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2013-10-30T07:01:00Z</dcterms:created>
  <dcterms:modified xsi:type="dcterms:W3CDTF">2014-02-17T07:10:00Z</dcterms:modified>
</cp:coreProperties>
</file>