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93" w:rsidRPr="002E34C1" w:rsidRDefault="00A81FA3" w:rsidP="00C86F93">
      <w:pPr>
        <w:rPr>
          <w:b/>
          <w:i/>
        </w:rPr>
      </w:pPr>
      <w:r>
        <w:rPr>
          <w:b/>
          <w:i/>
        </w:rPr>
        <w:t>Урок объяснени</w:t>
      </w:r>
      <w:r w:rsidR="00C86F93">
        <w:rPr>
          <w:b/>
          <w:i/>
        </w:rPr>
        <w:t>я</w:t>
      </w:r>
      <w:r>
        <w:rPr>
          <w:b/>
          <w:i/>
        </w:rPr>
        <w:t xml:space="preserve"> и закрепления</w:t>
      </w:r>
      <w:r w:rsidR="00C86F93" w:rsidRPr="002E34C1">
        <w:rPr>
          <w:b/>
          <w:i/>
        </w:rPr>
        <w:t>.</w:t>
      </w:r>
    </w:p>
    <w:p w:rsidR="00236B91" w:rsidRPr="002E34C1" w:rsidRDefault="00236B91" w:rsidP="00236B91">
      <w:pPr>
        <w:jc w:val="right"/>
        <w:rPr>
          <w:i/>
        </w:rPr>
      </w:pPr>
      <w:r>
        <w:rPr>
          <w:i/>
        </w:rPr>
        <w:t>разработан учителями</w:t>
      </w:r>
      <w:r w:rsidRPr="002E34C1">
        <w:rPr>
          <w:i/>
        </w:rPr>
        <w:t xml:space="preserve"> математики М</w:t>
      </w:r>
      <w:r>
        <w:rPr>
          <w:i/>
        </w:rPr>
        <w:t>Б</w:t>
      </w:r>
      <w:r w:rsidRPr="002E34C1">
        <w:rPr>
          <w:i/>
        </w:rPr>
        <w:t xml:space="preserve">ОУ </w:t>
      </w:r>
      <w:r>
        <w:rPr>
          <w:i/>
        </w:rPr>
        <w:t xml:space="preserve">СОШ №50 г. Краснодара Малахова Н.В., </w:t>
      </w:r>
      <w:proofErr w:type="spellStart"/>
      <w:r>
        <w:rPr>
          <w:i/>
        </w:rPr>
        <w:t>ЛаскутоваВ.В</w:t>
      </w:r>
      <w:proofErr w:type="spellEnd"/>
      <w:r>
        <w:rPr>
          <w:i/>
        </w:rPr>
        <w:t>., Николаева Н.С.</w:t>
      </w:r>
    </w:p>
    <w:p w:rsidR="00C86F93" w:rsidRPr="002E34C1" w:rsidRDefault="00C86F93" w:rsidP="00C86F93">
      <w:pPr>
        <w:jc w:val="center"/>
        <w:rPr>
          <w:b/>
          <w:i/>
        </w:rPr>
      </w:pPr>
      <w:r w:rsidRPr="002E34C1">
        <w:rPr>
          <w:b/>
          <w:i/>
        </w:rPr>
        <w:t>Тема урока</w:t>
      </w:r>
      <w:r>
        <w:rPr>
          <w:b/>
          <w:i/>
        </w:rPr>
        <w:t xml:space="preserve"> 2</w:t>
      </w:r>
      <w:r w:rsidR="004F6BD1">
        <w:rPr>
          <w:b/>
          <w:i/>
        </w:rPr>
        <w:t>3</w:t>
      </w:r>
      <w:r>
        <w:rPr>
          <w:b/>
          <w:i/>
        </w:rPr>
        <w:t xml:space="preserve"> </w:t>
      </w:r>
      <w:r w:rsidRPr="002E34C1">
        <w:rPr>
          <w:rStyle w:val="a3"/>
        </w:rPr>
        <w:t>«</w:t>
      </w:r>
      <w:r>
        <w:rPr>
          <w:rStyle w:val="a3"/>
        </w:rPr>
        <w:t>Сложение и вычитание натуральных чисел</w:t>
      </w:r>
      <w:r w:rsidRPr="002E34C1">
        <w:rPr>
          <w:rStyle w:val="a3"/>
        </w:rPr>
        <w:t>»</w:t>
      </w:r>
      <w:r>
        <w:rPr>
          <w:rStyle w:val="a3"/>
        </w:rPr>
        <w:t xml:space="preserve"> (п. 9)</w:t>
      </w:r>
      <w:r w:rsidRPr="002E34C1">
        <w:rPr>
          <w:b/>
          <w:i/>
        </w:rPr>
        <w:t>.</w:t>
      </w:r>
    </w:p>
    <w:p w:rsidR="00C86F93" w:rsidRPr="002E34C1" w:rsidRDefault="00C86F93" w:rsidP="00C86F93">
      <w:pPr>
        <w:jc w:val="both"/>
        <w:rPr>
          <w:b/>
        </w:rPr>
      </w:pPr>
      <w:r w:rsidRPr="002E34C1">
        <w:rPr>
          <w:b/>
        </w:rPr>
        <w:t>Цели урока:</w:t>
      </w:r>
    </w:p>
    <w:p w:rsidR="00C86F93" w:rsidRPr="009E2BC4" w:rsidRDefault="00C86F93" w:rsidP="00C86F93">
      <w:pPr>
        <w:jc w:val="both"/>
      </w:pPr>
      <w:proofErr w:type="gramStart"/>
      <w:r w:rsidRPr="002E34C1">
        <w:rPr>
          <w:i/>
          <w:u w:val="single"/>
        </w:rPr>
        <w:t xml:space="preserve">образовательная </w:t>
      </w:r>
      <w:r w:rsidRPr="009E2BC4">
        <w:rPr>
          <w:i/>
        </w:rPr>
        <w:t xml:space="preserve">– </w:t>
      </w:r>
      <w:r w:rsidRPr="009E2BC4">
        <w:rPr>
          <w:color w:val="000000"/>
        </w:rPr>
        <w:t>создать условия дл</w:t>
      </w:r>
      <w:r>
        <w:rPr>
          <w:color w:val="000000"/>
        </w:rPr>
        <w:t>я отработки у обу</w:t>
      </w:r>
      <w:r w:rsidRPr="009E2BC4">
        <w:rPr>
          <w:color w:val="000000"/>
        </w:rPr>
        <w:t>ча</w:t>
      </w:r>
      <w:r>
        <w:rPr>
          <w:color w:val="000000"/>
        </w:rPr>
        <w:t>ю</w:t>
      </w:r>
      <w:r w:rsidRPr="009E2BC4">
        <w:rPr>
          <w:color w:val="000000"/>
        </w:rPr>
        <w:t>щихся навыков де</w:t>
      </w:r>
      <w:r w:rsidR="00A81FA3">
        <w:rPr>
          <w:color w:val="000000"/>
        </w:rPr>
        <w:t xml:space="preserve">йствий с натуральными числами; </w:t>
      </w:r>
      <w:r w:rsidRPr="009E2BC4">
        <w:rPr>
          <w:color w:val="000000"/>
        </w:rPr>
        <w:t xml:space="preserve"> направлять и регулировать деятельность </w:t>
      </w:r>
      <w:r>
        <w:rPr>
          <w:color w:val="000000"/>
        </w:rPr>
        <w:t>об</w:t>
      </w:r>
      <w:r w:rsidRPr="009E2BC4">
        <w:rPr>
          <w:color w:val="000000"/>
        </w:rPr>
        <w:t>уча</w:t>
      </w:r>
      <w:r>
        <w:rPr>
          <w:color w:val="000000"/>
        </w:rPr>
        <w:t>ю</w:t>
      </w:r>
      <w:r w:rsidRPr="009E2BC4">
        <w:rPr>
          <w:color w:val="000000"/>
        </w:rPr>
        <w:t>щихся по самостоятельному применению знаний в исходной и новой ситуациях;</w:t>
      </w:r>
      <w:r w:rsidRPr="009E2BC4">
        <w:t xml:space="preserve"> расширить представление </w:t>
      </w:r>
      <w:r>
        <w:rPr>
          <w:color w:val="000000"/>
        </w:rPr>
        <w:t>об</w:t>
      </w:r>
      <w:r w:rsidRPr="009E2BC4">
        <w:rPr>
          <w:color w:val="000000"/>
        </w:rPr>
        <w:t>уча</w:t>
      </w:r>
      <w:r>
        <w:rPr>
          <w:color w:val="000000"/>
        </w:rPr>
        <w:t>ю</w:t>
      </w:r>
      <w:r w:rsidRPr="009E2BC4">
        <w:rPr>
          <w:color w:val="000000"/>
        </w:rPr>
        <w:t>щихся</w:t>
      </w:r>
      <w:r w:rsidRPr="009E2BC4">
        <w:t xml:space="preserve"> о свойствах арифметических действий</w:t>
      </w:r>
      <w:r w:rsidRPr="009E2BC4">
        <w:rPr>
          <w:rStyle w:val="a3"/>
          <w:b w:val="0"/>
        </w:rPr>
        <w:t>, отработка умения решать задачи арифметическим способом</w:t>
      </w:r>
      <w:r>
        <w:t>, научить приемам прикидки и оценки.</w:t>
      </w:r>
      <w:proofErr w:type="gramEnd"/>
    </w:p>
    <w:p w:rsidR="00C86F93" w:rsidRPr="009E2BC4" w:rsidRDefault="00C86F93" w:rsidP="00C86F93">
      <w:pPr>
        <w:jc w:val="both"/>
        <w:rPr>
          <w:sz w:val="36"/>
        </w:rPr>
      </w:pPr>
      <w:proofErr w:type="gramStart"/>
      <w:r w:rsidRPr="002E34C1">
        <w:rPr>
          <w:i/>
          <w:u w:val="single"/>
        </w:rPr>
        <w:t>развивающая</w:t>
      </w:r>
      <w:r w:rsidRPr="002E34C1">
        <w:t xml:space="preserve"> – обучение приемам и методам рассуждения; развитие логического мышления </w:t>
      </w:r>
      <w:r>
        <w:rPr>
          <w:color w:val="000000"/>
        </w:rPr>
        <w:t>обучающихся</w:t>
      </w:r>
      <w:r w:rsidRPr="002E34C1">
        <w:t>; математической речи (устной и письменной); развитие внимания</w:t>
      </w:r>
      <w:r>
        <w:t>,</w:t>
      </w:r>
      <w:r w:rsidRPr="009E2BC4">
        <w:rPr>
          <w:rFonts w:ascii="Arial" w:hAnsi="Arial" w:cs="Arial"/>
          <w:color w:val="000000"/>
          <w:sz w:val="18"/>
          <w:szCs w:val="18"/>
        </w:rPr>
        <w:t xml:space="preserve"> </w:t>
      </w:r>
      <w:r w:rsidRPr="009E2BC4">
        <w:rPr>
          <w:color w:val="000000"/>
          <w:szCs w:val="18"/>
        </w:rPr>
        <w:t>содействие осознанию ценности совместной деятельности обучающихся</w:t>
      </w:r>
      <w:r>
        <w:rPr>
          <w:color w:val="000000"/>
          <w:szCs w:val="18"/>
        </w:rPr>
        <w:t>;</w:t>
      </w:r>
      <w:r w:rsidRPr="009E2BC4">
        <w:t xml:space="preserve"> </w:t>
      </w:r>
      <w:r w:rsidRPr="002E34C1">
        <w:t xml:space="preserve">развивать интеллектуальные и творческие способности </w:t>
      </w:r>
      <w:r>
        <w:rPr>
          <w:color w:val="000000"/>
        </w:rPr>
        <w:t>обучающихся</w:t>
      </w:r>
      <w:r w:rsidRPr="002E34C1">
        <w:t>, познавательную активность, интерес к изучению математики</w:t>
      </w:r>
      <w:r>
        <w:t>.</w:t>
      </w:r>
      <w:proofErr w:type="gramEnd"/>
    </w:p>
    <w:p w:rsidR="00C86F93" w:rsidRPr="009E2BC4" w:rsidRDefault="00C86F93" w:rsidP="00C86F93">
      <w:pPr>
        <w:jc w:val="both"/>
        <w:rPr>
          <w:b/>
        </w:rPr>
      </w:pPr>
      <w:proofErr w:type="gramStart"/>
      <w:r w:rsidRPr="002E34C1">
        <w:rPr>
          <w:i/>
          <w:u w:val="single"/>
        </w:rPr>
        <w:t>воспитательная</w:t>
      </w:r>
      <w:proofErr w:type="gramEnd"/>
      <w:r w:rsidRPr="002E34C1">
        <w:rPr>
          <w:i/>
          <w:u w:val="single"/>
        </w:rPr>
        <w:t xml:space="preserve">  </w:t>
      </w:r>
      <w:r w:rsidRPr="002E34C1">
        <w:t>–</w:t>
      </w:r>
      <w:r>
        <w:rPr>
          <w:color w:val="000000"/>
        </w:rPr>
        <w:t xml:space="preserve"> </w:t>
      </w:r>
      <w:r w:rsidRPr="009E2BC4">
        <w:rPr>
          <w:color w:val="000000"/>
        </w:rPr>
        <w:t xml:space="preserve"> создать условия для развития у обучающихся</w:t>
      </w:r>
      <w:r w:rsidRPr="009E2BC4">
        <w:t xml:space="preserve"> </w:t>
      </w:r>
      <w:r w:rsidRPr="009E2BC4">
        <w:rPr>
          <w:color w:val="000000"/>
        </w:rPr>
        <w:t xml:space="preserve"> стремления к познанию</w:t>
      </w:r>
      <w:r>
        <w:rPr>
          <w:color w:val="000000"/>
        </w:rPr>
        <w:t>, воспитывать чувства самокритики, самоконтроля при выполнении действий с числами</w:t>
      </w:r>
    </w:p>
    <w:p w:rsidR="00C86F93" w:rsidRPr="009E2BC4" w:rsidRDefault="00C86F93" w:rsidP="00C86F93">
      <w:pPr>
        <w:jc w:val="both"/>
      </w:pPr>
      <w:r w:rsidRPr="009E2BC4">
        <w:t xml:space="preserve"> </w:t>
      </w:r>
    </w:p>
    <w:p w:rsidR="00C86F93" w:rsidRPr="002E34C1" w:rsidRDefault="00C86F93" w:rsidP="00C86F93">
      <w:pPr>
        <w:jc w:val="both"/>
      </w:pPr>
      <w:r w:rsidRPr="002E34C1">
        <w:rPr>
          <w:b/>
        </w:rPr>
        <w:t>Оборудование</w:t>
      </w:r>
      <w:r w:rsidRPr="002E34C1">
        <w:t xml:space="preserve">: </w:t>
      </w:r>
      <w:proofErr w:type="spellStart"/>
      <w:r w:rsidRPr="002E34C1">
        <w:t>мультимедийный</w:t>
      </w:r>
      <w:proofErr w:type="spellEnd"/>
      <w:r w:rsidRPr="002E34C1">
        <w:t xml:space="preserve"> проектор, электронное сопровождение учебника Математика. Арифметика. Геометрия. 5класс. (</w:t>
      </w:r>
      <w:proofErr w:type="spellStart"/>
      <w:r w:rsidRPr="002E34C1">
        <w:t>Е.А.Бунимович</w:t>
      </w:r>
      <w:proofErr w:type="spellEnd"/>
      <w:r w:rsidRPr="002E34C1">
        <w:t xml:space="preserve"> и др.).</w:t>
      </w:r>
    </w:p>
    <w:p w:rsidR="00C86F93" w:rsidRDefault="00C86F93" w:rsidP="00C86F93">
      <w:pPr>
        <w:jc w:val="both"/>
        <w:rPr>
          <w:b/>
        </w:rPr>
      </w:pPr>
      <w:r w:rsidRPr="00A81FA3">
        <w:rPr>
          <w:b/>
        </w:rPr>
        <w:t>План проведения</w:t>
      </w:r>
      <w:r w:rsidRPr="002E34C1">
        <w:rPr>
          <w:b/>
        </w:rPr>
        <w:t xml:space="preserve">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7"/>
        <w:gridCol w:w="9260"/>
      </w:tblGrid>
      <w:tr w:rsidR="00A81FA3" w:rsidRPr="00BB0AC4" w:rsidTr="0087094F">
        <w:tc>
          <w:tcPr>
            <w:tcW w:w="4647" w:type="dxa"/>
          </w:tcPr>
          <w:p w:rsidR="00A81FA3" w:rsidRPr="00A81FA3" w:rsidRDefault="00A81FA3" w:rsidP="0087094F">
            <w:pPr>
              <w:jc w:val="both"/>
              <w:rPr>
                <w:b/>
              </w:rPr>
            </w:pPr>
            <w:r w:rsidRPr="00A81FA3">
              <w:rPr>
                <w:b/>
              </w:rPr>
              <w:t>Этапы урока</w:t>
            </w:r>
          </w:p>
        </w:tc>
        <w:tc>
          <w:tcPr>
            <w:tcW w:w="9260" w:type="dxa"/>
          </w:tcPr>
          <w:p w:rsidR="00A81FA3" w:rsidRPr="00A81FA3" w:rsidRDefault="00A81FA3" w:rsidP="0087094F">
            <w:pPr>
              <w:jc w:val="both"/>
              <w:rPr>
                <w:b/>
              </w:rPr>
            </w:pPr>
            <w:r w:rsidRPr="00A81FA3">
              <w:rPr>
                <w:b/>
              </w:rPr>
              <w:t>Формируемые уч</w:t>
            </w:r>
            <w:r w:rsidR="00F4574F">
              <w:rPr>
                <w:b/>
              </w:rPr>
              <w:t xml:space="preserve">ебные действия </w:t>
            </w:r>
            <w:proofErr w:type="gramStart"/>
            <w:r w:rsidR="00F4574F">
              <w:rPr>
                <w:b/>
              </w:rPr>
              <w:t>обучающи</w:t>
            </w:r>
            <w:r w:rsidRPr="00A81FA3">
              <w:rPr>
                <w:b/>
              </w:rPr>
              <w:t>хся</w:t>
            </w:r>
            <w:proofErr w:type="gramEnd"/>
          </w:p>
        </w:tc>
      </w:tr>
      <w:tr w:rsidR="00A81FA3" w:rsidRPr="00BB0AC4" w:rsidTr="0087094F">
        <w:tc>
          <w:tcPr>
            <w:tcW w:w="4647" w:type="dxa"/>
          </w:tcPr>
          <w:p w:rsidR="00A81FA3" w:rsidRPr="00A81FA3" w:rsidRDefault="00A81FA3" w:rsidP="0087094F">
            <w:pPr>
              <w:numPr>
                <w:ilvl w:val="0"/>
                <w:numId w:val="5"/>
              </w:numPr>
              <w:ind w:left="284" w:hanging="142"/>
              <w:jc w:val="both"/>
              <w:rPr>
                <w:b/>
              </w:rPr>
            </w:pPr>
            <w:r w:rsidRPr="00A81FA3">
              <w:t xml:space="preserve"> Организационный момент </w:t>
            </w:r>
          </w:p>
        </w:tc>
        <w:tc>
          <w:tcPr>
            <w:tcW w:w="9260" w:type="dxa"/>
          </w:tcPr>
          <w:p w:rsidR="00A81FA3" w:rsidRPr="00BB0AC4" w:rsidRDefault="00341F82" w:rsidP="0087094F">
            <w:pPr>
              <w:jc w:val="both"/>
              <w:rPr>
                <w:highlight w:val="yellow"/>
              </w:rPr>
            </w:pPr>
            <w:r w:rsidRPr="00341F82">
              <w:t>Саморегуляция</w:t>
            </w:r>
            <w:r>
              <w:t xml:space="preserve"> </w:t>
            </w:r>
          </w:p>
        </w:tc>
      </w:tr>
      <w:tr w:rsidR="00A81FA3" w:rsidRPr="00BB0AC4" w:rsidTr="0087094F">
        <w:tc>
          <w:tcPr>
            <w:tcW w:w="4647" w:type="dxa"/>
          </w:tcPr>
          <w:p w:rsidR="00A81FA3" w:rsidRPr="00A81FA3" w:rsidRDefault="00A81FA3" w:rsidP="0087094F">
            <w:pPr>
              <w:numPr>
                <w:ilvl w:val="0"/>
                <w:numId w:val="5"/>
              </w:numPr>
              <w:ind w:left="284" w:hanging="142"/>
              <w:jc w:val="both"/>
            </w:pPr>
            <w:r w:rsidRPr="00A81FA3">
              <w:t xml:space="preserve"> </w:t>
            </w:r>
            <w:r w:rsidRPr="00A81FA3">
              <w:rPr>
                <w:i/>
              </w:rPr>
              <w:t>Проверка домашнего задания</w:t>
            </w:r>
          </w:p>
        </w:tc>
        <w:tc>
          <w:tcPr>
            <w:tcW w:w="9260" w:type="dxa"/>
          </w:tcPr>
          <w:p w:rsidR="00A81FA3" w:rsidRPr="00AF52B1" w:rsidRDefault="00F4574F" w:rsidP="0087094F">
            <w:pPr>
              <w:jc w:val="both"/>
            </w:pPr>
            <w:r w:rsidRPr="00AF52B1">
              <w:t xml:space="preserve">Прогнозирование, сравнение и анализ, наблюдение, проверка и опровержение </w:t>
            </w:r>
            <w:proofErr w:type="spellStart"/>
            <w:r w:rsidRPr="00AF52B1">
              <w:t>правельности</w:t>
            </w:r>
            <w:proofErr w:type="spellEnd"/>
            <w:r w:rsidRPr="00AF52B1">
              <w:t xml:space="preserve"> решения.</w:t>
            </w:r>
          </w:p>
        </w:tc>
      </w:tr>
      <w:tr w:rsidR="00A81FA3" w:rsidRPr="00BB0AC4" w:rsidTr="0087094F">
        <w:tc>
          <w:tcPr>
            <w:tcW w:w="4647" w:type="dxa"/>
          </w:tcPr>
          <w:p w:rsidR="00A81FA3" w:rsidRPr="00A81FA3" w:rsidRDefault="00A81FA3" w:rsidP="007E2AE8">
            <w:pPr>
              <w:numPr>
                <w:ilvl w:val="0"/>
                <w:numId w:val="5"/>
              </w:numPr>
              <w:spacing w:before="100" w:beforeAutospacing="1"/>
              <w:ind w:left="284" w:hanging="142"/>
              <w:jc w:val="both"/>
            </w:pPr>
            <w:r w:rsidRPr="00A81FA3">
              <w:rPr>
                <w:i/>
              </w:rPr>
              <w:t xml:space="preserve">Постановка цели урока </w:t>
            </w:r>
          </w:p>
        </w:tc>
        <w:tc>
          <w:tcPr>
            <w:tcW w:w="9260" w:type="dxa"/>
          </w:tcPr>
          <w:p w:rsidR="00A81FA3" w:rsidRPr="00F4574F" w:rsidRDefault="00F4574F" w:rsidP="0087094F">
            <w:pPr>
              <w:jc w:val="both"/>
            </w:pPr>
            <w:proofErr w:type="spellStart"/>
            <w:r w:rsidRPr="00F4574F">
              <w:t>Целеполагание</w:t>
            </w:r>
            <w:proofErr w:type="spellEnd"/>
            <w:r w:rsidRPr="00F4574F">
              <w:t>, умение оценивать и прогнозировать.</w:t>
            </w:r>
          </w:p>
        </w:tc>
      </w:tr>
      <w:tr w:rsidR="00A81FA3" w:rsidRPr="00BB0AC4" w:rsidTr="0087094F">
        <w:tc>
          <w:tcPr>
            <w:tcW w:w="4647" w:type="dxa"/>
          </w:tcPr>
          <w:p w:rsidR="00A81FA3" w:rsidRPr="007E2AE8" w:rsidRDefault="00F466DD" w:rsidP="0087094F">
            <w:pPr>
              <w:numPr>
                <w:ilvl w:val="0"/>
                <w:numId w:val="5"/>
              </w:numPr>
              <w:spacing w:before="100" w:beforeAutospacing="1"/>
              <w:ind w:left="284" w:hanging="142"/>
              <w:jc w:val="both"/>
              <w:rPr>
                <w:i/>
              </w:rPr>
            </w:pPr>
            <w:r>
              <w:rPr>
                <w:i/>
              </w:rPr>
              <w:t>Актуализация знаний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 w:rsidR="00A81FA3">
              <w:rPr>
                <w:i/>
              </w:rPr>
              <w:t>Устный счет с единицами измерения</w:t>
            </w:r>
          </w:p>
        </w:tc>
        <w:tc>
          <w:tcPr>
            <w:tcW w:w="9260" w:type="dxa"/>
          </w:tcPr>
          <w:p w:rsidR="00A81FA3" w:rsidRPr="00F4574F" w:rsidRDefault="00F4574F" w:rsidP="0087094F">
            <w:pPr>
              <w:jc w:val="both"/>
            </w:pPr>
            <w:proofErr w:type="gramStart"/>
            <w:r w:rsidRPr="00F4574F">
              <w:t xml:space="preserve">Морально-этические стороны личности, эстетическое сознание, эрудиция, потребность сознавать, </w:t>
            </w:r>
            <w:proofErr w:type="spellStart"/>
            <w:r w:rsidRPr="00F4574F">
              <w:t>межпредметные</w:t>
            </w:r>
            <w:proofErr w:type="spellEnd"/>
            <w:r w:rsidRPr="00F4574F">
              <w:t xml:space="preserve"> связи, самостоятельность, само</w:t>
            </w:r>
            <w:r w:rsidR="00AF52B1">
              <w:t>контроль, самосознание, быстрота</w:t>
            </w:r>
            <w:r w:rsidRPr="00F4574F">
              <w:t xml:space="preserve"> реакции</w:t>
            </w:r>
            <w:proofErr w:type="gramEnd"/>
          </w:p>
        </w:tc>
      </w:tr>
      <w:tr w:rsidR="00A81FA3" w:rsidRPr="00BB0AC4" w:rsidTr="0087094F">
        <w:tc>
          <w:tcPr>
            <w:tcW w:w="4647" w:type="dxa"/>
          </w:tcPr>
          <w:p w:rsidR="00A81FA3" w:rsidRDefault="00A81FA3" w:rsidP="0087094F">
            <w:pPr>
              <w:numPr>
                <w:ilvl w:val="0"/>
                <w:numId w:val="5"/>
              </w:numPr>
              <w:spacing w:before="100" w:beforeAutospacing="1"/>
              <w:ind w:left="284" w:hanging="142"/>
              <w:jc w:val="both"/>
              <w:rPr>
                <w:i/>
              </w:rPr>
            </w:pPr>
            <w:r>
              <w:rPr>
                <w:i/>
              </w:rPr>
              <w:t>Изучение нового материала</w:t>
            </w:r>
          </w:p>
        </w:tc>
        <w:tc>
          <w:tcPr>
            <w:tcW w:w="9260" w:type="dxa"/>
          </w:tcPr>
          <w:p w:rsidR="00A81FA3" w:rsidRPr="00AF52B1" w:rsidRDefault="00F4574F" w:rsidP="0087094F">
            <w:pPr>
              <w:jc w:val="both"/>
            </w:pPr>
            <w:r w:rsidRPr="00AF52B1">
              <w:t>Прогнозирование и оценка, математический аппарат</w:t>
            </w:r>
            <w:r w:rsidR="00AF52B1" w:rsidRPr="00AF52B1">
              <w:t xml:space="preserve">, ценностно-смысловой компонент чтения </w:t>
            </w:r>
          </w:p>
        </w:tc>
      </w:tr>
      <w:tr w:rsidR="00A81FA3" w:rsidRPr="00BB0AC4" w:rsidTr="0087094F">
        <w:tc>
          <w:tcPr>
            <w:tcW w:w="4647" w:type="dxa"/>
          </w:tcPr>
          <w:p w:rsidR="00A81FA3" w:rsidRPr="007E2AE8" w:rsidRDefault="00A81FA3" w:rsidP="0087094F">
            <w:pPr>
              <w:numPr>
                <w:ilvl w:val="0"/>
                <w:numId w:val="5"/>
              </w:numPr>
              <w:spacing w:before="100" w:beforeAutospacing="1"/>
              <w:ind w:left="284" w:hanging="142"/>
              <w:jc w:val="both"/>
              <w:rPr>
                <w:i/>
              </w:rPr>
            </w:pPr>
            <w:r w:rsidRPr="00BB0AC4">
              <w:rPr>
                <w:i/>
              </w:rPr>
              <w:t>Закрепление изученного материала</w:t>
            </w:r>
          </w:p>
        </w:tc>
        <w:tc>
          <w:tcPr>
            <w:tcW w:w="9260" w:type="dxa"/>
          </w:tcPr>
          <w:p w:rsidR="00A81FA3" w:rsidRPr="00AF52B1" w:rsidRDefault="00F4574F" w:rsidP="0087094F">
            <w:pPr>
              <w:jc w:val="both"/>
            </w:pPr>
            <w:r w:rsidRPr="00AF52B1">
              <w:t>Анализ данных, построение речевых конструкций, познавательная активность и целостное мировоззрение.</w:t>
            </w:r>
          </w:p>
        </w:tc>
      </w:tr>
      <w:tr w:rsidR="00AF6C82" w:rsidRPr="00BB0AC4" w:rsidTr="0087094F">
        <w:tc>
          <w:tcPr>
            <w:tcW w:w="4647" w:type="dxa"/>
          </w:tcPr>
          <w:p w:rsidR="00AF6C82" w:rsidRPr="00BB0AC4" w:rsidRDefault="00AF6C82" w:rsidP="0087094F">
            <w:pPr>
              <w:numPr>
                <w:ilvl w:val="0"/>
                <w:numId w:val="5"/>
              </w:numPr>
              <w:spacing w:before="100" w:beforeAutospacing="1"/>
              <w:ind w:left="284" w:hanging="142"/>
              <w:jc w:val="both"/>
              <w:rPr>
                <w:i/>
              </w:rPr>
            </w:pPr>
            <w:r>
              <w:rPr>
                <w:i/>
              </w:rPr>
              <w:t>Физкультминутка</w:t>
            </w:r>
          </w:p>
        </w:tc>
        <w:tc>
          <w:tcPr>
            <w:tcW w:w="9260" w:type="dxa"/>
          </w:tcPr>
          <w:p w:rsidR="00AF6C82" w:rsidRPr="00AF52B1" w:rsidRDefault="00AF52B1" w:rsidP="0087094F">
            <w:pPr>
              <w:jc w:val="both"/>
            </w:pPr>
            <w:r w:rsidRPr="00AF52B1">
              <w:t>Эстетическое восприятие, здоровьесбережение, саморегуляция.</w:t>
            </w:r>
          </w:p>
        </w:tc>
      </w:tr>
      <w:tr w:rsidR="00AF6C82" w:rsidRPr="00BB0AC4" w:rsidTr="0087094F">
        <w:tc>
          <w:tcPr>
            <w:tcW w:w="4647" w:type="dxa"/>
          </w:tcPr>
          <w:p w:rsidR="00AF6C82" w:rsidRPr="00BB0AC4" w:rsidRDefault="00AF6C82" w:rsidP="0087094F">
            <w:pPr>
              <w:numPr>
                <w:ilvl w:val="0"/>
                <w:numId w:val="5"/>
              </w:numPr>
              <w:spacing w:before="100" w:beforeAutospacing="1"/>
              <w:ind w:left="284" w:hanging="142"/>
              <w:jc w:val="both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9260" w:type="dxa"/>
          </w:tcPr>
          <w:p w:rsidR="00AF6C82" w:rsidRPr="00AF52B1" w:rsidRDefault="00AF52B1" w:rsidP="0087094F">
            <w:pPr>
              <w:jc w:val="both"/>
            </w:pPr>
            <w:r w:rsidRPr="00AF52B1">
              <w:t>Самоконтроль, стрессоустойчивость, саморегуляция, самооценка, прогнозирование.</w:t>
            </w:r>
          </w:p>
        </w:tc>
      </w:tr>
      <w:tr w:rsidR="00A81FA3" w:rsidRPr="00BB0AC4" w:rsidTr="0087094F">
        <w:tc>
          <w:tcPr>
            <w:tcW w:w="4647" w:type="dxa"/>
          </w:tcPr>
          <w:p w:rsidR="00A81FA3" w:rsidRPr="00BB0AC4" w:rsidRDefault="00A81FA3" w:rsidP="0087094F">
            <w:pPr>
              <w:numPr>
                <w:ilvl w:val="0"/>
                <w:numId w:val="5"/>
              </w:numPr>
              <w:spacing w:before="100" w:beforeAutospacing="1"/>
              <w:ind w:left="284" w:hanging="142"/>
              <w:jc w:val="both"/>
              <w:rPr>
                <w:i/>
              </w:rPr>
            </w:pPr>
            <w:r w:rsidRPr="00BB0AC4">
              <w:rPr>
                <w:i/>
              </w:rPr>
              <w:t>Подведение итогов урока</w:t>
            </w:r>
          </w:p>
        </w:tc>
        <w:tc>
          <w:tcPr>
            <w:tcW w:w="9260" w:type="dxa"/>
          </w:tcPr>
          <w:p w:rsidR="00A81FA3" w:rsidRPr="00AF52B1" w:rsidRDefault="00AF52B1" w:rsidP="0087094F">
            <w:pPr>
              <w:jc w:val="both"/>
            </w:pPr>
            <w:r w:rsidRPr="00AF52B1">
              <w:t>Самооценка, развитие грамотной  математической речи, эмоциональное общение, рефлексия, стрессоустойчивость.</w:t>
            </w:r>
          </w:p>
        </w:tc>
      </w:tr>
    </w:tbl>
    <w:p w:rsidR="00C86F93" w:rsidRPr="002E34C1" w:rsidRDefault="00C86F93" w:rsidP="00C86F93">
      <w:pPr>
        <w:jc w:val="both"/>
      </w:pPr>
      <w:r>
        <w:t xml:space="preserve"> </w:t>
      </w:r>
    </w:p>
    <w:p w:rsidR="00C86F93" w:rsidRDefault="00C86F93" w:rsidP="00C86F93">
      <w:pPr>
        <w:spacing w:before="100" w:beforeAutospacing="1"/>
        <w:ind w:left="74"/>
        <w:jc w:val="center"/>
        <w:rPr>
          <w:b/>
          <w:i/>
        </w:rPr>
      </w:pPr>
    </w:p>
    <w:p w:rsidR="00C86F93" w:rsidRPr="002E34C1" w:rsidRDefault="00C86F93" w:rsidP="00C86F93">
      <w:pPr>
        <w:spacing w:before="100" w:beforeAutospacing="1"/>
        <w:ind w:left="74"/>
        <w:jc w:val="center"/>
        <w:rPr>
          <w:b/>
          <w:i/>
        </w:rPr>
      </w:pPr>
      <w:r w:rsidRPr="002E34C1">
        <w:rPr>
          <w:b/>
          <w:i/>
        </w:rPr>
        <w:lastRenderedPageBreak/>
        <w:t>Ход урока</w:t>
      </w:r>
    </w:p>
    <w:tbl>
      <w:tblPr>
        <w:tblW w:w="154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480"/>
        <w:gridCol w:w="7260"/>
      </w:tblGrid>
      <w:tr w:rsidR="00C86F93" w:rsidRPr="002E34C1" w:rsidTr="0087094F">
        <w:tc>
          <w:tcPr>
            <w:tcW w:w="709" w:type="dxa"/>
          </w:tcPr>
          <w:p w:rsidR="00C86F93" w:rsidRPr="00C61FF7" w:rsidRDefault="00C86F93" w:rsidP="0087094F">
            <w:pPr>
              <w:spacing w:line="192" w:lineRule="auto"/>
              <w:jc w:val="center"/>
              <w:rPr>
                <w:b/>
              </w:rPr>
            </w:pPr>
            <w:r w:rsidRPr="00C61FF7">
              <w:rPr>
                <w:b/>
              </w:rPr>
              <w:t xml:space="preserve">Этапы </w:t>
            </w:r>
          </w:p>
        </w:tc>
        <w:tc>
          <w:tcPr>
            <w:tcW w:w="7480" w:type="dxa"/>
          </w:tcPr>
          <w:p w:rsidR="00C86F93" w:rsidRPr="00C61FF7" w:rsidRDefault="00C86F93" w:rsidP="0087094F">
            <w:pPr>
              <w:spacing w:before="100" w:beforeAutospacing="1"/>
              <w:jc w:val="center"/>
              <w:rPr>
                <w:b/>
              </w:rPr>
            </w:pPr>
            <w:r w:rsidRPr="00C61FF7">
              <w:rPr>
                <w:b/>
              </w:rPr>
              <w:t>Деятельность учителя</w:t>
            </w:r>
          </w:p>
        </w:tc>
        <w:tc>
          <w:tcPr>
            <w:tcW w:w="7260" w:type="dxa"/>
          </w:tcPr>
          <w:p w:rsidR="00C86F93" w:rsidRPr="00C61FF7" w:rsidRDefault="00C86F93" w:rsidP="0087094F">
            <w:pPr>
              <w:spacing w:before="100" w:beforeAutospacing="1"/>
              <w:jc w:val="center"/>
              <w:rPr>
                <w:b/>
              </w:rPr>
            </w:pPr>
            <w:r w:rsidRPr="00C61FF7">
              <w:rPr>
                <w:b/>
              </w:rPr>
              <w:t>Деятельность учащихся</w:t>
            </w:r>
          </w:p>
        </w:tc>
      </w:tr>
      <w:tr w:rsidR="00C86F93" w:rsidRPr="002E34C1" w:rsidTr="0087094F">
        <w:tc>
          <w:tcPr>
            <w:tcW w:w="709" w:type="dxa"/>
          </w:tcPr>
          <w:p w:rsidR="00C86F93" w:rsidRPr="002E34C1" w:rsidRDefault="00C86F93" w:rsidP="00341F82">
            <w:pPr>
              <w:numPr>
                <w:ilvl w:val="0"/>
                <w:numId w:val="6"/>
              </w:numPr>
              <w:spacing w:before="100" w:beforeAutospacing="1"/>
            </w:pPr>
            <w:r>
              <w:t>1.</w:t>
            </w:r>
          </w:p>
        </w:tc>
        <w:tc>
          <w:tcPr>
            <w:tcW w:w="7480" w:type="dxa"/>
          </w:tcPr>
          <w:p w:rsidR="00C86F93" w:rsidRDefault="00C86F93" w:rsidP="0087094F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>Организационный момент</w:t>
            </w:r>
          </w:p>
          <w:p w:rsidR="00C86F93" w:rsidRPr="00341F82" w:rsidRDefault="00C86F93" w:rsidP="0087094F">
            <w:pPr>
              <w:spacing w:before="100" w:beforeAutospacing="1"/>
              <w:jc w:val="both"/>
            </w:pPr>
            <w:r w:rsidRPr="00341F82">
              <w:t xml:space="preserve">Приветствие и проверка общей готовности класса и </w:t>
            </w:r>
            <w:proofErr w:type="gramStart"/>
            <w:r w:rsidRPr="00341F82">
              <w:rPr>
                <w:color w:val="000000"/>
              </w:rPr>
              <w:t>обучающихся</w:t>
            </w:r>
            <w:proofErr w:type="gramEnd"/>
            <w:r w:rsidRPr="00341F82">
              <w:t xml:space="preserve"> к уроку.</w:t>
            </w:r>
          </w:p>
        </w:tc>
        <w:tc>
          <w:tcPr>
            <w:tcW w:w="7260" w:type="dxa"/>
          </w:tcPr>
          <w:p w:rsidR="00C86F93" w:rsidRPr="002E34C1" w:rsidRDefault="00C86F93" w:rsidP="00341F82">
            <w:pPr>
              <w:spacing w:before="100" w:beforeAutospacing="1"/>
            </w:pPr>
            <w:proofErr w:type="gramStart"/>
            <w:r w:rsidRPr="002E34C1">
              <w:t xml:space="preserve">Приветствуют учителя, </w:t>
            </w:r>
            <w:r w:rsidR="00A81FA3">
              <w:t xml:space="preserve">проверяют </w:t>
            </w:r>
            <w:r w:rsidRPr="002E34C1">
              <w:t>готов</w:t>
            </w:r>
            <w:r w:rsidR="00A81FA3">
              <w:t xml:space="preserve">ность </w:t>
            </w:r>
            <w:r>
              <w:t xml:space="preserve"> к уроку</w:t>
            </w:r>
            <w:r w:rsidRPr="002E34C1">
              <w:t xml:space="preserve"> (на партах - тетради, учебники, ручки, карандаши, линейки, дневники)</w:t>
            </w:r>
            <w:proofErr w:type="gramEnd"/>
          </w:p>
        </w:tc>
      </w:tr>
      <w:tr w:rsidR="00C86F93" w:rsidRPr="002E34C1" w:rsidTr="0087094F">
        <w:tc>
          <w:tcPr>
            <w:tcW w:w="709" w:type="dxa"/>
          </w:tcPr>
          <w:p w:rsidR="00C86F93" w:rsidRDefault="00C86F93" w:rsidP="00341F82">
            <w:pPr>
              <w:numPr>
                <w:ilvl w:val="0"/>
                <w:numId w:val="6"/>
              </w:numPr>
              <w:spacing w:before="100" w:beforeAutospacing="1"/>
            </w:pPr>
            <w:r>
              <w:t>2</w:t>
            </w:r>
          </w:p>
        </w:tc>
        <w:tc>
          <w:tcPr>
            <w:tcW w:w="7480" w:type="dxa"/>
          </w:tcPr>
          <w:p w:rsidR="00C86F93" w:rsidRDefault="00C86F93" w:rsidP="0087094F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>Проверка домашнего задания</w:t>
            </w:r>
          </w:p>
          <w:p w:rsidR="007E2AE8" w:rsidRPr="00341F82" w:rsidRDefault="007E2AE8" w:rsidP="0087094F">
            <w:pPr>
              <w:spacing w:before="100" w:beforeAutospacing="1"/>
              <w:jc w:val="both"/>
            </w:pPr>
            <w:r w:rsidRPr="00341F82">
              <w:t>Учитель просит задать вопросы по домашнему заданию, отвечает на эти вопросы, собирает тетради на проверку.</w:t>
            </w:r>
          </w:p>
        </w:tc>
        <w:tc>
          <w:tcPr>
            <w:tcW w:w="7260" w:type="dxa"/>
          </w:tcPr>
          <w:p w:rsidR="00C86F93" w:rsidRDefault="008B12DF" w:rsidP="00341F82">
            <w:pPr>
              <w:spacing w:before="100" w:beforeAutospacing="1"/>
            </w:pPr>
            <w:r>
              <w:t xml:space="preserve">Обучающиеся озвучивают проблемные моменты </w:t>
            </w:r>
            <w:r w:rsidR="007E2AE8">
              <w:t xml:space="preserve"> из домашне</w:t>
            </w:r>
            <w:r>
              <w:t>го задания</w:t>
            </w:r>
            <w:r w:rsidR="007E2AE8">
              <w:t>.</w:t>
            </w:r>
          </w:p>
          <w:p w:rsidR="007E2AE8" w:rsidRPr="002E34C1" w:rsidRDefault="007E2AE8" w:rsidP="00341F82">
            <w:pPr>
              <w:spacing w:before="100" w:beforeAutospacing="1"/>
            </w:pPr>
            <w:r>
              <w:t>Дежурные раздают проверенные рабочие тетради</w:t>
            </w:r>
          </w:p>
        </w:tc>
      </w:tr>
      <w:tr w:rsidR="00C86F93" w:rsidRPr="002E34C1" w:rsidTr="0087094F">
        <w:tc>
          <w:tcPr>
            <w:tcW w:w="709" w:type="dxa"/>
          </w:tcPr>
          <w:p w:rsidR="00C86F93" w:rsidRDefault="00C86F93" w:rsidP="00341F82">
            <w:pPr>
              <w:numPr>
                <w:ilvl w:val="0"/>
                <w:numId w:val="6"/>
              </w:numPr>
              <w:spacing w:before="100" w:beforeAutospacing="1"/>
            </w:pPr>
          </w:p>
        </w:tc>
        <w:tc>
          <w:tcPr>
            <w:tcW w:w="7480" w:type="dxa"/>
          </w:tcPr>
          <w:p w:rsidR="00C86F93" w:rsidRDefault="007E2AE8" w:rsidP="0087094F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 xml:space="preserve">Постановка цели урока </w:t>
            </w:r>
          </w:p>
          <w:p w:rsidR="00C86F93" w:rsidRPr="00341F82" w:rsidRDefault="007E2AE8" w:rsidP="00341F82">
            <w:pPr>
              <w:spacing w:before="100" w:beforeAutospacing="1"/>
              <w:ind w:left="23"/>
            </w:pPr>
            <w:r w:rsidRPr="00341F82">
              <w:t>Учитель формулирует цель урока</w:t>
            </w:r>
            <w:r w:rsidR="008B12DF" w:rsidRPr="00341F82">
              <w:t>: "На прошлом уроке мы вспоминали применение свой</w:t>
            </w:r>
            <w:proofErr w:type="gramStart"/>
            <w:r w:rsidR="008B12DF" w:rsidRPr="00341F82">
              <w:t>ств сл</w:t>
            </w:r>
            <w:proofErr w:type="gramEnd"/>
            <w:r w:rsidR="008B12DF" w:rsidRPr="00341F82">
              <w:t>ожения и вычитания при решении заданий. На этом уроке мы познакомимся с прикидкой и оценкой и научимся применять их в решениях задач</w:t>
            </w:r>
            <w:proofErr w:type="gramStart"/>
            <w:r w:rsidR="008B12DF" w:rsidRPr="00341F82">
              <w:t xml:space="preserve">." </w:t>
            </w:r>
            <w:proofErr w:type="gramEnd"/>
          </w:p>
        </w:tc>
        <w:tc>
          <w:tcPr>
            <w:tcW w:w="7260" w:type="dxa"/>
          </w:tcPr>
          <w:p w:rsidR="00C86F93" w:rsidRPr="00341F82" w:rsidRDefault="008B12DF" w:rsidP="00341F82">
            <w:pPr>
              <w:spacing w:before="100" w:beforeAutospacing="1"/>
            </w:pPr>
            <w:r w:rsidRPr="00341F82">
              <w:t>Записывают тему урока в тетрадях.</w:t>
            </w:r>
          </w:p>
        </w:tc>
      </w:tr>
      <w:tr w:rsidR="00C86F93" w:rsidRPr="002E34C1" w:rsidTr="0087094F">
        <w:tc>
          <w:tcPr>
            <w:tcW w:w="709" w:type="dxa"/>
          </w:tcPr>
          <w:p w:rsidR="00C86F93" w:rsidRDefault="00C86F93" w:rsidP="00341F82">
            <w:pPr>
              <w:numPr>
                <w:ilvl w:val="0"/>
                <w:numId w:val="6"/>
              </w:numPr>
              <w:spacing w:before="100" w:beforeAutospacing="1"/>
            </w:pPr>
          </w:p>
        </w:tc>
        <w:tc>
          <w:tcPr>
            <w:tcW w:w="7480" w:type="dxa"/>
          </w:tcPr>
          <w:p w:rsidR="00BA1D85" w:rsidRDefault="008B12DF" w:rsidP="00BA1D85">
            <w:pPr>
              <w:tabs>
                <w:tab w:val="left" w:pos="4605"/>
              </w:tabs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>Устный счет с единицами измерения</w:t>
            </w:r>
            <w:r w:rsidR="00BA1D85">
              <w:rPr>
                <w:i/>
              </w:rPr>
              <w:tab/>
            </w:r>
          </w:p>
          <w:p w:rsidR="008B12DF" w:rsidRPr="00341F82" w:rsidRDefault="008B12DF" w:rsidP="00BA1D85">
            <w:pPr>
              <w:spacing w:before="100" w:beforeAutospacing="1"/>
            </w:pPr>
            <w:r w:rsidRPr="00341F82">
              <w:t>На доску выводятся задания для устного счета</w:t>
            </w:r>
            <w:r w:rsidR="00D86AAF" w:rsidRPr="00341F82">
              <w:t xml:space="preserve"> с предложенными вариантами ответов (ответов больше чем заданий). Каждому заданию соответствует единственный правильный ответ, обозначенный буквой, при верном решении </w:t>
            </w:r>
            <w:proofErr w:type="gramStart"/>
            <w:r w:rsidR="00D86AAF" w:rsidRPr="00341F82">
              <w:t>обучающиеся</w:t>
            </w:r>
            <w:proofErr w:type="gramEnd"/>
            <w:r w:rsidR="00D86AAF" w:rsidRPr="00341F82">
              <w:t xml:space="preserve"> получат слово (Екатерина). После этого детям предлагается</w:t>
            </w:r>
            <w:r w:rsidR="00BA1D85">
              <w:rPr>
                <w:i/>
              </w:rPr>
              <w:t xml:space="preserve"> </w:t>
            </w:r>
            <w:proofErr w:type="gramStart"/>
            <w:r w:rsidR="00BA1D85" w:rsidRPr="00341F82">
              <w:t>объяснить</w:t>
            </w:r>
            <w:proofErr w:type="gramEnd"/>
            <w:r w:rsidR="00BA1D85" w:rsidRPr="00341F82">
              <w:t xml:space="preserve"> как это имя связано с историей Краснодара (приложение 1).</w:t>
            </w:r>
            <w:r w:rsidR="00BA1D85" w:rsidRPr="00BA1D85">
              <w:rPr>
                <w:i/>
              </w:rPr>
              <w:t xml:space="preserve"> </w:t>
            </w:r>
            <w:r w:rsidR="00BA1D85" w:rsidRPr="00BA1D85">
              <w:rPr>
                <w:i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09.5pt" o:ole="">
                  <v:imagedata r:id="rId6" o:title=""/>
                </v:shape>
                <o:OLEObject Type="Embed" ProgID="PowerPoint.Slide.12" ShapeID="_x0000_i1025" DrawAspect="Content" ObjectID="_1403170939" r:id="rId7"/>
              </w:object>
            </w:r>
            <w:r w:rsidR="00BA1D85" w:rsidRPr="00BA1D85">
              <w:rPr>
                <w:i/>
              </w:rPr>
              <w:t xml:space="preserve"> </w:t>
            </w:r>
          </w:p>
        </w:tc>
        <w:tc>
          <w:tcPr>
            <w:tcW w:w="7260" w:type="dxa"/>
          </w:tcPr>
          <w:p w:rsidR="00C86F93" w:rsidRDefault="00341F82" w:rsidP="00341F82">
            <w:pPr>
              <w:spacing w:before="100" w:beforeAutospacing="1"/>
            </w:pPr>
            <w:r>
              <w:t>Решают предложенные задания, складывают буквы в слово "Екатерина".</w:t>
            </w:r>
          </w:p>
        </w:tc>
      </w:tr>
      <w:tr w:rsidR="004E7FA3" w:rsidRPr="002E34C1" w:rsidTr="0087094F">
        <w:tc>
          <w:tcPr>
            <w:tcW w:w="709" w:type="dxa"/>
          </w:tcPr>
          <w:p w:rsidR="004E7FA3" w:rsidRDefault="004E7FA3" w:rsidP="00341F82">
            <w:pPr>
              <w:numPr>
                <w:ilvl w:val="0"/>
                <w:numId w:val="6"/>
              </w:numPr>
              <w:spacing w:before="100" w:beforeAutospacing="1"/>
            </w:pPr>
          </w:p>
        </w:tc>
        <w:tc>
          <w:tcPr>
            <w:tcW w:w="7480" w:type="dxa"/>
          </w:tcPr>
          <w:p w:rsidR="004E7FA3" w:rsidRDefault="004E7FA3" w:rsidP="0087094F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>Изучение нового материала.</w:t>
            </w:r>
          </w:p>
          <w:p w:rsidR="004E7FA3" w:rsidRPr="00341F82" w:rsidRDefault="004E7FA3" w:rsidP="0087094F">
            <w:pPr>
              <w:spacing w:before="100" w:beforeAutospacing="1"/>
              <w:jc w:val="both"/>
            </w:pPr>
            <w:r w:rsidRPr="00341F82">
              <w:t xml:space="preserve">Учитель задает наводящие вопросы, подготавливая </w:t>
            </w:r>
            <w:proofErr w:type="gramStart"/>
            <w:r w:rsidRPr="00341F82">
              <w:t>обучающихся</w:t>
            </w:r>
            <w:proofErr w:type="gramEnd"/>
            <w:r w:rsidRPr="00341F82">
              <w:t xml:space="preserve"> к осознанию темы: </w:t>
            </w:r>
          </w:p>
          <w:p w:rsidR="004E7FA3" w:rsidRPr="00341F82" w:rsidRDefault="004E7FA3" w:rsidP="0087094F">
            <w:pPr>
              <w:spacing w:before="100" w:beforeAutospacing="1"/>
              <w:jc w:val="both"/>
            </w:pPr>
            <w:r w:rsidRPr="00341F82">
              <w:lastRenderedPageBreak/>
              <w:t xml:space="preserve">1. Можно ли в </w:t>
            </w:r>
            <w:r w:rsidR="008C66F5">
              <w:t>«</w:t>
            </w:r>
            <w:r w:rsidRPr="00341F82">
              <w:t>кукурузник</w:t>
            </w:r>
            <w:r w:rsidR="008C66F5">
              <w:t>»</w:t>
            </w:r>
            <w:r w:rsidRPr="00341F82">
              <w:t xml:space="preserve"> посадить 30 пассажиров?</w:t>
            </w:r>
          </w:p>
          <w:p w:rsidR="004E7FA3" w:rsidRDefault="004E7FA3" w:rsidP="0087094F">
            <w:pPr>
              <w:spacing w:before="100" w:beforeAutospacing="1"/>
              <w:jc w:val="both"/>
            </w:pPr>
            <w:r w:rsidRPr="00341F82">
              <w:t xml:space="preserve">2. Лифт в жилом доме имеет грузоподъемность 400 кг. </w:t>
            </w:r>
            <w:proofErr w:type="gramStart"/>
            <w:r w:rsidRPr="00341F82">
              <w:t>Сколько человек смогут</w:t>
            </w:r>
            <w:proofErr w:type="gramEnd"/>
            <w:r w:rsidRPr="00341F82">
              <w:t xml:space="preserve"> подняться на 7 этаж?</w:t>
            </w:r>
          </w:p>
          <w:p w:rsidR="00447887" w:rsidRDefault="00447887" w:rsidP="0087094F">
            <w:pPr>
              <w:spacing w:before="100" w:beforeAutospacing="1"/>
              <w:jc w:val="both"/>
              <w:rPr>
                <w:i/>
              </w:rPr>
            </w:pPr>
            <w:r>
              <w:t xml:space="preserve">Просмотр </w:t>
            </w:r>
            <w:r w:rsidRPr="00447887">
              <w:rPr>
                <w:i/>
              </w:rPr>
              <w:t>Ф.Д.</w:t>
            </w:r>
            <w:r>
              <w:t xml:space="preserve"> "Прикидка и оценка".</w:t>
            </w:r>
          </w:p>
        </w:tc>
        <w:tc>
          <w:tcPr>
            <w:tcW w:w="7260" w:type="dxa"/>
          </w:tcPr>
          <w:p w:rsidR="004E7FA3" w:rsidRDefault="004E7FA3" w:rsidP="00341F82">
            <w:pPr>
              <w:spacing w:before="100" w:beforeAutospacing="1"/>
            </w:pPr>
            <w:r>
              <w:lastRenderedPageBreak/>
              <w:t xml:space="preserve">Возможные ответы: </w:t>
            </w:r>
          </w:p>
          <w:p w:rsidR="004E7FA3" w:rsidRDefault="004E7FA3" w:rsidP="00341F82">
            <w:pPr>
              <w:spacing w:before="100" w:beforeAutospacing="1"/>
            </w:pPr>
            <w:r>
              <w:t>1. Нет, так как самолет не взлетит.</w:t>
            </w:r>
          </w:p>
          <w:p w:rsidR="004E7FA3" w:rsidRDefault="004E7FA3" w:rsidP="00341F82">
            <w:pPr>
              <w:spacing w:before="100" w:beforeAutospacing="1"/>
            </w:pPr>
            <w:r>
              <w:t xml:space="preserve">2. Все </w:t>
            </w:r>
            <w:r w:rsidR="00F874AF">
              <w:t>зависит от веса каждого пассажира.</w:t>
            </w:r>
          </w:p>
          <w:p w:rsidR="00F874AF" w:rsidRDefault="00F874AF" w:rsidP="00341F82">
            <w:pPr>
              <w:spacing w:before="100" w:beforeAutospacing="1"/>
            </w:pPr>
            <w:r>
              <w:lastRenderedPageBreak/>
              <w:t>Далее идут рассуждения о возможных вариантах</w:t>
            </w:r>
            <w:r w:rsidR="00447887">
              <w:t>.</w:t>
            </w:r>
          </w:p>
          <w:p w:rsidR="004E7FA3" w:rsidRDefault="004E7FA3" w:rsidP="00341F82">
            <w:pPr>
              <w:spacing w:before="100" w:beforeAutospacing="1"/>
            </w:pPr>
          </w:p>
        </w:tc>
      </w:tr>
      <w:tr w:rsidR="00C86F93" w:rsidRPr="002E34C1" w:rsidTr="0087094F">
        <w:tc>
          <w:tcPr>
            <w:tcW w:w="709" w:type="dxa"/>
          </w:tcPr>
          <w:p w:rsidR="00C86F93" w:rsidRDefault="00C86F93" w:rsidP="00341F82">
            <w:pPr>
              <w:numPr>
                <w:ilvl w:val="0"/>
                <w:numId w:val="6"/>
              </w:numPr>
              <w:spacing w:before="100" w:beforeAutospacing="1"/>
            </w:pPr>
          </w:p>
        </w:tc>
        <w:tc>
          <w:tcPr>
            <w:tcW w:w="7480" w:type="dxa"/>
          </w:tcPr>
          <w:p w:rsidR="00C86F93" w:rsidRDefault="00C86F93" w:rsidP="004E7FA3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>Закрепление изученного материала</w:t>
            </w:r>
          </w:p>
          <w:p w:rsidR="00F874AF" w:rsidRPr="00341F82" w:rsidRDefault="00F874AF" w:rsidP="004E7FA3">
            <w:pPr>
              <w:spacing w:before="100" w:beforeAutospacing="1"/>
              <w:jc w:val="both"/>
            </w:pPr>
            <w:r w:rsidRPr="00341F82">
              <w:t>У.</w:t>
            </w:r>
            <w:proofErr w:type="gramStart"/>
            <w:r w:rsidRPr="00341F82">
              <w:t xml:space="preserve"> :</w:t>
            </w:r>
            <w:proofErr w:type="gramEnd"/>
            <w:r w:rsidRPr="00341F82">
              <w:t xml:space="preserve"> стр. 46-47, № 130(а); 131(а); </w:t>
            </w:r>
            <w:r w:rsidR="00AF6C82" w:rsidRPr="00341F82">
              <w:t>132(а).</w:t>
            </w:r>
          </w:p>
          <w:p w:rsidR="004E7FA3" w:rsidRPr="00341F82" w:rsidRDefault="00F874AF" w:rsidP="004E7FA3">
            <w:pPr>
              <w:spacing w:before="100" w:beforeAutospacing="1"/>
              <w:jc w:val="both"/>
            </w:pPr>
            <w:r w:rsidRPr="00341F82">
              <w:t>№ 132(а) -  учитель задает вопросы к задаче:</w:t>
            </w:r>
          </w:p>
          <w:p w:rsidR="00F874AF" w:rsidRPr="00341F82" w:rsidRDefault="00F874AF" w:rsidP="004E7FA3">
            <w:pPr>
              <w:spacing w:before="100" w:beforeAutospacing="1"/>
              <w:jc w:val="both"/>
            </w:pPr>
            <w:r w:rsidRPr="00341F82">
              <w:t>1. О чем речь в задаче?</w:t>
            </w:r>
          </w:p>
          <w:p w:rsidR="00F874AF" w:rsidRPr="00341F82" w:rsidRDefault="00F874AF" w:rsidP="004E7FA3">
            <w:pPr>
              <w:spacing w:before="100" w:beforeAutospacing="1"/>
              <w:jc w:val="both"/>
            </w:pPr>
            <w:r w:rsidRPr="00341F82">
              <w:t>2. Ходите</w:t>
            </w:r>
            <w:r w:rsidR="00AF6C82" w:rsidRPr="00341F82">
              <w:t xml:space="preserve"> ли вы самостоятельно магазин за покупками?</w:t>
            </w:r>
          </w:p>
          <w:p w:rsidR="00AF6C82" w:rsidRPr="00341F82" w:rsidRDefault="00AF6C82" w:rsidP="004E7FA3">
            <w:pPr>
              <w:spacing w:before="100" w:beforeAutospacing="1"/>
              <w:jc w:val="both"/>
            </w:pPr>
            <w:r w:rsidRPr="00341F82">
              <w:t>3. Подсчитайте общий вес покупки, перейдя к весу в граммах.</w:t>
            </w:r>
          </w:p>
          <w:p w:rsidR="00F874AF" w:rsidRDefault="00AF6C82" w:rsidP="004E7FA3">
            <w:pPr>
              <w:spacing w:before="100" w:beforeAutospacing="1"/>
              <w:jc w:val="both"/>
              <w:rPr>
                <w:i/>
              </w:rPr>
            </w:pPr>
            <w:r w:rsidRPr="00341F82">
              <w:t>4. Можно ли эту покупку унести в одном пакете и почему?</w:t>
            </w:r>
          </w:p>
        </w:tc>
        <w:tc>
          <w:tcPr>
            <w:tcW w:w="7260" w:type="dxa"/>
          </w:tcPr>
          <w:p w:rsidR="00C86F93" w:rsidRDefault="00F874AF" w:rsidP="00341F82">
            <w:pPr>
              <w:spacing w:before="100" w:beforeAutospacing="1"/>
            </w:pPr>
            <w:r>
              <w:t xml:space="preserve">Обучающиеся слушают объяснение задания и записывают решение в тетрадях, </w:t>
            </w:r>
          </w:p>
          <w:p w:rsidR="00C86F93" w:rsidRDefault="00F874AF" w:rsidP="00341F82">
            <w:pPr>
              <w:spacing w:before="100" w:beforeAutospacing="1"/>
            </w:pPr>
            <w:r>
              <w:t>№ 130(а) и 131(а) - у доски, с комментариями учителя.</w:t>
            </w:r>
          </w:p>
          <w:p w:rsidR="00F874AF" w:rsidRDefault="00F874AF" w:rsidP="00341F82">
            <w:pPr>
              <w:spacing w:before="100" w:beforeAutospacing="1"/>
            </w:pPr>
            <w:r>
              <w:t>№ 132(а) - прослушивают объяснение учителя</w:t>
            </w:r>
            <w:r w:rsidR="00AF6C82">
              <w:t>, отвечают на поставленные вопросы</w:t>
            </w:r>
            <w:r>
              <w:t xml:space="preserve"> и</w:t>
            </w:r>
            <w:r w:rsidR="00AF6C82">
              <w:t xml:space="preserve"> </w:t>
            </w:r>
            <w:r>
              <w:t xml:space="preserve"> решают в тетради</w:t>
            </w:r>
            <w:r w:rsidR="00AF6C82">
              <w:t>, формулируют ответ.</w:t>
            </w:r>
          </w:p>
          <w:p w:rsidR="00C86F93" w:rsidRPr="00EC6440" w:rsidRDefault="00C86F93" w:rsidP="00341F82">
            <w:pPr>
              <w:spacing w:before="100" w:beforeAutospacing="1"/>
            </w:pPr>
          </w:p>
        </w:tc>
      </w:tr>
      <w:tr w:rsidR="00AF6C82" w:rsidRPr="002E34C1" w:rsidTr="0087094F">
        <w:tc>
          <w:tcPr>
            <w:tcW w:w="709" w:type="dxa"/>
          </w:tcPr>
          <w:p w:rsidR="00AF6C82" w:rsidRDefault="00AF6C82" w:rsidP="00341F82">
            <w:pPr>
              <w:numPr>
                <w:ilvl w:val="0"/>
                <w:numId w:val="6"/>
              </w:numPr>
              <w:spacing w:before="100" w:beforeAutospacing="1"/>
            </w:pPr>
          </w:p>
        </w:tc>
        <w:tc>
          <w:tcPr>
            <w:tcW w:w="7480" w:type="dxa"/>
          </w:tcPr>
          <w:p w:rsidR="00AF6C82" w:rsidRDefault="00AF6C82" w:rsidP="0087094F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>Физкультурная минутка</w:t>
            </w:r>
          </w:p>
          <w:p w:rsidR="00AF6C82" w:rsidRPr="00341F82" w:rsidRDefault="00AF6C82" w:rsidP="0087094F">
            <w:pPr>
              <w:spacing w:before="100" w:beforeAutospacing="1"/>
              <w:jc w:val="both"/>
            </w:pPr>
            <w:r w:rsidRPr="00341F82">
              <w:t>Зарядка под музыку.</w:t>
            </w:r>
          </w:p>
        </w:tc>
        <w:tc>
          <w:tcPr>
            <w:tcW w:w="7260" w:type="dxa"/>
          </w:tcPr>
          <w:p w:rsidR="00AF6C82" w:rsidRDefault="00AF6C82" w:rsidP="00341F82">
            <w:pPr>
              <w:spacing w:before="100" w:beforeAutospacing="1"/>
            </w:pPr>
          </w:p>
        </w:tc>
      </w:tr>
      <w:tr w:rsidR="00AF6C82" w:rsidRPr="002E34C1" w:rsidTr="0087094F">
        <w:tc>
          <w:tcPr>
            <w:tcW w:w="709" w:type="dxa"/>
          </w:tcPr>
          <w:p w:rsidR="00AF6C82" w:rsidRDefault="00341F82" w:rsidP="00341F82">
            <w:pPr>
              <w:pStyle w:val="a4"/>
              <w:numPr>
                <w:ilvl w:val="0"/>
                <w:numId w:val="6"/>
              </w:numPr>
              <w:spacing w:before="100" w:beforeAutospacing="1"/>
            </w:pPr>
            <w:r>
              <w:t>8.</w:t>
            </w:r>
          </w:p>
        </w:tc>
        <w:tc>
          <w:tcPr>
            <w:tcW w:w="7480" w:type="dxa"/>
          </w:tcPr>
          <w:p w:rsidR="00AF6C82" w:rsidRDefault="00AF6C82" w:rsidP="004E7FA3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AF6C82" w:rsidRPr="00341F82" w:rsidRDefault="00AF6C82" w:rsidP="004E7FA3">
            <w:pPr>
              <w:spacing w:before="100" w:beforeAutospacing="1"/>
              <w:jc w:val="both"/>
            </w:pPr>
            <w:r w:rsidRPr="00341F82">
              <w:t>У.: № 132(б). Первые пять человек, верно выполнивших работу и сформулировавших правильных ответ, получают отметку.</w:t>
            </w:r>
          </w:p>
        </w:tc>
        <w:tc>
          <w:tcPr>
            <w:tcW w:w="7260" w:type="dxa"/>
          </w:tcPr>
          <w:p w:rsidR="00AF6C82" w:rsidRDefault="00AF6C82" w:rsidP="00341F82">
            <w:pPr>
              <w:spacing w:before="100" w:beforeAutospacing="1"/>
            </w:pPr>
            <w:r>
              <w:t>Решают самостоятельно в тетрадях.</w:t>
            </w:r>
          </w:p>
        </w:tc>
      </w:tr>
      <w:tr w:rsidR="00C86F93" w:rsidRPr="002E34C1" w:rsidTr="0087094F">
        <w:tc>
          <w:tcPr>
            <w:tcW w:w="709" w:type="dxa"/>
          </w:tcPr>
          <w:p w:rsidR="00C86F93" w:rsidRDefault="00C86F93" w:rsidP="00341F82">
            <w:pPr>
              <w:pStyle w:val="a4"/>
              <w:numPr>
                <w:ilvl w:val="0"/>
                <w:numId w:val="6"/>
              </w:numPr>
              <w:spacing w:before="100" w:beforeAutospacing="1"/>
            </w:pPr>
          </w:p>
        </w:tc>
        <w:tc>
          <w:tcPr>
            <w:tcW w:w="7480" w:type="dxa"/>
          </w:tcPr>
          <w:p w:rsidR="00C86F93" w:rsidRDefault="00C86F93" w:rsidP="0087094F">
            <w:pPr>
              <w:spacing w:before="100" w:beforeAutospacing="1"/>
              <w:jc w:val="both"/>
              <w:rPr>
                <w:i/>
              </w:rPr>
            </w:pPr>
            <w:r>
              <w:rPr>
                <w:i/>
              </w:rPr>
              <w:t>Подведение итогов урока</w:t>
            </w:r>
          </w:p>
          <w:p w:rsidR="00AF6C82" w:rsidRPr="00341F82" w:rsidRDefault="00AF6C82" w:rsidP="007E2AE8">
            <w:pPr>
              <w:spacing w:before="100" w:beforeAutospacing="1"/>
              <w:jc w:val="both"/>
            </w:pPr>
            <w:r w:rsidRPr="00341F82">
              <w:t>Учитель оценивает работу класса на уроке и выставляет  отмет</w:t>
            </w:r>
            <w:r w:rsidR="00C86F93" w:rsidRPr="00341F82">
              <w:t xml:space="preserve">ки </w:t>
            </w:r>
            <w:r w:rsidRPr="00341F82">
              <w:t>в дневник</w:t>
            </w:r>
            <w:r w:rsidR="00C86F93" w:rsidRPr="00341F82">
              <w:t>и</w:t>
            </w:r>
            <w:r w:rsidRPr="00341F82">
              <w:t>. К</w:t>
            </w:r>
            <w:r w:rsidR="00C86F93" w:rsidRPr="00341F82">
              <w:t xml:space="preserve">омментирует домашнее задание: </w:t>
            </w:r>
          </w:p>
          <w:p w:rsidR="00C86F93" w:rsidRDefault="00341F82" w:rsidP="007E2AE8">
            <w:pPr>
              <w:spacing w:before="100" w:beforeAutospacing="1"/>
              <w:jc w:val="both"/>
              <w:rPr>
                <w:i/>
              </w:rPr>
            </w:pPr>
            <w:r w:rsidRPr="00341F82">
              <w:t>Учитель предлагает выяснить, хватит ли им 30 мин. на выполнение домашнего задания: тетрадь-тренажер: № 51(</w:t>
            </w:r>
            <w:proofErr w:type="spellStart"/>
            <w:r w:rsidRPr="00341F82">
              <w:t>в</w:t>
            </w:r>
            <w:proofErr w:type="gramStart"/>
            <w:r w:rsidRPr="00341F82">
              <w:t>,г</w:t>
            </w:r>
            <w:proofErr w:type="spellEnd"/>
            <w:proofErr w:type="gramEnd"/>
            <w:r w:rsidRPr="00341F82">
              <w:t>), 54.</w:t>
            </w:r>
            <w:r w:rsidR="00FA7C16">
              <w:t xml:space="preserve"> Напоминает про зачетное задание (</w:t>
            </w:r>
            <w:proofErr w:type="spellStart"/>
            <w:r w:rsidR="00FA7C16">
              <w:t>Фиксики</w:t>
            </w:r>
            <w:proofErr w:type="spellEnd"/>
            <w:r w:rsidR="00FA7C16">
              <w:t>).</w:t>
            </w:r>
          </w:p>
        </w:tc>
        <w:tc>
          <w:tcPr>
            <w:tcW w:w="7260" w:type="dxa"/>
          </w:tcPr>
          <w:p w:rsidR="00C86F93" w:rsidRDefault="00C86F93" w:rsidP="00341F82">
            <w:pPr>
              <w:spacing w:before="100" w:beforeAutospacing="1"/>
            </w:pPr>
            <w:r>
              <w:t xml:space="preserve">Дети формулируют ответы на вопросы: "Что мы </w:t>
            </w:r>
            <w:r w:rsidR="00341F82">
              <w:t>узнали на уроке? Имеют ли практическое применение знания, полученные на этом уроке?</w:t>
            </w:r>
          </w:p>
        </w:tc>
      </w:tr>
    </w:tbl>
    <w:p w:rsidR="00C86F93" w:rsidRDefault="00C86F93" w:rsidP="00C86F93"/>
    <w:p w:rsidR="00662E50" w:rsidRDefault="008C66F5"/>
    <w:sectPr w:rsidR="00662E50" w:rsidSect="00EC644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95"/>
    <w:multiLevelType w:val="hybridMultilevel"/>
    <w:tmpl w:val="3034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9E7"/>
    <w:multiLevelType w:val="hybridMultilevel"/>
    <w:tmpl w:val="5C2E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30988"/>
    <w:multiLevelType w:val="hybridMultilevel"/>
    <w:tmpl w:val="B512F2E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32C529A"/>
    <w:multiLevelType w:val="hybridMultilevel"/>
    <w:tmpl w:val="4704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159EB"/>
    <w:multiLevelType w:val="hybridMultilevel"/>
    <w:tmpl w:val="CDC2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D23BC"/>
    <w:multiLevelType w:val="hybridMultilevel"/>
    <w:tmpl w:val="4C74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F93"/>
    <w:rsid w:val="00102A00"/>
    <w:rsid w:val="001325B0"/>
    <w:rsid w:val="00236B91"/>
    <w:rsid w:val="002E072E"/>
    <w:rsid w:val="00341F82"/>
    <w:rsid w:val="00447887"/>
    <w:rsid w:val="004C01CA"/>
    <w:rsid w:val="004E7FA3"/>
    <w:rsid w:val="004F6BD1"/>
    <w:rsid w:val="00652FBC"/>
    <w:rsid w:val="007E2AE8"/>
    <w:rsid w:val="008B12DF"/>
    <w:rsid w:val="008C66F5"/>
    <w:rsid w:val="00A338D0"/>
    <w:rsid w:val="00A81FA3"/>
    <w:rsid w:val="00AF52B1"/>
    <w:rsid w:val="00AF6C82"/>
    <w:rsid w:val="00B73D79"/>
    <w:rsid w:val="00BA1D85"/>
    <w:rsid w:val="00C536FC"/>
    <w:rsid w:val="00C86F93"/>
    <w:rsid w:val="00D86AAF"/>
    <w:rsid w:val="00EA6292"/>
    <w:rsid w:val="00F17126"/>
    <w:rsid w:val="00F4574F"/>
    <w:rsid w:val="00F46052"/>
    <w:rsid w:val="00F466DD"/>
    <w:rsid w:val="00F874AF"/>
    <w:rsid w:val="00FA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6F93"/>
    <w:rPr>
      <w:b/>
      <w:bCs/>
    </w:rPr>
  </w:style>
  <w:style w:type="paragraph" w:styleId="a4">
    <w:name w:val="List Paragraph"/>
    <w:basedOn w:val="a"/>
    <w:uiPriority w:val="34"/>
    <w:qFormat/>
    <w:rsid w:val="00341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7EA3C-259D-4D3D-8353-A2EC7D15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pr_u</cp:lastModifiedBy>
  <cp:revision>8</cp:revision>
  <dcterms:created xsi:type="dcterms:W3CDTF">2012-07-05T06:08:00Z</dcterms:created>
  <dcterms:modified xsi:type="dcterms:W3CDTF">2012-07-07T08:56:00Z</dcterms:modified>
</cp:coreProperties>
</file>