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52F2" w:rsidRPr="006C5B1E" w:rsidRDefault="003452F2" w:rsidP="003452F2">
      <w:pPr>
        <w:spacing w:after="0"/>
        <w:jc w:val="center"/>
        <w:rPr>
          <w:rFonts w:ascii="Times New Roman" w:hAnsi="Times New Roman"/>
          <w:sz w:val="28"/>
        </w:rPr>
      </w:pPr>
      <w:r>
        <w:rPr>
          <w:rFonts w:ascii="Times New Roman" w:hAnsi="Times New Roman"/>
          <w:sz w:val="28"/>
        </w:rPr>
        <w:t>МБДОУ «Детский сад комбинированного вида с группами для детей с нарушениями речи» № 41</w:t>
      </w:r>
    </w:p>
    <w:p w:rsidR="003452F2" w:rsidRPr="006C5B1E" w:rsidRDefault="003452F2" w:rsidP="003452F2">
      <w:pPr>
        <w:rPr>
          <w:rFonts w:ascii="Times New Roman" w:hAnsi="Times New Roman"/>
          <w:sz w:val="28"/>
        </w:rPr>
      </w:pPr>
    </w:p>
    <w:p w:rsidR="003452F2" w:rsidRPr="003452F2" w:rsidRDefault="003452F2" w:rsidP="003452F2">
      <w:pPr>
        <w:jc w:val="center"/>
        <w:rPr>
          <w:rFonts w:ascii="Times New Roman" w:hAnsi="Times New Roman"/>
          <w:sz w:val="40"/>
        </w:rPr>
      </w:pPr>
      <w:r w:rsidRPr="003452F2">
        <w:rPr>
          <w:rFonts w:ascii="Times New Roman" w:hAnsi="Times New Roman"/>
          <w:sz w:val="44"/>
        </w:rPr>
        <w:t>Консультация для родителей</w:t>
      </w:r>
    </w:p>
    <w:p w:rsidR="003452F2" w:rsidRPr="003452F2" w:rsidRDefault="003452F2" w:rsidP="003452F2">
      <w:pPr>
        <w:jc w:val="center"/>
        <w:rPr>
          <w:rFonts w:ascii="Times New Roman" w:hAnsi="Times New Roman"/>
          <w:b/>
          <w:i/>
          <w:sz w:val="52"/>
        </w:rPr>
      </w:pPr>
      <w:r w:rsidRPr="003452F2">
        <w:rPr>
          <w:rFonts w:ascii="Times New Roman" w:hAnsi="Times New Roman"/>
          <w:b/>
          <w:i/>
          <w:sz w:val="48"/>
        </w:rPr>
        <w:t>«Закаляюсь в радость»</w:t>
      </w:r>
      <w:r w:rsidRPr="003452F2">
        <w:rPr>
          <w:rFonts w:ascii="Times New Roman" w:hAnsi="Times New Roman"/>
          <w:b/>
          <w:i/>
          <w:sz w:val="24"/>
        </w:rPr>
        <w:t xml:space="preserve">        </w:t>
      </w:r>
      <w:r w:rsidRPr="003452F2">
        <w:rPr>
          <w:rFonts w:ascii="Times New Roman" w:hAnsi="Times New Roman"/>
          <w:b/>
          <w:i/>
          <w:sz w:val="28"/>
        </w:rPr>
        <w:t xml:space="preserve">                                                                                       </w:t>
      </w:r>
    </w:p>
    <w:p w:rsidR="003452F2" w:rsidRDefault="003452F2" w:rsidP="003452F2">
      <w:pPr>
        <w:spacing w:after="0"/>
        <w:jc w:val="center"/>
        <w:rPr>
          <w:rFonts w:ascii="Times New Roman" w:hAnsi="Times New Roman"/>
          <w:sz w:val="28"/>
        </w:rPr>
      </w:pPr>
      <w:r>
        <w:rPr>
          <w:rFonts w:ascii="Times New Roman" w:hAnsi="Times New Roman"/>
          <w:sz w:val="28"/>
        </w:rPr>
        <w:t xml:space="preserve">                                                     Подготовила инструктор по физической</w:t>
      </w:r>
    </w:p>
    <w:p w:rsidR="003452F2" w:rsidRDefault="003452F2" w:rsidP="003452F2">
      <w:pPr>
        <w:spacing w:after="0"/>
        <w:jc w:val="center"/>
        <w:rPr>
          <w:rFonts w:ascii="Times New Roman" w:hAnsi="Times New Roman"/>
          <w:sz w:val="28"/>
        </w:rPr>
      </w:pPr>
      <w:r>
        <w:rPr>
          <w:rFonts w:ascii="Times New Roman" w:hAnsi="Times New Roman"/>
          <w:sz w:val="28"/>
        </w:rPr>
        <w:t xml:space="preserve">                                               </w:t>
      </w:r>
      <w:r>
        <w:rPr>
          <w:rFonts w:ascii="Times New Roman" w:hAnsi="Times New Roman"/>
          <w:sz w:val="28"/>
        </w:rPr>
        <w:t xml:space="preserve"> </w:t>
      </w:r>
      <w:r>
        <w:rPr>
          <w:rFonts w:ascii="Times New Roman" w:hAnsi="Times New Roman"/>
          <w:sz w:val="28"/>
        </w:rPr>
        <w:t xml:space="preserve">культуре высшей квалификационной </w:t>
      </w:r>
    </w:p>
    <w:p w:rsidR="003452F2" w:rsidRPr="003452F2" w:rsidRDefault="003452F2" w:rsidP="003452F2">
      <w:pPr>
        <w:spacing w:after="0"/>
        <w:jc w:val="center"/>
        <w:rPr>
          <w:rFonts w:ascii="Times New Roman" w:hAnsi="Times New Roman"/>
          <w:sz w:val="20"/>
        </w:rPr>
      </w:pPr>
      <w:r>
        <w:rPr>
          <w:rFonts w:ascii="Times New Roman" w:hAnsi="Times New Roman"/>
          <w:sz w:val="28"/>
        </w:rPr>
        <w:t xml:space="preserve">             </w:t>
      </w:r>
      <w:r>
        <w:rPr>
          <w:rFonts w:ascii="Times New Roman" w:hAnsi="Times New Roman"/>
          <w:sz w:val="28"/>
        </w:rPr>
        <w:t xml:space="preserve">                                            категории МБДОУ №</w:t>
      </w:r>
      <w:r>
        <w:rPr>
          <w:rFonts w:ascii="Times New Roman" w:hAnsi="Times New Roman"/>
          <w:sz w:val="28"/>
        </w:rPr>
        <w:t>41</w:t>
      </w:r>
      <w:r>
        <w:rPr>
          <w:rFonts w:ascii="Times New Roman" w:hAnsi="Times New Roman"/>
          <w:sz w:val="28"/>
        </w:rPr>
        <w:t xml:space="preserve"> </w:t>
      </w:r>
      <w:r>
        <w:rPr>
          <w:rFonts w:ascii="Times New Roman" w:hAnsi="Times New Roman"/>
          <w:sz w:val="28"/>
        </w:rPr>
        <w:t>Смоленцева М.И.</w:t>
      </w:r>
    </w:p>
    <w:p w:rsidR="003452F2" w:rsidRDefault="003452F2" w:rsidP="003452F2">
      <w:pPr>
        <w:rPr>
          <w:rFonts w:ascii="Times New Roman" w:hAnsi="Times New Roman"/>
          <w:sz w:val="28"/>
        </w:rPr>
      </w:pPr>
    </w:p>
    <w:p w:rsidR="003452F2" w:rsidRDefault="003452F2" w:rsidP="003452F2">
      <w:pPr>
        <w:spacing w:after="0"/>
        <w:jc w:val="center"/>
        <w:rPr>
          <w:rFonts w:ascii="Times New Roman" w:hAnsi="Times New Roman"/>
          <w:b/>
          <w:sz w:val="28"/>
        </w:rPr>
      </w:pPr>
      <w:r>
        <w:rPr>
          <w:rFonts w:ascii="Times New Roman" w:hAnsi="Times New Roman"/>
          <w:b/>
          <w:sz w:val="28"/>
        </w:rPr>
        <w:t>Водные процедуры и здоровье</w:t>
      </w:r>
    </w:p>
    <w:p w:rsidR="003452F2" w:rsidRDefault="003452F2" w:rsidP="003452F2">
      <w:pPr>
        <w:spacing w:after="0"/>
        <w:ind w:firstLine="567"/>
        <w:jc w:val="both"/>
        <w:rPr>
          <w:rFonts w:ascii="Times New Roman" w:hAnsi="Times New Roman"/>
          <w:sz w:val="28"/>
        </w:rPr>
      </w:pPr>
      <w:r>
        <w:rPr>
          <w:rFonts w:ascii="Times New Roman" w:hAnsi="Times New Roman"/>
          <w:sz w:val="28"/>
        </w:rPr>
        <w:t>Слово «гигиена» в переводе с греческого означает целебные, приносящие здоровье.</w:t>
      </w:r>
    </w:p>
    <w:p w:rsidR="003452F2" w:rsidRDefault="003452F2" w:rsidP="003452F2">
      <w:pPr>
        <w:spacing w:after="0"/>
        <w:ind w:firstLine="567"/>
        <w:jc w:val="both"/>
        <w:rPr>
          <w:rFonts w:ascii="Times New Roman" w:hAnsi="Times New Roman"/>
          <w:sz w:val="28"/>
        </w:rPr>
      </w:pPr>
      <w:r>
        <w:rPr>
          <w:rFonts w:ascii="Times New Roman" w:hAnsi="Times New Roman"/>
          <w:sz w:val="28"/>
        </w:rPr>
        <w:t>Соблюдение элементарных правил личной гигиены должно прививаться с ранних лет. Под этим понятием мы привыкли понимать умывание, чистку зубов, соблюдение чистоты рук, тела, одежды. Под чистотой часто подразумеваем внешнее отсутствие грязи, которую можно увидеть глазами. Но ведь существует не только внешняя, но и «внутренняя» грязь – так называемые токсины (ядовитые вещества), которые выделяются через потовые железы. Если их не смывать, то происходит самоотравление, которое выражается в появлении утомления, раздражения, нервозности. Чтобы его избежать, нужны ежедневные водные процедуры, желательно два раза в день: утром и вечером. Не приняли утром душ – живите в течение дня с токсинами, не приняли вечером – живите с ними всю ночь.</w:t>
      </w:r>
    </w:p>
    <w:p w:rsidR="003452F2" w:rsidRDefault="003452F2" w:rsidP="003452F2">
      <w:pPr>
        <w:spacing w:after="0"/>
        <w:ind w:firstLine="567"/>
        <w:jc w:val="both"/>
        <w:rPr>
          <w:rFonts w:ascii="Times New Roman" w:hAnsi="Times New Roman"/>
          <w:sz w:val="28"/>
        </w:rPr>
      </w:pPr>
      <w:r>
        <w:rPr>
          <w:rFonts w:ascii="Times New Roman" w:hAnsi="Times New Roman"/>
          <w:sz w:val="28"/>
        </w:rPr>
        <w:t>Отсутствие привычки к обливанию всего тела водой (приятной температуры) или обтиранию мокрым полотенцем может привести к ослаблению организма и частым простудным заболеваниям. Ванна, душ очень важны при нервном и физическом напряжении. Вода словно смывает всю отрицательную информацию и приносит положительную.</w:t>
      </w:r>
    </w:p>
    <w:p w:rsidR="003452F2" w:rsidRDefault="003452F2" w:rsidP="003452F2">
      <w:pPr>
        <w:spacing w:after="0"/>
        <w:ind w:firstLine="567"/>
        <w:jc w:val="both"/>
        <w:rPr>
          <w:rFonts w:ascii="Times New Roman" w:hAnsi="Times New Roman"/>
          <w:sz w:val="28"/>
        </w:rPr>
      </w:pPr>
      <w:r>
        <w:rPr>
          <w:rFonts w:ascii="Times New Roman" w:hAnsi="Times New Roman"/>
          <w:sz w:val="28"/>
        </w:rPr>
        <w:t>Принимая душ, научитесь получать от него удовольствие. Потраченное, казалось бы, время возвращается сторицею. Поскольку вода успокаивает, укрепляет нервную систему, улучшает кровообращение организма, снимает усталость, то вам понадобится меньше времени на ту или иную работу. И выполнять ее вы будете с чувством радости, а не уныния. Каждый человек, наверное, может вспомнить состояние, которое появляется после душа, ванны, бани – будто вновь родился. Ванна, душ, купание – прекрасное средство закаливания и своеобразный массаж.</w:t>
      </w:r>
    </w:p>
    <w:p w:rsidR="003452F2" w:rsidRDefault="003452F2" w:rsidP="003452F2">
      <w:pPr>
        <w:spacing w:after="0"/>
        <w:jc w:val="center"/>
        <w:rPr>
          <w:rFonts w:ascii="Times New Roman" w:hAnsi="Times New Roman"/>
          <w:b/>
          <w:sz w:val="28"/>
        </w:rPr>
      </w:pPr>
      <w:r>
        <w:rPr>
          <w:rFonts w:ascii="Times New Roman" w:hAnsi="Times New Roman"/>
          <w:b/>
          <w:sz w:val="28"/>
        </w:rPr>
        <w:lastRenderedPageBreak/>
        <w:t>Закаляюсь в радость</w:t>
      </w:r>
    </w:p>
    <w:p w:rsidR="003452F2" w:rsidRDefault="003452F2" w:rsidP="003452F2">
      <w:pPr>
        <w:spacing w:after="0"/>
        <w:ind w:firstLine="567"/>
        <w:jc w:val="both"/>
        <w:rPr>
          <w:rFonts w:ascii="Times New Roman" w:hAnsi="Times New Roman"/>
          <w:b/>
          <w:sz w:val="28"/>
        </w:rPr>
      </w:pPr>
      <w:r>
        <w:rPr>
          <w:rFonts w:ascii="Times New Roman" w:hAnsi="Times New Roman"/>
          <w:sz w:val="28"/>
        </w:rPr>
        <w:t xml:space="preserve">Любая работа должна быть в радость, а работа над собой тем более. Нужны определенные усилия, но не насилие. Мы же часто прибегаем к крайности. Пошла мода на обливание холодной водой (и на морозе) – давайте и мы встанем рядом. А главные правила подготовки к таким процедурам часто упускаем. </w:t>
      </w:r>
    </w:p>
    <w:p w:rsidR="003452F2" w:rsidRDefault="003452F2" w:rsidP="003452F2">
      <w:pPr>
        <w:spacing w:after="0"/>
        <w:ind w:firstLine="567"/>
        <w:jc w:val="both"/>
        <w:rPr>
          <w:rFonts w:ascii="Times New Roman" w:hAnsi="Times New Roman"/>
          <w:b/>
          <w:sz w:val="28"/>
        </w:rPr>
      </w:pPr>
      <w:r>
        <w:rPr>
          <w:rFonts w:ascii="Times New Roman" w:hAnsi="Times New Roman"/>
          <w:sz w:val="28"/>
        </w:rPr>
        <w:t>Если и обращаться к такому виду закаливания, то предварительно необходимо провести духовную подготовку и тем, кто готов к этой процедуре, и тем, кто еще не разобрался и не утвердился в ее значимости. Вообще такая процедура требует очень серьезного индивидуального подхода. Не всем по душе острые ощущения и не всем они на пользу.</w:t>
      </w:r>
    </w:p>
    <w:p w:rsidR="003452F2" w:rsidRDefault="003452F2" w:rsidP="003452F2">
      <w:pPr>
        <w:spacing w:after="0"/>
        <w:ind w:firstLine="567"/>
        <w:jc w:val="both"/>
        <w:rPr>
          <w:rFonts w:ascii="Times New Roman" w:hAnsi="Times New Roman"/>
          <w:b/>
          <w:sz w:val="28"/>
        </w:rPr>
      </w:pPr>
      <w:r>
        <w:rPr>
          <w:rFonts w:ascii="Times New Roman" w:hAnsi="Times New Roman"/>
          <w:sz w:val="28"/>
        </w:rPr>
        <w:t>А вот к естественным, постепенным приемам закаливания следует приучаться с детства. Мы часто считаем, что до года детям необходимо ежедневное купание, а как встал малыш на ноги – не придаем особого значения водным и воздушным процедурам.</w:t>
      </w:r>
    </w:p>
    <w:p w:rsidR="003452F2" w:rsidRDefault="003452F2" w:rsidP="003452F2">
      <w:pPr>
        <w:spacing w:after="0"/>
        <w:ind w:firstLine="567"/>
        <w:jc w:val="both"/>
        <w:rPr>
          <w:rFonts w:ascii="Times New Roman" w:hAnsi="Times New Roman"/>
          <w:b/>
          <w:sz w:val="28"/>
        </w:rPr>
      </w:pPr>
      <w:r>
        <w:rPr>
          <w:rFonts w:ascii="Times New Roman" w:hAnsi="Times New Roman"/>
          <w:sz w:val="28"/>
        </w:rPr>
        <w:t>Важно не потерять желание ребенка с рождения ежедневно купаться. Научить его обтираться мокрым полотенцем (это важно при отсутствии душа, ванны). Приучать к воздушным ваннам: хотя бы раз в день на некоторое время раздеть до трусиков и позволить воздуху освежить тело. Одновременно можно сделать массаж сухой щеткой: начинайте с мягкой, волосяной, а затем поменяйте ее на более жесткую, даже пластмассовую.</w:t>
      </w:r>
    </w:p>
    <w:p w:rsidR="003452F2" w:rsidRDefault="003452F2" w:rsidP="003452F2">
      <w:pPr>
        <w:spacing w:after="0"/>
        <w:ind w:firstLine="567"/>
        <w:jc w:val="both"/>
        <w:rPr>
          <w:rFonts w:ascii="Times New Roman" w:hAnsi="Times New Roman"/>
          <w:b/>
          <w:sz w:val="28"/>
        </w:rPr>
      </w:pPr>
      <w:r>
        <w:rPr>
          <w:rFonts w:ascii="Times New Roman" w:hAnsi="Times New Roman"/>
          <w:sz w:val="28"/>
        </w:rPr>
        <w:t>Летом, находясь на свежем воздухе, на природе, одевайтесь как можно легче. Солнечные ванны полезны в утреннее время, до 11 часов. Особенно они нужны малышам, чтобы не развился рахит. Опасно для здоровья полуденное солнце, когда его лучи падают вертикально. В это время вредно ходить без головного убора и загорать. Как видите, солнышко, которое любит и согревает всех, может оказать и плохую услугу, если не следовать золотому правилу – умеренности.</w:t>
      </w:r>
    </w:p>
    <w:p w:rsidR="003452F2" w:rsidRPr="001B2991" w:rsidRDefault="003452F2" w:rsidP="003452F2">
      <w:pPr>
        <w:spacing w:after="0"/>
        <w:ind w:firstLine="567"/>
        <w:jc w:val="both"/>
        <w:rPr>
          <w:rFonts w:ascii="Times New Roman" w:hAnsi="Times New Roman"/>
          <w:b/>
          <w:sz w:val="28"/>
        </w:rPr>
      </w:pPr>
      <w:r>
        <w:rPr>
          <w:rFonts w:ascii="Times New Roman" w:hAnsi="Times New Roman"/>
          <w:sz w:val="28"/>
        </w:rPr>
        <w:t>Оказавшись на свежем воздухе, не забывайте походить босиком.</w:t>
      </w:r>
    </w:p>
    <w:p w:rsidR="003452F2" w:rsidRDefault="003452F2" w:rsidP="003452F2">
      <w:pPr>
        <w:jc w:val="both"/>
        <w:rPr>
          <w:rFonts w:ascii="Times New Roman" w:hAnsi="Times New Roman"/>
          <w:sz w:val="28"/>
        </w:rPr>
      </w:pPr>
    </w:p>
    <w:p w:rsidR="003452F2" w:rsidRDefault="003452F2" w:rsidP="003452F2">
      <w:pPr>
        <w:jc w:val="both"/>
        <w:rPr>
          <w:rFonts w:ascii="Times New Roman" w:hAnsi="Times New Roman"/>
          <w:sz w:val="28"/>
        </w:rPr>
      </w:pPr>
    </w:p>
    <w:p w:rsidR="003452F2" w:rsidRDefault="003452F2" w:rsidP="003452F2">
      <w:pPr>
        <w:jc w:val="both"/>
        <w:rPr>
          <w:rFonts w:ascii="Times New Roman" w:hAnsi="Times New Roman"/>
          <w:sz w:val="28"/>
        </w:rPr>
      </w:pPr>
    </w:p>
    <w:p w:rsidR="003452F2" w:rsidRDefault="003452F2" w:rsidP="003452F2">
      <w:pPr>
        <w:jc w:val="both"/>
        <w:rPr>
          <w:rFonts w:ascii="Times New Roman" w:hAnsi="Times New Roman"/>
          <w:sz w:val="28"/>
        </w:rPr>
      </w:pPr>
    </w:p>
    <w:p w:rsidR="003452F2" w:rsidRDefault="003452F2" w:rsidP="003452F2">
      <w:pPr>
        <w:jc w:val="both"/>
        <w:rPr>
          <w:rFonts w:ascii="Times New Roman" w:hAnsi="Times New Roman"/>
          <w:sz w:val="28"/>
        </w:rPr>
      </w:pPr>
    </w:p>
    <w:p w:rsidR="003452F2" w:rsidRDefault="003452F2" w:rsidP="003452F2">
      <w:pPr>
        <w:jc w:val="both"/>
        <w:rPr>
          <w:rFonts w:ascii="Times New Roman" w:hAnsi="Times New Roman"/>
          <w:sz w:val="28"/>
        </w:rPr>
      </w:pPr>
    </w:p>
    <w:p w:rsidR="00DA1E5A" w:rsidRDefault="00DA1E5A">
      <w:bookmarkStart w:id="0" w:name="_GoBack"/>
      <w:bookmarkEnd w:id="0"/>
    </w:p>
    <w:sectPr w:rsidR="00DA1E5A" w:rsidSect="008426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2F2"/>
    <w:rsid w:val="003452F2"/>
    <w:rsid w:val="00DA1E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6BC639-8280-48ED-8ECF-66C11FAFD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52F2"/>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595</Words>
  <Characters>3394</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BlackEyeMaster</dc:creator>
  <cp:keywords/>
  <dc:description/>
  <cp:lastModifiedBy>BlackEyeMaster</cp:lastModifiedBy>
  <cp:revision>1</cp:revision>
  <dcterms:created xsi:type="dcterms:W3CDTF">2015-10-12T16:54:00Z</dcterms:created>
  <dcterms:modified xsi:type="dcterms:W3CDTF">2015-10-12T16:56:00Z</dcterms:modified>
</cp:coreProperties>
</file>