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03224056"/>
    <w:bookmarkEnd w:id="1"/>
    <w:p w:rsidR="007B1080" w:rsidRDefault="00687874" w:rsidP="007B1080">
      <w:pPr>
        <w:jc w:val="center"/>
        <w:rPr>
          <w:b/>
          <w:sz w:val="28"/>
          <w:szCs w:val="28"/>
        </w:rPr>
      </w:pPr>
      <w:r w:rsidRPr="00687874">
        <w:rPr>
          <w:b/>
          <w:sz w:val="28"/>
          <w:szCs w:val="28"/>
        </w:rPr>
        <w:object w:dxaOrig="9355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pt" o:ole="">
            <v:imagedata r:id="rId5" o:title=""/>
          </v:shape>
          <o:OLEObject Type="Embed" ProgID="Word.Document.8" ShapeID="_x0000_i1025" DrawAspect="Content" ObjectID="_1508263854" r:id="rId6">
            <o:FieldCodes>\s</o:FieldCodes>
          </o:OLEObject>
        </w:object>
      </w:r>
    </w:p>
    <w:p w:rsidR="007B1080" w:rsidRDefault="007B1080" w:rsidP="007B1080">
      <w:pPr>
        <w:jc w:val="center"/>
        <w:rPr>
          <w:b/>
          <w:sz w:val="28"/>
          <w:szCs w:val="28"/>
        </w:rPr>
      </w:pPr>
    </w:p>
    <w:p w:rsidR="007B1080" w:rsidRDefault="007B1080" w:rsidP="007B1080">
      <w:pPr>
        <w:jc w:val="center"/>
        <w:rPr>
          <w:b/>
          <w:sz w:val="28"/>
          <w:szCs w:val="28"/>
        </w:rPr>
      </w:pPr>
    </w:p>
    <w:p w:rsidR="007B1080" w:rsidRDefault="007B1080" w:rsidP="007B1080">
      <w:pPr>
        <w:jc w:val="center"/>
        <w:rPr>
          <w:b/>
          <w:sz w:val="28"/>
          <w:szCs w:val="28"/>
        </w:rPr>
      </w:pPr>
    </w:p>
    <w:p w:rsidR="007B1080" w:rsidRDefault="00687874" w:rsidP="007B1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Классные часы 7а</w:t>
      </w:r>
      <w:r w:rsidR="007B1080">
        <w:rPr>
          <w:b/>
          <w:sz w:val="28"/>
          <w:szCs w:val="28"/>
        </w:rPr>
        <w:t xml:space="preserve"> класс </w:t>
      </w:r>
    </w:p>
    <w:p w:rsidR="007B1080" w:rsidRDefault="007B1080" w:rsidP="007B1080">
      <w:pPr>
        <w:jc w:val="right"/>
      </w:pPr>
      <w:r>
        <w:rPr>
          <w:b/>
          <w:sz w:val="28"/>
          <w:szCs w:val="28"/>
        </w:rPr>
        <w:t>Клас</w:t>
      </w:r>
      <w:r w:rsidR="00687874">
        <w:rPr>
          <w:b/>
          <w:sz w:val="28"/>
          <w:szCs w:val="28"/>
        </w:rPr>
        <w:t>сный руководитель: Голубева О.М.</w:t>
      </w:r>
    </w:p>
    <w:p w:rsidR="007B1080" w:rsidRDefault="007B1080" w:rsidP="007B1080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479"/>
        <w:gridCol w:w="4738"/>
        <w:gridCol w:w="3626"/>
      </w:tblGrid>
      <w:tr w:rsidR="007B1080" w:rsidTr="007B1080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 проведения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</w:t>
            </w:r>
          </w:p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«День Знаний». Профилактическая беседа по ПДД «Мой путь в школу и домой»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Профилактика ДДТТ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«Беслан. Помним»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Нравственно-эстетическое направление</w:t>
            </w:r>
          </w:p>
          <w:p w:rsidR="007B1080" w:rsidRDefault="007B1080">
            <w:r>
              <w:rPr>
                <w:sz w:val="22"/>
                <w:szCs w:val="22"/>
              </w:rPr>
              <w:t>Профилактика экстремизма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«Мое здоровье в моих руках»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на земле»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Нравственно-эстетическое направление</w:t>
            </w:r>
          </w:p>
          <w:p w:rsidR="007B1080" w:rsidRDefault="007B1080">
            <w:r>
              <w:rPr>
                <w:sz w:val="22"/>
                <w:szCs w:val="22"/>
              </w:rPr>
              <w:t>Профилактика экстремизма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уберечься от беды?»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травматизма</w:t>
            </w:r>
          </w:p>
          <w:p w:rsidR="007B1080" w:rsidRDefault="007B1080">
            <w:r>
              <w:rPr>
                <w:sz w:val="22"/>
                <w:szCs w:val="22"/>
              </w:rPr>
              <w:t xml:space="preserve">Пожарная профилактика 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«Мальчики с Марса, девочки с Венеры»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Нравственно-эстетическое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«Безопасный Интернет, соц сети и игровая зависимость»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суицида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«Мои жизненные ценности»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Нравственно-эстетическое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«Каникулы без травм» 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«Ваша безопасность»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четверти.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 xml:space="preserve">Профилактика ДТ и ДДТТ 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ноябрь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страна - Россия»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«Курить или не курить?»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 xml:space="preserve">Профилактика табакокурения 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люди под одним небом живут»</w:t>
            </w:r>
          </w:p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«Права ребенка»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Пропаганда толерантности и профилактика экстремизма и правонарушений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«Твоя жизнь в твоих руках»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суицида, наркомании правонарушений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«Благотворительность»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Нравственно-эстетическое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«Герои — кто они?»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«Каникулы без травм», «Осторожно – петарда» 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четверти.  Отчёт актива класса о проделанной работе за 1 полугодие.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ДТ и ДДТТ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Пожарная профилактика </w:t>
            </w:r>
          </w:p>
          <w:p w:rsidR="007B1080" w:rsidRDefault="007B1080">
            <w:pPr>
              <w:rPr>
                <w:sz w:val="22"/>
                <w:szCs w:val="22"/>
              </w:rPr>
            </w:pP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работы хороши — выбирай!»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Профессионально- трудовое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«Вредные привычки»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«900 героических дней»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«Конфликты в вашей жизни, или...»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Нравственно-эстетическое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«Проступок, правонарушение, преступление».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правонарушений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«Дорогами Афгана»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подвиге, о доблести, о славе»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 здравствует здоровый образ жизни!»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  <w:p w:rsidR="007B1080" w:rsidRDefault="007B1080">
            <w:r>
              <w:rPr>
                <w:sz w:val="22"/>
                <w:szCs w:val="22"/>
              </w:rPr>
              <w:t>Профилактика алкоголизма, наркомании, табакокурения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«Морская слава России»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«Каникулы без травм». Подведение итогов четверти. 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ДТ и ДДТТ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«Безопасный Интернет»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правонарушений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«Он сказал: «Поехали!»»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выбор — нет наркотикам»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алкоголизма, наркомании, табакокурения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весны и труда»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  <w:p w:rsidR="007B1080" w:rsidRDefault="007B1080">
            <w:r>
              <w:rPr>
                <w:sz w:val="22"/>
                <w:szCs w:val="22"/>
              </w:rPr>
              <w:t>Профессионально- трудовое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«Этот праздник со слезами на глазах»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Гражданско-патриотическое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«Семья - семь я»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7B1080" w:rsidRDefault="007B1080">
            <w:r>
              <w:rPr>
                <w:sz w:val="22"/>
                <w:szCs w:val="22"/>
              </w:rPr>
              <w:t>Нравственно-эстетическое направление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«Телефон доверия»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суицида</w:t>
            </w:r>
          </w:p>
        </w:tc>
      </w:tr>
      <w:tr w:rsidR="007B1080" w:rsidTr="007B1080">
        <w:trPr>
          <w:cantSplit/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numPr>
                <w:ilvl w:val="0"/>
                <w:numId w:val="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080" w:rsidRDefault="007B1080">
            <w:pPr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года, отчёт актива класса о проведённой работе.</w:t>
            </w:r>
          </w:p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«Каникулы без травм», «Осторожно – водоем»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r>
              <w:rPr>
                <w:sz w:val="22"/>
                <w:szCs w:val="22"/>
              </w:rPr>
              <w:t>Профилактика ДТ и ДДТТ</w:t>
            </w:r>
          </w:p>
        </w:tc>
      </w:tr>
    </w:tbl>
    <w:p w:rsidR="007B1080" w:rsidRDefault="007B1080" w:rsidP="007B1080">
      <w:pPr>
        <w:jc w:val="both"/>
      </w:pPr>
    </w:p>
    <w:p w:rsidR="007B1080" w:rsidRDefault="007B1080" w:rsidP="007B1080">
      <w:pPr>
        <w:pageBreakBefore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Тема, цели и  задачи</w:t>
      </w:r>
    </w:p>
    <w:p w:rsidR="007B1080" w:rsidRDefault="007B1080" w:rsidP="007B108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воспитательной работы</w:t>
      </w:r>
    </w:p>
    <w:p w:rsidR="007B1080" w:rsidRDefault="007B1080" w:rsidP="007B1080">
      <w:pPr>
        <w:jc w:val="center"/>
        <w:rPr>
          <w:b/>
          <w:i/>
          <w:sz w:val="32"/>
          <w:szCs w:val="32"/>
        </w:rPr>
      </w:pPr>
      <w:r>
        <w:rPr>
          <w:b/>
          <w:i/>
          <w:sz w:val="48"/>
          <w:szCs w:val="48"/>
        </w:rPr>
        <w:t>на 2015 - 2016 учебный год</w:t>
      </w:r>
    </w:p>
    <w:p w:rsidR="007B1080" w:rsidRDefault="007B1080" w:rsidP="007B1080">
      <w:pPr>
        <w:rPr>
          <w:b/>
          <w:i/>
          <w:sz w:val="32"/>
          <w:szCs w:val="32"/>
        </w:rPr>
      </w:pPr>
    </w:p>
    <w:p w:rsidR="007B1080" w:rsidRDefault="007B1080" w:rsidP="007B1080">
      <w:pPr>
        <w:rPr>
          <w:i/>
          <w:iCs/>
          <w:sz w:val="32"/>
          <w:szCs w:val="32"/>
        </w:rPr>
      </w:pPr>
      <w:r>
        <w:rPr>
          <w:b/>
          <w:i/>
          <w:sz w:val="32"/>
          <w:szCs w:val="32"/>
        </w:rPr>
        <w:t>Цели воспитательной работы:</w:t>
      </w:r>
    </w:p>
    <w:p w:rsidR="007B1080" w:rsidRDefault="007B1080" w:rsidP="007B1080">
      <w:pPr>
        <w:ind w:left="708"/>
        <w:rPr>
          <w:b/>
          <w:i/>
          <w:sz w:val="32"/>
          <w:szCs w:val="32"/>
        </w:rPr>
      </w:pPr>
      <w:r>
        <w:rPr>
          <w:i/>
          <w:iCs/>
          <w:sz w:val="32"/>
          <w:szCs w:val="32"/>
        </w:rPr>
        <w:t>формирование человеческих ценностей</w:t>
      </w:r>
      <w:r>
        <w:rPr>
          <w:i/>
          <w:iCs/>
          <w:color w:val="000000"/>
          <w:sz w:val="32"/>
          <w:szCs w:val="32"/>
        </w:rPr>
        <w:t xml:space="preserve">: мужество, стойкость, душевная и физическая красота, милосердие и бережное отношение ко всему живому на планете. </w:t>
      </w:r>
    </w:p>
    <w:p w:rsidR="007B1080" w:rsidRDefault="007B1080" w:rsidP="007B1080">
      <w:pPr>
        <w:rPr>
          <w:color w:val="000000"/>
          <w:sz w:val="28"/>
          <w:szCs w:val="32"/>
        </w:rPr>
      </w:pPr>
      <w:r>
        <w:rPr>
          <w:b/>
          <w:i/>
          <w:sz w:val="32"/>
          <w:szCs w:val="32"/>
        </w:rPr>
        <w:t>Задачи воспитательной работы:</w:t>
      </w:r>
    </w:p>
    <w:p w:rsidR="007B1080" w:rsidRDefault="007B1080" w:rsidP="007B1080">
      <w:pPr>
        <w:pStyle w:val="a4"/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  <w:szCs w:val="32"/>
        </w:rPr>
        <w:t>Развитие индивидуальных творческих способностей учащихся</w:t>
      </w:r>
    </w:p>
    <w:p w:rsidR="007B1080" w:rsidRDefault="007B1080" w:rsidP="007B1080">
      <w:pPr>
        <w:pStyle w:val="a4"/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Формирование гражданско-патриотических качеств личности</w:t>
      </w:r>
    </w:p>
    <w:p w:rsidR="007B1080" w:rsidRDefault="007B1080" w:rsidP="007B1080">
      <w:pPr>
        <w:pStyle w:val="a4"/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Воспитание желания и стремления у учащихся к самовоспитанию, самосовершенствованию</w:t>
      </w:r>
    </w:p>
    <w:p w:rsidR="007B1080" w:rsidRDefault="007B1080" w:rsidP="007B1080">
      <w:pPr>
        <w:pStyle w:val="a4"/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Формирование культуры здоровья</w:t>
      </w:r>
    </w:p>
    <w:p w:rsidR="007B1080" w:rsidRDefault="007B1080" w:rsidP="007B1080">
      <w:pPr>
        <w:pStyle w:val="a4"/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Сплочение коллектива</w:t>
      </w:r>
    </w:p>
    <w:p w:rsidR="007B1080" w:rsidRDefault="007B1080" w:rsidP="007B1080">
      <w:pPr>
        <w:pStyle w:val="a4"/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Формирование нравственно-эстетических качеств личности</w:t>
      </w:r>
    </w:p>
    <w:p w:rsidR="007B1080" w:rsidRDefault="007B1080" w:rsidP="007B1080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r>
        <w:rPr>
          <w:color w:val="000000"/>
          <w:sz w:val="28"/>
        </w:rPr>
        <w:t>Профилактика негативных проявлений: агрессия, экстремизм, правонарушения, склонность к употреблению табака, ПАВ, алкоголя, наркотиков, игровая зависимость.</w:t>
      </w:r>
    </w:p>
    <w:p w:rsidR="007B1080" w:rsidRDefault="007B1080" w:rsidP="007B1080">
      <w:pPr>
        <w:rPr>
          <w:i/>
          <w:sz w:val="32"/>
          <w:szCs w:val="32"/>
        </w:rPr>
      </w:pPr>
    </w:p>
    <w:p w:rsidR="007B1080" w:rsidRDefault="007B1080" w:rsidP="007B1080">
      <w:pPr>
        <w:jc w:val="center"/>
        <w:rPr>
          <w:b/>
          <w:i/>
          <w:sz w:val="32"/>
          <w:szCs w:val="32"/>
        </w:rPr>
      </w:pPr>
    </w:p>
    <w:p w:rsidR="007B1080" w:rsidRDefault="007B1080" w:rsidP="007B1080">
      <w:pPr>
        <w:sectPr w:rsidR="007B1080">
          <w:pgSz w:w="11906" w:h="16838"/>
          <w:pgMar w:top="720" w:right="851" w:bottom="902" w:left="902" w:header="720" w:footer="720" w:gutter="0"/>
          <w:cols w:space="720"/>
        </w:sectPr>
      </w:pPr>
    </w:p>
    <w:p w:rsidR="007B1080" w:rsidRDefault="007B1080" w:rsidP="007B1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воспитательной </w:t>
      </w:r>
      <w:r w:rsidR="00687874">
        <w:rPr>
          <w:b/>
          <w:sz w:val="28"/>
          <w:szCs w:val="28"/>
        </w:rPr>
        <w:t>работы с классным коллективом 7А</w:t>
      </w:r>
      <w:r>
        <w:rPr>
          <w:b/>
          <w:sz w:val="28"/>
          <w:szCs w:val="28"/>
        </w:rPr>
        <w:t xml:space="preserve"> класса</w:t>
      </w:r>
    </w:p>
    <w:p w:rsidR="007B1080" w:rsidRDefault="007B1080" w:rsidP="007B1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– 2016 учебный год</w:t>
      </w:r>
    </w:p>
    <w:p w:rsidR="007B1080" w:rsidRDefault="007B1080" w:rsidP="007B1080">
      <w:pPr>
        <w:jc w:val="center"/>
        <w:rPr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513"/>
        <w:gridCol w:w="2537"/>
        <w:gridCol w:w="2634"/>
        <w:gridCol w:w="2639"/>
        <w:gridCol w:w="2398"/>
      </w:tblGrid>
      <w:tr w:rsidR="007B1080" w:rsidTr="007B1080">
        <w:trPr>
          <w:cantSplit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 работы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7B1080" w:rsidTr="007B1080">
        <w:trPr>
          <w:cantSplit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21-26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«Блокада. Начало»</w:t>
            </w:r>
          </w:p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 на Серафимовском кладбище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«Мое здоровье в моих руках»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«Беслан. Помним»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Классный час: «Мир на земле»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дневников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tabs>
                <w:tab w:val="left" w:pos="6585"/>
              </w:tabs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учащихся в кружки, секции (перечень работающих в ОУ кружков и секции).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tabs>
                <w:tab w:val="left" w:pos="6585"/>
              </w:tabs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спектакля и участников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«Организация нового учебного года»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rPr>
          <w:trHeight w:val="16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путь в школу», обновляем уголок безопасности дорожного движения (профилактика ДДТТ) Инструкции по безопасности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 по безопасности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социального паспорта класса</w:t>
            </w:r>
          </w:p>
          <w:p w:rsidR="007B1080" w:rsidRDefault="007B108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 по безопасности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Профилактический классный час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старосты, распределение обязанностей по классу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Выставление текущих отметок за месяц 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(актив класса)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Знаний Торжественная линейка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lastRenderedPageBreak/>
              <w:t>Единый классный час «ГТО»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</w:pP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</w:pP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28 - 3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5- 10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12 - 17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19 - 24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pStyle w:val="a4"/>
              <w:spacing w:after="0"/>
            </w:pPr>
            <w:r>
              <w:rPr>
                <w:sz w:val="22"/>
                <w:szCs w:val="22"/>
              </w:rPr>
              <w:t>День белых журавлей -беседа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Музеев «Музей гигиены»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«Мальчики с Марса, девочки с Венеры»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Классный час: «Мои жизненные ценности»</w:t>
            </w:r>
          </w:p>
        </w:tc>
      </w:tr>
      <w:tr w:rsidR="007B1080" w:rsidTr="007B1080">
        <w:trPr>
          <w:trHeight w:val="19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Репетиции спектакля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«Большая Регата»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Родительское собрание: «Итоги 1 четверти»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tabs>
                <w:tab w:val="left" w:pos="658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«Как уберечься от беды?» профилактика травматизма, пожарная профилактика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Классный час: «Безопасный Интернет, соц сети и игровая зависимость» профилактика суицида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от класса в концерте ко Дню Учителя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 xml:space="preserve"> Участие в конкурсе чтецов (120-лет С.А. Есенину)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t xml:space="preserve">Участие в дне учителя </w:t>
            </w:r>
            <w:r>
              <w:rPr>
                <w:sz w:val="22"/>
                <w:szCs w:val="22"/>
              </w:rPr>
              <w:t xml:space="preserve">День Дублера  </w:t>
            </w:r>
          </w:p>
          <w:p w:rsidR="007B1080" w:rsidRDefault="007B1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</w:pPr>
            <w:r>
              <w:rPr>
                <w:sz w:val="22"/>
                <w:szCs w:val="22"/>
              </w:rPr>
              <w:t>Акция "Сохрани дерево" сбор макулатуры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Октябрь - Ноябрь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9 - 14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16 - 21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23 - 28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«Наша страна - Россия»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классом за город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театра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Классный час: «Все люди под одним небом живут», «Права ребенка»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Репетиции спектакля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«Большая Регата»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«Каникулы без травм» </w:t>
            </w:r>
          </w:p>
          <w:p w:rsidR="007B1080" w:rsidRDefault="007B1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«Ваша безопасность»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«Курить или не курить?»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1 четверти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Выставление текущих отметок за месяц 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(актив класса)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Экологический субботник 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городской благотворительной акции </w:t>
            </w:r>
          </w:p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иллюстраций к художественным произведениям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неделе толерантности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 xml:space="preserve">Викторина «Красный, желтый, зеленый» 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Декабрь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30 - 5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7 - 12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14 - 19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21 - 26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«Герои — кто они?»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«Благотворительность»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Новогодний праздник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Украшаем класс, готовим плакат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Репетиции спектакля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Участие в «Большая Регата»</w:t>
            </w:r>
          </w:p>
        </w:tc>
      </w:tr>
      <w:tr w:rsidR="007B1080" w:rsidTr="007B1080">
        <w:trPr>
          <w:trHeight w:val="41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собрание: «Итоги 2 четверти»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«Твоя жизнь в твоих руках» профилактика суицида, наркомании и правонарушений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(профилактика ДТ и ДДТТ и пожарная профилактика)</w:t>
            </w:r>
          </w:p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2 четверти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</w:t>
            </w:r>
            <w:r>
              <w:rPr>
                <w:sz w:val="22"/>
                <w:szCs w:val="22"/>
              </w:rPr>
              <w:lastRenderedPageBreak/>
              <w:t xml:space="preserve">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Подведение итогов 1 четверти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(актив класса)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 xml:space="preserve">Отчёт актива класса о проделанной работе за 1 полугодие. 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</w:pPr>
            <w:r>
              <w:rPr>
                <w:sz w:val="22"/>
                <w:szCs w:val="22"/>
              </w:rPr>
              <w:t>Акция «Кормушка»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t>Конкурс украшений класса к Новому году, Новогодний костюм, Новогодний плакат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презентаций «Заочные экскурсии по литературным местам»</w:t>
            </w:r>
          </w:p>
          <w:p w:rsidR="007B1080" w:rsidRDefault="007B1080">
            <w:pPr>
              <w:pStyle w:val="a4"/>
              <w:spacing w:after="0"/>
            </w:pPr>
            <w:r>
              <w:rPr>
                <w:sz w:val="22"/>
                <w:szCs w:val="22"/>
              </w:rPr>
              <w:t>Фотовыставка «По литературным местам»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</w:pPr>
            <w:r>
              <w:t>Новогодняя интеллектуальная игра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28-2 и 4-9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11 - 16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18- 23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25- 30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Классный час: «900 героических дней» 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«Вредные привычки»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«Все работы хороши — выбирай!»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Репетиции спектакля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Участие в «Большая Регата»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</w:tr>
      <w:tr w:rsidR="007B1080" w:rsidTr="007B1080">
        <w:trPr>
          <w:trHeight w:val="34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Выставление текущих отметок за месяц 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(актив класса)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"Сохрани дерево" сбор макулатуры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68787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Сценка по фильму «Битва за Севастополь» . 7А показывает для учащихся школы 598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Февраль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1– 6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8-13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15 - 20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22 - 27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час: «Дорогами Афгана»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Классный час:«О подвиге, о доблести, о славе»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Классный час: «Конфликты в вашей жизни, или...»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театра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Поздравление мальчиков класса и учителей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«Проступок, правонарушение, преступление» профилактика правонарушений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Выставление текущих отметок за месяц 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(актив класса)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«Подарок солдату-земляку»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– 5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7 - 12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14 - 19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21 - 26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Классный час: </w:t>
            </w:r>
            <w:r>
              <w:rPr>
                <w:sz w:val="22"/>
                <w:szCs w:val="22"/>
              </w:rPr>
              <w:t>«Да здравствует здоровый образ жизни!»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  <w:r>
              <w:rPr>
                <w:color w:val="000000"/>
                <w:sz w:val="22"/>
                <w:szCs w:val="22"/>
              </w:rPr>
              <w:t xml:space="preserve">Классный час: </w:t>
            </w:r>
            <w:r>
              <w:rPr>
                <w:sz w:val="22"/>
                <w:szCs w:val="22"/>
              </w:rPr>
              <w:t>«Морская слава России»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номера к концерту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учителей и девочек класса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собрание: «Итоги 3 четверти»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  <w:r>
              <w:rPr>
                <w:sz w:val="22"/>
                <w:szCs w:val="22"/>
              </w:rPr>
              <w:t xml:space="preserve">Беседа «Каникулы без травм».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  <w:r>
              <w:rPr>
                <w:sz w:val="22"/>
                <w:szCs w:val="22"/>
              </w:rPr>
              <w:t xml:space="preserve">Подведение итогов четверти.  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к 8 Марта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  <w:shd w:val="clear" w:color="auto" w:fill="B2B2B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28 - 2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4 - 9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– 16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18 - 23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Классный час: </w:t>
            </w:r>
            <w:r>
              <w:rPr>
                <w:sz w:val="22"/>
                <w:szCs w:val="22"/>
              </w:rPr>
              <w:t>«Он сказал: «Поехали!»»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Классный час: «Мой выбор — нет наркотикам»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музея - экскурсия на производство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«Безопасный Интернет»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Профилактический классный час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Выставление текущих отметок за месяц </w:t>
            </w:r>
          </w:p>
          <w:p w:rsidR="007B1080" w:rsidRDefault="007B1080">
            <w:pPr>
              <w:jc w:val="center"/>
            </w:pPr>
            <w:r>
              <w:rPr>
                <w:sz w:val="22"/>
                <w:szCs w:val="22"/>
              </w:rPr>
              <w:t>(актив класса)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"Сохрани дерево" сбор макулатуры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детских талантов «Сияние звезд» или фестиваль «Доброфест»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Школьная научно-практическая конференция </w:t>
            </w:r>
          </w:p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Апрель - Май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25 - 30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3 - 7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10 - 14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7B1080" w:rsidRDefault="007B1080">
            <w:pPr>
              <w:jc w:val="center"/>
            </w:pPr>
            <w:r>
              <w:rPr>
                <w:b/>
                <w:sz w:val="22"/>
                <w:szCs w:val="22"/>
              </w:rPr>
              <w:t>16 — 21, 23 - 25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номера к концерту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«Этот праздник со слезами на глазах»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«Семья - семь 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tabs>
                <w:tab w:val="left" w:pos="658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tabs>
                <w:tab w:val="left" w:pos="6585"/>
              </w:tabs>
              <w:snapToGrid w:val="0"/>
              <w:spacing w:line="192" w:lineRule="auto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</w:pPr>
            <w:r>
              <w:rPr>
                <w:sz w:val="22"/>
                <w:szCs w:val="22"/>
              </w:rPr>
              <w:t>День Здоровья -выезд на природу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Нравственно-эстетическое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Профессионально- трудовое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«День весны и труда»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Уборка класса</w:t>
            </w: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собрание: «Итоги года»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080" w:rsidTr="007B108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час: «Телефон доверия» профилактика суицида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t>Беседа «Каникулы без травм», «Осторожно – водоем»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Соуправление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r>
              <w:rPr>
                <w:sz w:val="22"/>
                <w:szCs w:val="22"/>
              </w:rPr>
              <w:lastRenderedPageBreak/>
              <w:t xml:space="preserve">выполнением домашнего задания. </w:t>
            </w:r>
          </w:p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(актив класса)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Подведение итогов </w:t>
            </w:r>
            <w:r>
              <w:rPr>
                <w:sz w:val="22"/>
                <w:szCs w:val="22"/>
              </w:rPr>
              <w:lastRenderedPageBreak/>
              <w:t>года, отчёт актива класса о проведённой работе.</w:t>
            </w:r>
          </w:p>
        </w:tc>
      </w:tr>
      <w:tr w:rsidR="007B1080" w:rsidTr="007B1080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Общешкольные мероприятия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в школьном музее «Семейные реликвии рассказывают»</w:t>
            </w:r>
          </w:p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«День защиты детей»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ко Дню Победы</w:t>
            </w:r>
          </w:p>
        </w:tc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080" w:rsidRDefault="007B1080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80" w:rsidRDefault="007B1080">
            <w:pPr>
              <w:pStyle w:val="a4"/>
              <w:snapToGrid w:val="0"/>
              <w:spacing w:after="0"/>
              <w:jc w:val="center"/>
            </w:pPr>
            <w:r>
              <w:rPr>
                <w:sz w:val="22"/>
                <w:szCs w:val="22"/>
              </w:rPr>
              <w:t>Экологический субботник</w:t>
            </w:r>
          </w:p>
        </w:tc>
      </w:tr>
    </w:tbl>
    <w:p w:rsidR="00E96453" w:rsidRPr="007B1080" w:rsidRDefault="00E96453"/>
    <w:sectPr w:rsidR="00E96453" w:rsidRPr="007B1080" w:rsidSect="007B1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DC"/>
    <w:rsid w:val="00687874"/>
    <w:rsid w:val="00775EDC"/>
    <w:rsid w:val="007B1080"/>
    <w:rsid w:val="009F6F7E"/>
    <w:rsid w:val="00E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FD85-7DFA-4078-95C3-E7592CB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1080"/>
    <w:pPr>
      <w:spacing w:before="280" w:after="280"/>
    </w:pPr>
  </w:style>
  <w:style w:type="paragraph" w:styleId="a4">
    <w:name w:val="Body Text"/>
    <w:basedOn w:val="a"/>
    <w:link w:val="a5"/>
    <w:unhideWhenUsed/>
    <w:rsid w:val="007B108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B10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K-17</dc:creator>
  <cp:keywords/>
  <dc:description/>
  <cp:lastModifiedBy>Пользователь</cp:lastModifiedBy>
  <cp:revision>2</cp:revision>
  <dcterms:created xsi:type="dcterms:W3CDTF">2015-11-05T18:24:00Z</dcterms:created>
  <dcterms:modified xsi:type="dcterms:W3CDTF">2015-11-05T18:24:00Z</dcterms:modified>
</cp:coreProperties>
</file>